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6F2F" w:rsidRDefault="00D36F2F" w:rsidP="00D36F2F">
      <w:pPr>
        <w:spacing w:line="360" w:lineRule="auto"/>
      </w:pPr>
    </w:p>
    <w:p w:rsidR="00D36F2F" w:rsidRPr="00320C25" w:rsidRDefault="00D36F2F" w:rsidP="009D5E5C">
      <w:pPr>
        <w:tabs>
          <w:tab w:val="left" w:pos="3486"/>
          <w:tab w:val="left" w:pos="5896"/>
        </w:tabs>
        <w:spacing w:before="100" w:beforeAutospacing="1" w:after="100" w:afterAutospacing="1" w:line="360" w:lineRule="auto"/>
        <w:contextualSpacing/>
        <w:jc w:val="center"/>
        <w:rPr>
          <w:rFonts w:ascii="David" w:hAnsi="David"/>
          <w:b/>
          <w:bCs/>
          <w:sz w:val="34"/>
          <w:szCs w:val="34"/>
          <w:rtl/>
        </w:rPr>
      </w:pPr>
      <w:r w:rsidRPr="00320C25">
        <w:rPr>
          <w:rFonts w:ascii="David" w:hAnsi="David"/>
          <w:b/>
          <w:bCs/>
          <w:sz w:val="34"/>
          <w:szCs w:val="34"/>
          <w:rtl/>
        </w:rPr>
        <w:t xml:space="preserve">מכרז פומבי מס' </w:t>
      </w:r>
      <w:r w:rsidR="009D5E5C" w:rsidRPr="00320C25">
        <w:rPr>
          <w:rFonts w:ascii="David" w:hAnsi="David" w:hint="cs"/>
          <w:b/>
          <w:bCs/>
          <w:sz w:val="34"/>
          <w:szCs w:val="34"/>
          <w:rtl/>
        </w:rPr>
        <w:t>4-2020</w:t>
      </w:r>
    </w:p>
    <w:p w:rsidR="00D36F2F" w:rsidRPr="00320C25" w:rsidRDefault="00D36F2F" w:rsidP="009D5E5C">
      <w:pPr>
        <w:spacing w:line="360" w:lineRule="auto"/>
        <w:jc w:val="center"/>
        <w:rPr>
          <w:rFonts w:ascii="David" w:hAnsi="David"/>
          <w:b/>
          <w:bCs/>
          <w:sz w:val="34"/>
          <w:szCs w:val="34"/>
          <w:u w:val="single"/>
          <w:rtl/>
        </w:rPr>
      </w:pPr>
      <w:r w:rsidRPr="00320C25">
        <w:rPr>
          <w:rFonts w:ascii="David" w:hAnsi="David"/>
          <w:b/>
          <w:bCs/>
          <w:sz w:val="34"/>
          <w:szCs w:val="34"/>
          <w:rtl/>
        </w:rPr>
        <w:t>למתן שירותי ביקורת בתחום טכנולוגיות המידע וניהול סיכוני סייבר בגופים מפוקחים</w:t>
      </w:r>
    </w:p>
    <w:p w:rsidR="00D36F2F" w:rsidRPr="00320C25" w:rsidRDefault="00D36F2F" w:rsidP="00D36F2F">
      <w:pPr>
        <w:spacing w:line="360" w:lineRule="auto"/>
        <w:jc w:val="both"/>
        <w:rPr>
          <w:rFonts w:ascii="David" w:hAnsi="David"/>
          <w:color w:val="000000"/>
          <w:rtl/>
        </w:rPr>
      </w:pPr>
    </w:p>
    <w:p w:rsidR="00D36F2F" w:rsidRPr="00320C25" w:rsidRDefault="00D36F2F" w:rsidP="00D36F2F">
      <w:pPr>
        <w:tabs>
          <w:tab w:val="left" w:pos="942"/>
        </w:tabs>
        <w:spacing w:line="360" w:lineRule="auto"/>
        <w:jc w:val="both"/>
        <w:rPr>
          <w:rFonts w:ascii="David" w:hAnsi="David"/>
          <w:color w:val="000000"/>
          <w:rtl/>
        </w:rPr>
      </w:pPr>
      <w:r w:rsidRPr="00320C25">
        <w:rPr>
          <w:rFonts w:ascii="David" w:hAnsi="David"/>
          <w:color w:val="000000"/>
          <w:rtl/>
        </w:rPr>
        <w:t xml:space="preserve">רשות שוק ההון, ביטוח וחיסכון, באמצעות ועדת המכרזים (להלן - </w:t>
      </w:r>
      <w:r w:rsidRPr="00320C25">
        <w:rPr>
          <w:rFonts w:ascii="David" w:hAnsi="David"/>
          <w:b/>
          <w:bCs/>
          <w:color w:val="000000"/>
          <w:rtl/>
        </w:rPr>
        <w:t>הרשות</w:t>
      </w:r>
      <w:r w:rsidRPr="00320C25">
        <w:rPr>
          <w:rFonts w:ascii="David" w:hAnsi="David"/>
          <w:color w:val="000000"/>
          <w:rtl/>
        </w:rPr>
        <w:t xml:space="preserve"> או </w:t>
      </w:r>
      <w:r w:rsidRPr="00320C25">
        <w:rPr>
          <w:rFonts w:ascii="David" w:hAnsi="David"/>
          <w:b/>
          <w:bCs/>
          <w:color w:val="000000"/>
          <w:rtl/>
        </w:rPr>
        <w:t>המזמין</w:t>
      </w:r>
      <w:r w:rsidRPr="00320C25">
        <w:rPr>
          <w:rFonts w:ascii="David" w:hAnsi="David"/>
          <w:color w:val="000000"/>
          <w:rtl/>
        </w:rPr>
        <w:t xml:space="preserve">), מתכבדת בזאת להזמינך להציע הצעה למתן שירותי ביקורת בתחום טכנולוגיות המידע ובתחום ניהול סיכוני הסייבר בגופים מוסדיים ובגופים אחרים המפוקחים על ידי המזמין (להלן - </w:t>
      </w:r>
      <w:r w:rsidRPr="00320C25">
        <w:rPr>
          <w:rFonts w:ascii="David" w:hAnsi="David"/>
          <w:b/>
          <w:bCs/>
          <w:color w:val="000000"/>
          <w:rtl/>
        </w:rPr>
        <w:t>השירותים</w:t>
      </w:r>
      <w:r w:rsidRPr="00320C25">
        <w:rPr>
          <w:rFonts w:ascii="David" w:hAnsi="David"/>
          <w:color w:val="000000"/>
          <w:rtl/>
        </w:rPr>
        <w:t xml:space="preserve"> או </w:t>
      </w:r>
      <w:r w:rsidRPr="00320C25">
        <w:rPr>
          <w:rFonts w:ascii="David" w:hAnsi="David"/>
          <w:b/>
          <w:bCs/>
          <w:color w:val="000000"/>
          <w:rtl/>
        </w:rPr>
        <w:t>שירותי הביקורת</w:t>
      </w:r>
      <w:r w:rsidRPr="00320C25">
        <w:rPr>
          <w:rFonts w:ascii="David" w:hAnsi="David"/>
          <w:color w:val="000000"/>
          <w:rtl/>
        </w:rPr>
        <w:t>) כדלקמן:</w:t>
      </w:r>
    </w:p>
    <w:p w:rsidR="00D36F2F" w:rsidRPr="00320C25" w:rsidRDefault="00D36F2F" w:rsidP="00331360">
      <w:pPr>
        <w:numPr>
          <w:ilvl w:val="0"/>
          <w:numId w:val="6"/>
        </w:numPr>
        <w:overflowPunct/>
        <w:autoSpaceDE/>
        <w:adjustRightInd/>
        <w:spacing w:before="120" w:after="120" w:line="360" w:lineRule="auto"/>
        <w:jc w:val="both"/>
        <w:textAlignment w:val="auto"/>
        <w:rPr>
          <w:rFonts w:ascii="David" w:hAnsi="David"/>
          <w:color w:val="000000"/>
          <w:rtl/>
        </w:rPr>
      </w:pPr>
      <w:r w:rsidRPr="00320C25">
        <w:rPr>
          <w:rFonts w:ascii="David" w:hAnsi="David"/>
          <w:b/>
          <w:bCs/>
          <w:rtl/>
        </w:rPr>
        <w:t xml:space="preserve">רקע </w:t>
      </w:r>
    </w:p>
    <w:p w:rsidR="00D36F2F" w:rsidRPr="00320C25" w:rsidRDefault="00D36F2F" w:rsidP="000701FA">
      <w:pPr>
        <w:pStyle w:val="aa"/>
        <w:numPr>
          <w:ilvl w:val="1"/>
          <w:numId w:val="7"/>
        </w:numPr>
        <w:tabs>
          <w:tab w:val="left" w:pos="942"/>
        </w:tabs>
        <w:rPr>
          <w:rFonts w:ascii="David" w:hAnsi="David"/>
        </w:rPr>
      </w:pPr>
      <w:r w:rsidRPr="00320C25">
        <w:rPr>
          <w:rFonts w:ascii="David" w:hAnsi="David"/>
          <w:rtl/>
        </w:rPr>
        <w:t xml:space="preserve">רשות שוק ההון, ביטוח וחיסכון היא רגולטור פיננסי האחראי על הפיקוח וההסדרה של פעילותם של גופים מוסדיים, המנהלים נכסים בסך של כ-2 טריליון ₪ מכספי הציבור. </w:t>
      </w:r>
    </w:p>
    <w:p w:rsidR="00D36F2F" w:rsidRPr="00320C25" w:rsidRDefault="000701FA" w:rsidP="000701FA">
      <w:pPr>
        <w:pStyle w:val="aa"/>
        <w:numPr>
          <w:ilvl w:val="1"/>
          <w:numId w:val="7"/>
        </w:numPr>
        <w:tabs>
          <w:tab w:val="left" w:pos="942"/>
        </w:tabs>
        <w:rPr>
          <w:rFonts w:ascii="David" w:hAnsi="David"/>
        </w:rPr>
      </w:pPr>
      <w:r w:rsidRPr="00320C25">
        <w:rPr>
          <w:rFonts w:ascii="David" w:hAnsi="David" w:hint="cs"/>
          <w:rtl/>
        </w:rPr>
        <w:t>בנוסף</w:t>
      </w:r>
      <w:r w:rsidRPr="00320C25">
        <w:rPr>
          <w:rFonts w:ascii="David" w:hAnsi="David"/>
          <w:rtl/>
        </w:rPr>
        <w:t xml:space="preserve"> </w:t>
      </w:r>
      <w:r w:rsidR="00D36F2F" w:rsidRPr="00320C25">
        <w:rPr>
          <w:rFonts w:ascii="David" w:hAnsi="David"/>
          <w:rtl/>
        </w:rPr>
        <w:t>לפיקוח על הגופים המוסדיים, הרשות משמשת כרגולטור האחראי על נותני השירותים הפיננסי</w:t>
      </w:r>
      <w:r w:rsidRPr="00320C25">
        <w:rPr>
          <w:rFonts w:ascii="David" w:hAnsi="David" w:hint="cs"/>
          <w:rtl/>
        </w:rPr>
        <w:t>י</w:t>
      </w:r>
      <w:r w:rsidR="00D36F2F" w:rsidRPr="00320C25">
        <w:rPr>
          <w:rFonts w:ascii="David" w:hAnsi="David"/>
          <w:rtl/>
        </w:rPr>
        <w:t>ם המוסדרים</w:t>
      </w:r>
      <w:r w:rsidRPr="00320C25">
        <w:rPr>
          <w:rFonts w:ascii="David" w:hAnsi="David" w:hint="cs"/>
          <w:rtl/>
        </w:rPr>
        <w:t>,</w:t>
      </w:r>
      <w:r w:rsidR="00D36F2F" w:rsidRPr="00320C25">
        <w:rPr>
          <w:rFonts w:ascii="David" w:hAnsi="David"/>
          <w:rtl/>
        </w:rPr>
        <w:t xml:space="preserve"> שפעילותם עומדת על סכום של </w:t>
      </w:r>
      <w:r w:rsidRPr="00320C25">
        <w:rPr>
          <w:rFonts w:ascii="David" w:hAnsi="David" w:hint="cs"/>
          <w:rtl/>
        </w:rPr>
        <w:t>כ-</w:t>
      </w:r>
      <w:r w:rsidR="00D36F2F" w:rsidRPr="00320C25">
        <w:rPr>
          <w:rFonts w:ascii="David" w:hAnsi="David"/>
          <w:rtl/>
        </w:rPr>
        <w:t>200 מיליארד ₪ בשנה.</w:t>
      </w:r>
    </w:p>
    <w:p w:rsidR="00D36F2F" w:rsidRPr="00320C25" w:rsidRDefault="00D36F2F" w:rsidP="00331360">
      <w:pPr>
        <w:pStyle w:val="aa"/>
        <w:numPr>
          <w:ilvl w:val="1"/>
          <w:numId w:val="7"/>
        </w:numPr>
        <w:tabs>
          <w:tab w:val="left" w:pos="942"/>
        </w:tabs>
        <w:rPr>
          <w:rFonts w:ascii="David" w:hAnsi="David"/>
        </w:rPr>
      </w:pPr>
      <w:r w:rsidRPr="00320C25">
        <w:rPr>
          <w:rFonts w:ascii="David" w:hAnsi="David"/>
          <w:rtl/>
        </w:rPr>
        <w:t xml:space="preserve">בהתאם לסעיף 1ג </w:t>
      </w:r>
      <w:r w:rsidRPr="00320C25">
        <w:rPr>
          <w:rFonts w:ascii="David" w:hAnsi="David"/>
          <w:rtl/>
          <w:lang w:eastAsia="he-IL"/>
        </w:rPr>
        <w:t xml:space="preserve">לחוק הפיקוח </w:t>
      </w:r>
      <w:r w:rsidRPr="00320C25">
        <w:rPr>
          <w:rFonts w:ascii="David" w:hAnsi="David"/>
          <w:rtl/>
        </w:rPr>
        <w:t>על שירותים פיננסיים (ביטוח), התשמ"א-1981</w:t>
      </w:r>
      <w:r w:rsidRPr="00320C25">
        <w:rPr>
          <w:rFonts w:ascii="David" w:hAnsi="David"/>
          <w:rtl/>
          <w:lang w:eastAsia="he-IL"/>
        </w:rPr>
        <w:t xml:space="preserve"> (להלן – </w:t>
      </w:r>
      <w:r w:rsidRPr="00320C25">
        <w:rPr>
          <w:rFonts w:ascii="David" w:hAnsi="David"/>
          <w:b/>
          <w:bCs/>
          <w:rtl/>
          <w:lang w:eastAsia="he-IL"/>
        </w:rPr>
        <w:t>חוק הפיקוח על הביטוח</w:t>
      </w:r>
      <w:r w:rsidRPr="00320C25">
        <w:rPr>
          <w:rFonts w:ascii="David" w:hAnsi="David"/>
          <w:rtl/>
          <w:lang w:eastAsia="he-IL"/>
        </w:rPr>
        <w:t>)</w:t>
      </w:r>
      <w:r w:rsidRPr="00320C25">
        <w:rPr>
          <w:rFonts w:ascii="David" w:hAnsi="David"/>
          <w:rtl/>
        </w:rPr>
        <w:t xml:space="preserve"> תפקידי הרשות הם:</w:t>
      </w:r>
    </w:p>
    <w:p w:rsidR="00D36F2F" w:rsidRPr="00320C25" w:rsidRDefault="00D36F2F" w:rsidP="00D36F2F">
      <w:pPr>
        <w:pStyle w:val="aa"/>
        <w:tabs>
          <w:tab w:val="left" w:pos="942"/>
        </w:tabs>
        <w:ind w:left="942"/>
        <w:rPr>
          <w:rFonts w:ascii="David" w:hAnsi="David"/>
          <w:b/>
          <w:bCs/>
        </w:rPr>
      </w:pPr>
      <w:r w:rsidRPr="00320C25">
        <w:rPr>
          <w:rFonts w:ascii="David" w:hAnsi="David"/>
          <w:b/>
          <w:bCs/>
          <w:rtl/>
        </w:rPr>
        <w:t>"(1) הגנה ושמירה על עניינם של המבוטחים, העמיתים ולקוחות הגופים המפוקחים;</w:t>
      </w:r>
    </w:p>
    <w:p w:rsidR="00D36F2F" w:rsidRPr="00320C25" w:rsidRDefault="004467A4" w:rsidP="00D36F2F">
      <w:pPr>
        <w:pStyle w:val="aa"/>
        <w:tabs>
          <w:tab w:val="left" w:pos="942"/>
        </w:tabs>
        <w:ind w:left="942"/>
        <w:rPr>
          <w:rFonts w:ascii="David" w:hAnsi="David"/>
          <w:b/>
          <w:bCs/>
          <w:rtl/>
        </w:rPr>
      </w:pPr>
      <w:r w:rsidRPr="00320C25">
        <w:rPr>
          <w:rFonts w:ascii="David" w:hAnsi="David"/>
          <w:b/>
          <w:bCs/>
          <w:rtl/>
        </w:rPr>
        <w:t xml:space="preserve"> </w:t>
      </w:r>
      <w:r w:rsidR="00D36F2F" w:rsidRPr="00320C25">
        <w:rPr>
          <w:rFonts w:ascii="David" w:hAnsi="David"/>
          <w:b/>
          <w:bCs/>
          <w:rtl/>
        </w:rPr>
        <w:t>(2) הבטחת היציבות והניהול התקין של הגופים המפוקחים;</w:t>
      </w:r>
    </w:p>
    <w:p w:rsidR="00D36F2F" w:rsidRPr="00320C25" w:rsidRDefault="004467A4" w:rsidP="00D36F2F">
      <w:pPr>
        <w:pStyle w:val="aa"/>
        <w:tabs>
          <w:tab w:val="left" w:pos="942"/>
        </w:tabs>
        <w:ind w:left="942"/>
        <w:rPr>
          <w:rFonts w:ascii="David" w:hAnsi="David"/>
          <w:b/>
          <w:bCs/>
          <w:rtl/>
        </w:rPr>
      </w:pPr>
      <w:r w:rsidRPr="00320C25">
        <w:rPr>
          <w:rFonts w:ascii="David" w:hAnsi="David"/>
          <w:b/>
          <w:bCs/>
          <w:rtl/>
        </w:rPr>
        <w:t xml:space="preserve"> </w:t>
      </w:r>
      <w:r w:rsidR="00D36F2F" w:rsidRPr="00320C25">
        <w:rPr>
          <w:rFonts w:ascii="David" w:hAnsi="David"/>
          <w:b/>
          <w:bCs/>
          <w:rtl/>
        </w:rPr>
        <w:t>(3) קידום התחרות במערכת הפיננסית, ובמיוחד בשוק ההון הביטוח והחיסכון;</w:t>
      </w:r>
    </w:p>
    <w:p w:rsidR="00D36F2F" w:rsidRPr="00320C25" w:rsidRDefault="004467A4" w:rsidP="00D36F2F">
      <w:pPr>
        <w:pStyle w:val="aa"/>
        <w:tabs>
          <w:tab w:val="left" w:pos="1225"/>
        </w:tabs>
        <w:ind w:left="1367" w:hanging="425"/>
        <w:rPr>
          <w:rFonts w:ascii="David" w:hAnsi="David"/>
          <w:b/>
          <w:bCs/>
          <w:rtl/>
        </w:rPr>
      </w:pPr>
      <w:r w:rsidRPr="00320C25">
        <w:rPr>
          <w:rFonts w:ascii="David" w:hAnsi="David"/>
          <w:b/>
          <w:bCs/>
          <w:rtl/>
        </w:rPr>
        <w:t xml:space="preserve"> </w:t>
      </w:r>
      <w:r w:rsidR="00D36F2F" w:rsidRPr="00320C25">
        <w:rPr>
          <w:rFonts w:ascii="David" w:hAnsi="David"/>
          <w:b/>
          <w:bCs/>
          <w:rtl/>
        </w:rPr>
        <w:t>(4) עידוד חדשנות טכנולוגית ועסקית בפעילותם של הגופים המפוקחים, בשים לב לתפקידי הרשות לפי פסקאות (1) עד (3)."</w:t>
      </w:r>
    </w:p>
    <w:p w:rsidR="00D36F2F" w:rsidRPr="00320C25" w:rsidRDefault="00D36F2F" w:rsidP="00331360">
      <w:pPr>
        <w:pStyle w:val="aa"/>
        <w:numPr>
          <w:ilvl w:val="1"/>
          <w:numId w:val="7"/>
        </w:numPr>
        <w:tabs>
          <w:tab w:val="left" w:pos="942"/>
        </w:tabs>
        <w:rPr>
          <w:rFonts w:ascii="David" w:hAnsi="David"/>
          <w:rtl/>
        </w:rPr>
      </w:pPr>
      <w:r w:rsidRPr="00320C25">
        <w:rPr>
          <w:rFonts w:ascii="David" w:hAnsi="David"/>
          <w:rtl/>
        </w:rPr>
        <w:t xml:space="preserve">בהתאם לסעיף 1ג </w:t>
      </w:r>
      <w:r w:rsidRPr="00320C25">
        <w:rPr>
          <w:rFonts w:ascii="David" w:hAnsi="David"/>
          <w:rtl/>
          <w:lang w:eastAsia="he-IL"/>
        </w:rPr>
        <w:t xml:space="preserve">לחוק הפיקוח </w:t>
      </w:r>
      <w:r w:rsidRPr="00320C25">
        <w:rPr>
          <w:rFonts w:ascii="David" w:hAnsi="David"/>
          <w:rtl/>
        </w:rPr>
        <w:t>על שירותים פיננסיים (שירותים פיננסיים מוסדרים), התשע"ו-2016</w:t>
      </w:r>
      <w:r w:rsidRPr="00320C25">
        <w:rPr>
          <w:rFonts w:ascii="David" w:hAnsi="David"/>
          <w:rtl/>
          <w:lang w:eastAsia="he-IL"/>
        </w:rPr>
        <w:t xml:space="preserve"> (להלן – </w:t>
      </w:r>
      <w:r w:rsidRPr="00320C25">
        <w:rPr>
          <w:rFonts w:ascii="David" w:hAnsi="David"/>
          <w:b/>
          <w:bCs/>
          <w:rtl/>
          <w:lang w:eastAsia="he-IL"/>
        </w:rPr>
        <w:t>חוק הפיקוח על שירותים פיננסיים</w:t>
      </w:r>
      <w:r w:rsidRPr="00320C25">
        <w:rPr>
          <w:rFonts w:ascii="David" w:hAnsi="David"/>
          <w:rtl/>
          <w:lang w:eastAsia="he-IL"/>
        </w:rPr>
        <w:t>)</w:t>
      </w:r>
      <w:r w:rsidRPr="00320C25">
        <w:rPr>
          <w:rFonts w:ascii="David" w:hAnsi="David"/>
          <w:rtl/>
        </w:rPr>
        <w:t xml:space="preserve"> תפקידי הרשות הם:</w:t>
      </w:r>
    </w:p>
    <w:p w:rsidR="00D36F2F" w:rsidRPr="00320C25" w:rsidRDefault="00D36F2F" w:rsidP="00D36F2F">
      <w:pPr>
        <w:overflowPunct/>
        <w:autoSpaceDE/>
        <w:adjustRightInd/>
        <w:spacing w:before="120" w:after="120"/>
        <w:ind w:left="941"/>
        <w:jc w:val="both"/>
        <w:rPr>
          <w:rFonts w:ascii="David" w:eastAsiaTheme="minorHAnsi" w:hAnsi="David"/>
          <w:b/>
          <w:bCs/>
          <w:sz w:val="24"/>
          <w:lang w:eastAsia="en-US"/>
        </w:rPr>
      </w:pPr>
      <w:r w:rsidRPr="00320C25">
        <w:rPr>
          <w:rFonts w:ascii="FrankRuehl" w:hAnsi="FrankRuehl" w:cs="FrankRuehl" w:hint="cs"/>
          <w:color w:val="000000"/>
          <w:sz w:val="26"/>
          <w:szCs w:val="26"/>
          <w:rtl/>
          <w:lang w:eastAsia="en-US"/>
        </w:rPr>
        <w:t>(1</w:t>
      </w:r>
      <w:r w:rsidRPr="00320C25">
        <w:rPr>
          <w:rFonts w:ascii="David" w:eastAsiaTheme="minorHAnsi" w:hAnsi="David"/>
          <w:b/>
          <w:bCs/>
          <w:sz w:val="24"/>
          <w:rtl/>
          <w:lang w:eastAsia="en-US"/>
        </w:rPr>
        <w:t>) יצירת סביבה אמינה, בטוחה ויציבה למתן שירותים פיננסיים בידי נותני שירותים פיננסיים, הפועלת בהתאם לכל דין;</w:t>
      </w:r>
    </w:p>
    <w:p w:rsidR="00D36F2F" w:rsidRPr="00320C25" w:rsidRDefault="00D36F2F" w:rsidP="00D36F2F">
      <w:pPr>
        <w:overflowPunct/>
        <w:autoSpaceDE/>
        <w:adjustRightInd/>
        <w:spacing w:before="120" w:after="120"/>
        <w:ind w:left="941"/>
        <w:jc w:val="both"/>
        <w:rPr>
          <w:rFonts w:ascii="David" w:eastAsiaTheme="minorHAnsi" w:hAnsi="David"/>
          <w:b/>
          <w:bCs/>
          <w:sz w:val="24"/>
          <w:lang w:eastAsia="en-US"/>
        </w:rPr>
      </w:pPr>
      <w:r w:rsidRPr="00320C25">
        <w:rPr>
          <w:rFonts w:ascii="David" w:eastAsiaTheme="minorHAnsi" w:hAnsi="David"/>
          <w:b/>
          <w:bCs/>
          <w:sz w:val="24"/>
          <w:rtl/>
          <w:lang w:eastAsia="en-US"/>
        </w:rPr>
        <w:t>(2)</w:t>
      </w:r>
      <w:r w:rsidR="004467A4" w:rsidRPr="00320C25">
        <w:rPr>
          <w:rFonts w:ascii="David" w:eastAsiaTheme="minorHAnsi" w:hAnsi="David"/>
          <w:b/>
          <w:bCs/>
          <w:sz w:val="24"/>
          <w:rtl/>
          <w:lang w:eastAsia="en-US"/>
        </w:rPr>
        <w:t xml:space="preserve"> </w:t>
      </w:r>
      <w:r w:rsidRPr="00320C25">
        <w:rPr>
          <w:rFonts w:ascii="David" w:eastAsiaTheme="minorHAnsi" w:hAnsi="David"/>
          <w:b/>
          <w:bCs/>
          <w:sz w:val="24"/>
          <w:rtl/>
          <w:lang w:eastAsia="en-US"/>
        </w:rPr>
        <w:t>הגנה ושמירה על עניינם של הלקוחות של נותני השירותים הפיננסיים וכן קידום עניינם;</w:t>
      </w:r>
    </w:p>
    <w:p w:rsidR="00D36F2F" w:rsidRPr="00320C25" w:rsidRDefault="00D36F2F" w:rsidP="00D36F2F">
      <w:pPr>
        <w:overflowPunct/>
        <w:autoSpaceDE/>
        <w:adjustRightInd/>
        <w:spacing w:before="120" w:after="120"/>
        <w:ind w:left="941"/>
        <w:jc w:val="both"/>
        <w:rPr>
          <w:rFonts w:ascii="David" w:eastAsiaTheme="minorHAnsi" w:hAnsi="David"/>
          <w:b/>
          <w:bCs/>
          <w:sz w:val="24"/>
          <w:rtl/>
          <w:lang w:eastAsia="en-US"/>
        </w:rPr>
      </w:pPr>
      <w:r w:rsidRPr="00320C25">
        <w:rPr>
          <w:rFonts w:ascii="David" w:eastAsiaTheme="minorHAnsi" w:hAnsi="David"/>
          <w:b/>
          <w:bCs/>
          <w:sz w:val="24"/>
          <w:rtl/>
          <w:lang w:eastAsia="en-US"/>
        </w:rPr>
        <w:t>(3) הגברת הנגישות לשירותים פיננסיים;</w:t>
      </w:r>
    </w:p>
    <w:p w:rsidR="00D36F2F" w:rsidRPr="00320C25" w:rsidRDefault="00D36F2F" w:rsidP="00D36F2F">
      <w:pPr>
        <w:overflowPunct/>
        <w:autoSpaceDE/>
        <w:adjustRightInd/>
        <w:spacing w:before="120" w:after="120"/>
        <w:ind w:left="941"/>
        <w:jc w:val="both"/>
        <w:rPr>
          <w:rFonts w:ascii="David" w:eastAsiaTheme="minorHAnsi" w:hAnsi="David"/>
          <w:b/>
          <w:bCs/>
          <w:sz w:val="24"/>
          <w:rtl/>
          <w:lang w:eastAsia="en-US"/>
        </w:rPr>
      </w:pPr>
      <w:r w:rsidRPr="00320C25">
        <w:rPr>
          <w:rFonts w:ascii="David" w:eastAsiaTheme="minorHAnsi" w:hAnsi="David"/>
          <w:b/>
          <w:bCs/>
          <w:sz w:val="24"/>
          <w:rtl/>
          <w:lang w:eastAsia="en-US"/>
        </w:rPr>
        <w:t>(4) הגברת שקיפות המידע ונגישות המידע ללקוחות של נותני שירותים פיננסיים;</w:t>
      </w:r>
    </w:p>
    <w:p w:rsidR="00D36F2F" w:rsidRPr="00320C25" w:rsidRDefault="00D36F2F" w:rsidP="00D36F2F">
      <w:pPr>
        <w:overflowPunct/>
        <w:autoSpaceDE/>
        <w:adjustRightInd/>
        <w:spacing w:before="120" w:after="120"/>
        <w:ind w:left="941"/>
        <w:jc w:val="both"/>
        <w:rPr>
          <w:rFonts w:ascii="David" w:eastAsiaTheme="minorHAnsi" w:hAnsi="David"/>
          <w:b/>
          <w:bCs/>
          <w:sz w:val="24"/>
          <w:rtl/>
          <w:lang w:eastAsia="en-US"/>
        </w:rPr>
      </w:pPr>
      <w:r w:rsidRPr="00320C25">
        <w:rPr>
          <w:rFonts w:ascii="David" w:eastAsiaTheme="minorHAnsi" w:hAnsi="David"/>
          <w:b/>
          <w:bCs/>
          <w:sz w:val="24"/>
          <w:rtl/>
          <w:lang w:eastAsia="en-US"/>
        </w:rPr>
        <w:t>(5)</w:t>
      </w:r>
      <w:r w:rsidR="004467A4" w:rsidRPr="00320C25">
        <w:rPr>
          <w:rFonts w:ascii="David" w:eastAsiaTheme="minorHAnsi" w:hAnsi="David"/>
          <w:b/>
          <w:bCs/>
          <w:sz w:val="24"/>
          <w:rtl/>
          <w:lang w:eastAsia="en-US"/>
        </w:rPr>
        <w:t xml:space="preserve"> </w:t>
      </w:r>
      <w:r w:rsidRPr="00320C25">
        <w:rPr>
          <w:rFonts w:ascii="David" w:eastAsiaTheme="minorHAnsi" w:hAnsi="David"/>
          <w:b/>
          <w:bCs/>
          <w:sz w:val="24"/>
          <w:rtl/>
          <w:lang w:eastAsia="en-US"/>
        </w:rPr>
        <w:t>קידום התחרות בתחום השירותים הפיננסיים;</w:t>
      </w:r>
    </w:p>
    <w:p w:rsidR="00D36F2F" w:rsidRPr="00320C25" w:rsidRDefault="00D36F2F" w:rsidP="00D36F2F">
      <w:pPr>
        <w:overflowPunct/>
        <w:autoSpaceDE/>
        <w:adjustRightInd/>
        <w:spacing w:before="72"/>
        <w:ind w:left="624" w:right="1134"/>
        <w:jc w:val="both"/>
        <w:rPr>
          <w:rFonts w:ascii="David" w:hAnsi="David"/>
          <w:b/>
          <w:bCs/>
          <w:rtl/>
        </w:rPr>
      </w:pPr>
      <w:r w:rsidRPr="00320C25">
        <w:rPr>
          <w:rFonts w:ascii="David" w:eastAsiaTheme="minorHAnsi" w:hAnsi="David"/>
          <w:b/>
          <w:bCs/>
          <w:sz w:val="24"/>
          <w:rtl/>
          <w:lang w:eastAsia="en-US"/>
        </w:rPr>
        <w:t>(6)</w:t>
      </w:r>
      <w:r w:rsidR="004467A4" w:rsidRPr="00320C25">
        <w:rPr>
          <w:rFonts w:ascii="David" w:eastAsiaTheme="minorHAnsi" w:hAnsi="David"/>
          <w:b/>
          <w:bCs/>
          <w:sz w:val="24"/>
          <w:rtl/>
          <w:lang w:eastAsia="en-US"/>
        </w:rPr>
        <w:t xml:space="preserve"> </w:t>
      </w:r>
      <w:r w:rsidRPr="00320C25">
        <w:rPr>
          <w:rFonts w:ascii="David" w:eastAsiaTheme="minorHAnsi" w:hAnsi="David"/>
          <w:b/>
          <w:bCs/>
          <w:sz w:val="24"/>
          <w:rtl/>
          <w:lang w:eastAsia="en-US"/>
        </w:rPr>
        <w:t>עידוד חדשנות טכנולוגית ועסקית בתחום השירותים הפיננסיים;</w:t>
      </w:r>
    </w:p>
    <w:p w:rsidR="00D36F2F" w:rsidRPr="00320C25" w:rsidRDefault="00D36F2F" w:rsidP="000701FA">
      <w:pPr>
        <w:pStyle w:val="aa"/>
        <w:numPr>
          <w:ilvl w:val="1"/>
          <w:numId w:val="7"/>
        </w:numPr>
        <w:tabs>
          <w:tab w:val="clear" w:pos="765"/>
          <w:tab w:val="num" w:pos="803"/>
          <w:tab w:val="left" w:pos="942"/>
        </w:tabs>
        <w:ind w:left="803"/>
        <w:rPr>
          <w:b/>
          <w:bCs/>
          <w:u w:val="single"/>
          <w:rtl/>
        </w:rPr>
      </w:pPr>
      <w:r w:rsidRPr="00320C25">
        <w:rPr>
          <w:rtl/>
        </w:rPr>
        <w:t xml:space="preserve">במסגרת עבודתה השוטפת </w:t>
      </w:r>
      <w:r w:rsidRPr="00320C25">
        <w:rPr>
          <w:rFonts w:ascii="David" w:hAnsi="David"/>
          <w:rtl/>
        </w:rPr>
        <w:t>הרשות</w:t>
      </w:r>
      <w:r w:rsidRPr="00320C25">
        <w:rPr>
          <w:rtl/>
        </w:rPr>
        <w:t xml:space="preserve"> עורכת ביקורות בגופים המוסדיים, בנותני שירותים פיננסים מוסדרים </w:t>
      </w:r>
      <w:proofErr w:type="spellStart"/>
      <w:r w:rsidRPr="00320C25">
        <w:rPr>
          <w:rtl/>
        </w:rPr>
        <w:t>ובגמ"חים</w:t>
      </w:r>
      <w:proofErr w:type="spellEnd"/>
      <w:r w:rsidRPr="00320C25">
        <w:rPr>
          <w:rtl/>
        </w:rPr>
        <w:t xml:space="preserve">. ביקורות אלה מהוות מרכיב מרכזי בתהליך הפיקוח השוטף על ניהולן התקין של הגופים, ובסיס להסדרה עתידית. הביקורות מבוצעות הן </w:t>
      </w:r>
      <w:r w:rsidR="000701FA" w:rsidRPr="00320C25">
        <w:rPr>
          <w:rFonts w:hint="cs"/>
          <w:rtl/>
        </w:rPr>
        <w:t>על ידי</w:t>
      </w:r>
      <w:r w:rsidR="000701FA" w:rsidRPr="00320C25">
        <w:rPr>
          <w:rtl/>
        </w:rPr>
        <w:t xml:space="preserve"> </w:t>
      </w:r>
      <w:r w:rsidRPr="00320C25">
        <w:rPr>
          <w:rtl/>
        </w:rPr>
        <w:t xml:space="preserve">עובדי הרשות והן באמצעות מבקרים חיצוניים. בהתאם, מעוניינת הרשות להתקשר עם </w:t>
      </w:r>
      <w:r w:rsidRPr="00320C25">
        <w:rPr>
          <w:b/>
          <w:bCs/>
          <w:rtl/>
        </w:rPr>
        <w:t xml:space="preserve">נותני שירותי ביקורת בתחום טכנולוגיות המידע וניהול סיכוני סייבר בגופים מפוקחים </w:t>
      </w:r>
      <w:r w:rsidRPr="00320C25">
        <w:rPr>
          <w:rtl/>
        </w:rPr>
        <w:t>אשר יבצעו עבור הרשות את הביקורות.</w:t>
      </w:r>
    </w:p>
    <w:p w:rsidR="00D36F2F" w:rsidRPr="00320C25" w:rsidRDefault="00D36F2F" w:rsidP="00331360">
      <w:pPr>
        <w:pStyle w:val="aa"/>
        <w:numPr>
          <w:ilvl w:val="1"/>
          <w:numId w:val="7"/>
        </w:numPr>
        <w:tabs>
          <w:tab w:val="clear" w:pos="765"/>
          <w:tab w:val="num" w:pos="803"/>
          <w:tab w:val="left" w:pos="942"/>
        </w:tabs>
        <w:ind w:left="803"/>
        <w:rPr>
          <w:rFonts w:ascii="David" w:hAnsi="David"/>
          <w:lang w:eastAsia="he-IL"/>
        </w:rPr>
      </w:pPr>
      <w:r w:rsidRPr="00320C25">
        <w:rPr>
          <w:rFonts w:ascii="David" w:hAnsi="David"/>
          <w:rtl/>
        </w:rPr>
        <w:t xml:space="preserve">הוצאות ביקורות המבוצעות על ידי מבקרים שהוסמכו על ידי הממונה על שוק ההון, ביטוח וחיסכון (להלן – </w:t>
      </w:r>
      <w:r w:rsidRPr="00320C25">
        <w:rPr>
          <w:rFonts w:ascii="David" w:hAnsi="David"/>
          <w:b/>
          <w:bCs/>
          <w:rtl/>
        </w:rPr>
        <w:t>הממונה</w:t>
      </w:r>
      <w:r w:rsidRPr="00320C25">
        <w:rPr>
          <w:rFonts w:ascii="David" w:hAnsi="David"/>
          <w:rtl/>
        </w:rPr>
        <w:t>)</w:t>
      </w:r>
      <w:r w:rsidRPr="00320C25">
        <w:rPr>
          <w:rFonts w:ascii="David" w:hAnsi="David"/>
          <w:rtl/>
          <w:lang w:eastAsia="he-IL"/>
        </w:rPr>
        <w:t xml:space="preserve"> מוטלות על הגוף המבוקר בהתאם לסעיף 97 לחוק הפיקוח על </w:t>
      </w:r>
      <w:r w:rsidR="000701FA" w:rsidRPr="00320C25">
        <w:rPr>
          <w:rFonts w:ascii="David" w:hAnsi="David" w:hint="cs"/>
          <w:rtl/>
          <w:lang w:eastAsia="he-IL"/>
        </w:rPr>
        <w:t>ה</w:t>
      </w:r>
      <w:r w:rsidRPr="00320C25">
        <w:rPr>
          <w:rFonts w:ascii="David" w:hAnsi="David"/>
          <w:rtl/>
          <w:lang w:eastAsia="he-IL"/>
        </w:rPr>
        <w:t>ביטוח, הקובע כי – "</w:t>
      </w:r>
      <w:r w:rsidRPr="00320C25">
        <w:rPr>
          <w:rFonts w:ascii="David" w:hAnsi="David"/>
          <w:b/>
          <w:bCs/>
          <w:rtl/>
          <w:lang w:eastAsia="he-IL"/>
        </w:rPr>
        <w:t>הסמיך הממונה מי שאינו עובד המדינה לערוך ביקורת אצל מבטח או סוכן ביטוח, רשאי הממונה להטיל את הוצאות הביקורת על המבטח או על סוכן הביטוח, לפי העניין</w:t>
      </w:r>
      <w:r w:rsidRPr="00320C25">
        <w:rPr>
          <w:rFonts w:ascii="David" w:hAnsi="David"/>
          <w:rtl/>
          <w:lang w:eastAsia="he-IL"/>
        </w:rPr>
        <w:t xml:space="preserve">". </w:t>
      </w:r>
    </w:p>
    <w:p w:rsidR="00D36F2F" w:rsidRPr="00320C25" w:rsidRDefault="00D36F2F" w:rsidP="00D36F2F">
      <w:pPr>
        <w:pStyle w:val="aa"/>
        <w:tabs>
          <w:tab w:val="left" w:pos="942"/>
        </w:tabs>
        <w:ind w:left="803"/>
        <w:rPr>
          <w:rFonts w:ascii="David" w:hAnsi="David"/>
          <w:lang w:eastAsia="he-IL"/>
        </w:rPr>
      </w:pPr>
      <w:r w:rsidRPr="00320C25">
        <w:rPr>
          <w:rFonts w:ascii="David" w:hAnsi="David"/>
          <w:rtl/>
          <w:lang w:eastAsia="he-IL"/>
        </w:rPr>
        <w:lastRenderedPageBreak/>
        <w:t xml:space="preserve">כמו כן, סעיף 39(ג) לחוק הפיקוח על שירותים פיננסיים (קופות גמל), התשס"ה-2005 (להלן – </w:t>
      </w:r>
      <w:r w:rsidRPr="00320C25">
        <w:rPr>
          <w:rFonts w:ascii="David" w:hAnsi="David"/>
          <w:b/>
          <w:bCs/>
          <w:rtl/>
          <w:lang w:eastAsia="he-IL"/>
        </w:rPr>
        <w:t>חוק הפיקוח על קופות גמל</w:t>
      </w:r>
      <w:r w:rsidRPr="00320C25">
        <w:rPr>
          <w:rFonts w:ascii="David" w:hAnsi="David"/>
          <w:rtl/>
          <w:lang w:eastAsia="he-IL"/>
        </w:rPr>
        <w:t>), מחיל את הוראות סעיף 97 לחוק הפיקוח על הביטוח גם על חברה מנהלת.</w:t>
      </w:r>
    </w:p>
    <w:p w:rsidR="00D36F2F" w:rsidRPr="00320C25" w:rsidRDefault="00D36F2F" w:rsidP="00331360">
      <w:pPr>
        <w:pStyle w:val="aa"/>
        <w:numPr>
          <w:ilvl w:val="1"/>
          <w:numId w:val="7"/>
        </w:numPr>
        <w:tabs>
          <w:tab w:val="left" w:pos="942"/>
        </w:tabs>
        <w:rPr>
          <w:rFonts w:ascii="David" w:hAnsi="David"/>
        </w:rPr>
      </w:pPr>
      <w:r w:rsidRPr="00320C25">
        <w:rPr>
          <w:rFonts w:ascii="David" w:hAnsi="David"/>
          <w:rtl/>
        </w:rPr>
        <w:t>במסגרת מכרז זה בכוונת הרשות להתקשר עם חמישה (5) ספקים, לשם קבלת השירותים הבאים:</w:t>
      </w:r>
    </w:p>
    <w:p w:rsidR="00D36F2F" w:rsidRPr="00320C25" w:rsidRDefault="00D36F2F" w:rsidP="00331360">
      <w:pPr>
        <w:pStyle w:val="aa"/>
        <w:numPr>
          <w:ilvl w:val="2"/>
          <w:numId w:val="8"/>
        </w:numPr>
        <w:tabs>
          <w:tab w:val="left" w:pos="942"/>
        </w:tabs>
        <w:ind w:left="1400"/>
        <w:rPr>
          <w:rtl/>
        </w:rPr>
      </w:pPr>
      <w:r w:rsidRPr="00320C25">
        <w:rPr>
          <w:rtl/>
        </w:rPr>
        <w:t xml:space="preserve">סל ראשון - מתן שירותי ביקורת </w:t>
      </w:r>
      <w:proofErr w:type="spellStart"/>
      <w:r w:rsidRPr="00320C25">
        <w:rPr>
          <w:rtl/>
        </w:rPr>
        <w:t>מכח</w:t>
      </w:r>
      <w:proofErr w:type="spellEnd"/>
      <w:r w:rsidRPr="00320C25">
        <w:rPr>
          <w:rtl/>
        </w:rPr>
        <w:t xml:space="preserve"> סעיף 97 לחוק הפיקוח על הביטוח, או </w:t>
      </w:r>
      <w:proofErr w:type="spellStart"/>
      <w:r w:rsidRPr="00320C25">
        <w:rPr>
          <w:rtl/>
        </w:rPr>
        <w:t>מכח</w:t>
      </w:r>
      <w:proofErr w:type="spellEnd"/>
      <w:r w:rsidRPr="00320C25">
        <w:rPr>
          <w:rtl/>
        </w:rPr>
        <w:t xml:space="preserve"> הסעיפים המקבילים בחוק הפיקוח על קופות גמל, וכן לצורך מתן שירותי ביקורת מתקציב המדינה </w:t>
      </w:r>
      <w:proofErr w:type="spellStart"/>
      <w:r w:rsidRPr="00320C25">
        <w:rPr>
          <w:rtl/>
        </w:rPr>
        <w:t>מכח</w:t>
      </w:r>
      <w:proofErr w:type="spellEnd"/>
      <w:r w:rsidRPr="00320C25">
        <w:rPr>
          <w:rtl/>
        </w:rPr>
        <w:t xml:space="preserve"> חוק הפיקוח על שירותים פיננסיים (ייעוץ שיווק ומערכת סליקה פנסיוניים) התשס"ה-2005 (להלן – </w:t>
      </w:r>
      <w:r w:rsidRPr="00320C25">
        <w:rPr>
          <w:b/>
          <w:bCs/>
          <w:rtl/>
        </w:rPr>
        <w:t>חוק ייעוץ</w:t>
      </w:r>
      <w:r w:rsidRPr="00320C25">
        <w:rPr>
          <w:rtl/>
        </w:rPr>
        <w:t xml:space="preserve"> פנסיוני). היקף ההתקשרות המבוקש בהתאם לסעיף זה הוא עד סך של 2,000,000 ₪ (במלים: עד סך של שני מיליון שקלים חדשים) כולל מע"מ לשנה. </w:t>
      </w:r>
    </w:p>
    <w:p w:rsidR="00D36F2F" w:rsidRPr="00320C25" w:rsidRDefault="00D36F2F" w:rsidP="00331360">
      <w:pPr>
        <w:pStyle w:val="aa"/>
        <w:numPr>
          <w:ilvl w:val="2"/>
          <w:numId w:val="8"/>
        </w:numPr>
        <w:tabs>
          <w:tab w:val="left" w:pos="942"/>
        </w:tabs>
        <w:ind w:left="1400"/>
        <w:rPr>
          <w:rFonts w:ascii="David" w:hAnsi="David"/>
        </w:rPr>
      </w:pPr>
      <w:r w:rsidRPr="00320C25">
        <w:rPr>
          <w:rFonts w:ascii="David" w:hAnsi="David"/>
          <w:rtl/>
        </w:rPr>
        <w:t xml:space="preserve">סל שני - מתן שירותי ביקורת </w:t>
      </w:r>
      <w:proofErr w:type="spellStart"/>
      <w:r w:rsidRPr="00320C25">
        <w:rPr>
          <w:rFonts w:ascii="David" w:hAnsi="David"/>
          <w:rtl/>
        </w:rPr>
        <w:t>מכח</w:t>
      </w:r>
      <w:proofErr w:type="spellEnd"/>
      <w:r w:rsidRPr="00320C25">
        <w:rPr>
          <w:rFonts w:ascii="David" w:hAnsi="David"/>
          <w:rtl/>
        </w:rPr>
        <w:t xml:space="preserve"> תקציב הרשות, בנוגע לכלל הגופים המפוקחים על ידי הרשות, לרבות גופים המפוקחים לפי חוק הפיקוח על שירותים פיננסיים ולמפוקחים לפי חוק להסדרת מתן שירותי פיקדון ואשראי בלא ריבית על ידי מוסדות לגמילות חסדים, תשע"ט-2019 (להלן – </w:t>
      </w:r>
      <w:r w:rsidRPr="00320C25">
        <w:rPr>
          <w:rFonts w:ascii="David" w:hAnsi="David"/>
          <w:b/>
          <w:bCs/>
          <w:rtl/>
        </w:rPr>
        <w:t xml:space="preserve">חוק </w:t>
      </w:r>
      <w:proofErr w:type="spellStart"/>
      <w:r w:rsidRPr="00320C25">
        <w:rPr>
          <w:rFonts w:ascii="David" w:hAnsi="David"/>
          <w:b/>
          <w:bCs/>
          <w:rtl/>
        </w:rPr>
        <w:t>הגמ"חים</w:t>
      </w:r>
      <w:proofErr w:type="spellEnd"/>
      <w:r w:rsidRPr="00320C25">
        <w:rPr>
          <w:rFonts w:ascii="David" w:hAnsi="David"/>
          <w:rtl/>
        </w:rPr>
        <w:t>): היקף ההתקשרות המבוקש בהתאם לסעיף זה הוא עד סך של 800,000 ₪ (במלים: עד סך של שמונה מאות אלף שקלים חדשים) כולל מע"מ לשנה.</w:t>
      </w:r>
    </w:p>
    <w:p w:rsidR="00D36F2F" w:rsidRPr="00320C25" w:rsidRDefault="00D36F2F" w:rsidP="00331360">
      <w:pPr>
        <w:pStyle w:val="aa"/>
        <w:numPr>
          <w:ilvl w:val="1"/>
          <w:numId w:val="7"/>
        </w:numPr>
        <w:tabs>
          <w:tab w:val="left" w:pos="942"/>
        </w:tabs>
      </w:pPr>
      <w:r w:rsidRPr="00320C25">
        <w:rPr>
          <w:rFonts w:ascii="David" w:hAnsi="David"/>
          <w:rtl/>
        </w:rPr>
        <w:t xml:space="preserve">יודגש כי הגשת הטפסים והליך הבחירה הוא לשני הסלים במשותף, עוד יודגש כי </w:t>
      </w:r>
      <w:r w:rsidR="00331360" w:rsidRPr="00320C25">
        <w:rPr>
          <w:rFonts w:ascii="David" w:hAnsi="David" w:hint="eastAsia"/>
          <w:rtl/>
        </w:rPr>
        <w:t>מנגנון</w:t>
      </w:r>
      <w:r w:rsidR="00331360" w:rsidRPr="00320C25">
        <w:rPr>
          <w:rFonts w:ascii="David" w:hAnsi="David"/>
          <w:rtl/>
        </w:rPr>
        <w:t xml:space="preserve"> </w:t>
      </w:r>
      <w:r w:rsidR="00331360" w:rsidRPr="00320C25">
        <w:rPr>
          <w:rFonts w:ascii="David" w:hAnsi="David" w:hint="eastAsia"/>
          <w:rtl/>
        </w:rPr>
        <w:t>הקצאת</w:t>
      </w:r>
      <w:r w:rsidR="00331360" w:rsidRPr="00320C25">
        <w:rPr>
          <w:rFonts w:ascii="David" w:hAnsi="David"/>
          <w:rtl/>
        </w:rPr>
        <w:t xml:space="preserve"> </w:t>
      </w:r>
      <w:r w:rsidR="00331360" w:rsidRPr="00320C25">
        <w:rPr>
          <w:rFonts w:ascii="David" w:hAnsi="David" w:hint="eastAsia"/>
          <w:rtl/>
        </w:rPr>
        <w:t>העבודה</w:t>
      </w:r>
      <w:r w:rsidR="00331360" w:rsidRPr="00320C25">
        <w:rPr>
          <w:rFonts w:ascii="David" w:hAnsi="David"/>
          <w:rtl/>
        </w:rPr>
        <w:t xml:space="preserve"> </w:t>
      </w:r>
      <w:r w:rsidR="00331360" w:rsidRPr="00320C25">
        <w:rPr>
          <w:rFonts w:ascii="David" w:hAnsi="David" w:hint="eastAsia"/>
          <w:rtl/>
        </w:rPr>
        <w:t>מתבצע</w:t>
      </w:r>
      <w:r w:rsidR="00331360" w:rsidRPr="00320C25">
        <w:rPr>
          <w:rFonts w:ascii="David" w:hAnsi="David"/>
          <w:rtl/>
        </w:rPr>
        <w:t xml:space="preserve"> </w:t>
      </w:r>
      <w:r w:rsidR="00331360" w:rsidRPr="00320C25">
        <w:rPr>
          <w:rFonts w:ascii="David" w:hAnsi="David" w:hint="eastAsia"/>
          <w:rtl/>
        </w:rPr>
        <w:t>בסבב</w:t>
      </w:r>
      <w:r w:rsidR="00331360" w:rsidRPr="00320C25">
        <w:rPr>
          <w:rFonts w:ascii="David" w:hAnsi="David"/>
          <w:rtl/>
        </w:rPr>
        <w:t xml:space="preserve"> </w:t>
      </w:r>
      <w:r w:rsidR="00331360" w:rsidRPr="00320C25">
        <w:rPr>
          <w:rFonts w:ascii="David" w:hAnsi="David" w:hint="eastAsia"/>
          <w:rtl/>
        </w:rPr>
        <w:t>לפי</w:t>
      </w:r>
      <w:r w:rsidR="00331360" w:rsidRPr="00320C25">
        <w:rPr>
          <w:rFonts w:ascii="David" w:hAnsi="David"/>
          <w:rtl/>
        </w:rPr>
        <w:t xml:space="preserve"> </w:t>
      </w:r>
      <w:r w:rsidR="00331360" w:rsidRPr="00320C25">
        <w:rPr>
          <w:rFonts w:ascii="David" w:hAnsi="David" w:hint="eastAsia"/>
          <w:rtl/>
        </w:rPr>
        <w:t>הסלים</w:t>
      </w:r>
      <w:r w:rsidR="00331360" w:rsidRPr="00320C25">
        <w:rPr>
          <w:rFonts w:ascii="David" w:hAnsi="David"/>
          <w:rtl/>
        </w:rPr>
        <w:t xml:space="preserve"> </w:t>
      </w:r>
      <w:r w:rsidR="00331360" w:rsidRPr="00320C25">
        <w:rPr>
          <w:rFonts w:ascii="David" w:hAnsi="David" w:hint="eastAsia"/>
          <w:rtl/>
        </w:rPr>
        <w:t>כפי</w:t>
      </w:r>
      <w:r w:rsidR="00331360" w:rsidRPr="00320C25">
        <w:rPr>
          <w:rFonts w:ascii="David" w:hAnsi="David"/>
          <w:rtl/>
        </w:rPr>
        <w:t xml:space="preserve"> </w:t>
      </w:r>
      <w:r w:rsidR="00331360" w:rsidRPr="00320C25">
        <w:rPr>
          <w:rFonts w:ascii="David" w:hAnsi="David" w:hint="eastAsia"/>
          <w:rtl/>
        </w:rPr>
        <w:t>שמפורט</w:t>
      </w:r>
      <w:r w:rsidR="00331360" w:rsidRPr="00320C25">
        <w:rPr>
          <w:rFonts w:ascii="David" w:hAnsi="David"/>
          <w:rtl/>
        </w:rPr>
        <w:t xml:space="preserve"> </w:t>
      </w:r>
      <w:r w:rsidR="00331360" w:rsidRPr="00320C25">
        <w:rPr>
          <w:rFonts w:ascii="David" w:hAnsi="David" w:hint="eastAsia"/>
          <w:rtl/>
        </w:rPr>
        <w:t>בסעיף</w:t>
      </w:r>
      <w:r w:rsidR="00C56D16" w:rsidRPr="00320C25">
        <w:rPr>
          <w:rFonts w:ascii="David" w:hAnsi="David"/>
          <w:rtl/>
        </w:rPr>
        <w:t xml:space="preserve"> 7.3.4</w:t>
      </w:r>
      <w:r w:rsidR="00331360" w:rsidRPr="00320C25">
        <w:rPr>
          <w:rFonts w:ascii="David" w:hAnsi="David"/>
          <w:rtl/>
        </w:rPr>
        <w:t xml:space="preserve"> </w:t>
      </w:r>
      <w:r w:rsidR="00C56D16" w:rsidRPr="00320C25">
        <w:rPr>
          <w:rFonts w:ascii="David" w:hAnsi="David" w:hint="cs"/>
          <w:rtl/>
        </w:rPr>
        <w:t>.</w:t>
      </w:r>
    </w:p>
    <w:p w:rsidR="00D36F2F" w:rsidRPr="00320C25" w:rsidRDefault="00D36F2F" w:rsidP="00331360">
      <w:pPr>
        <w:pStyle w:val="aa"/>
        <w:numPr>
          <w:ilvl w:val="1"/>
          <w:numId w:val="7"/>
        </w:numPr>
        <w:tabs>
          <w:tab w:val="left" w:pos="942"/>
        </w:tabs>
        <w:rPr>
          <w:rtl/>
        </w:rPr>
      </w:pPr>
      <w:r w:rsidRPr="00320C25">
        <w:rPr>
          <w:rFonts w:ascii="David" w:hAnsi="David"/>
          <w:rtl/>
        </w:rPr>
        <w:t xml:space="preserve">תקופת ההתקשרות תהיה לתקופה של 24 חודשים מיום חתימת </w:t>
      </w:r>
      <w:proofErr w:type="spellStart"/>
      <w:r w:rsidRPr="00320C25">
        <w:rPr>
          <w:rFonts w:ascii="David" w:hAnsi="David"/>
          <w:rtl/>
        </w:rPr>
        <w:t>מורשי</w:t>
      </w:r>
      <w:proofErr w:type="spellEnd"/>
      <w:r w:rsidRPr="00320C25">
        <w:rPr>
          <w:rFonts w:ascii="David" w:hAnsi="David"/>
          <w:rtl/>
        </w:rPr>
        <w:t xml:space="preserve"> החתימה מטעם המזמין כדין על הסכם ההתקשרות, או עד למיצוי היקף כספי שלא יעלה על סך </w:t>
      </w:r>
      <w:r w:rsidRPr="00320C25">
        <w:rPr>
          <w:rFonts w:ascii="David" w:hAnsi="David"/>
          <w:b/>
          <w:bCs/>
          <w:rtl/>
        </w:rPr>
        <w:t>5,600,000 ₪ כולל מע"מ</w:t>
      </w:r>
      <w:r w:rsidRPr="00320C25">
        <w:rPr>
          <w:rFonts w:ascii="David" w:hAnsi="David"/>
          <w:rtl/>
        </w:rPr>
        <w:t xml:space="preserve">, לפי המוקדם. </w:t>
      </w:r>
    </w:p>
    <w:p w:rsidR="00D36F2F" w:rsidRPr="00320C25" w:rsidRDefault="00D36F2F" w:rsidP="00331360">
      <w:pPr>
        <w:pStyle w:val="aa"/>
        <w:numPr>
          <w:ilvl w:val="1"/>
          <w:numId w:val="7"/>
        </w:numPr>
        <w:tabs>
          <w:tab w:val="left" w:pos="942"/>
        </w:tabs>
        <w:rPr>
          <w:rFonts w:ascii="David" w:hAnsi="David"/>
        </w:rPr>
      </w:pPr>
      <w:r w:rsidRPr="00320C25">
        <w:rPr>
          <w:rFonts w:ascii="David" w:hAnsi="David"/>
          <w:rtl/>
          <w:lang w:eastAsia="he-IL"/>
        </w:rPr>
        <w:t xml:space="preserve">למזמין תהיינה שמורות שלוש (3) אופציות להארכת תקופת ההתקשרות עם המציע לשלושים ושישה (36) חודשים נוספים בסך </w:t>
      </w:r>
      <w:proofErr w:type="spellStart"/>
      <w:r w:rsidRPr="00320C25">
        <w:rPr>
          <w:rFonts w:ascii="David" w:hAnsi="David"/>
          <w:rtl/>
          <w:lang w:eastAsia="he-IL"/>
        </w:rPr>
        <w:t>הכל</w:t>
      </w:r>
      <w:proofErr w:type="spellEnd"/>
      <w:r w:rsidRPr="00320C25">
        <w:rPr>
          <w:rFonts w:ascii="David" w:hAnsi="David"/>
          <w:rtl/>
          <w:lang w:eastAsia="he-IL"/>
        </w:rPr>
        <w:t xml:space="preserve">, וזאת לתקופה שלא תעלה על עד שנים עשר (12) חודשים בכל פעם או עד למיצוי היקף כספי מצטבר שלא יעלה על סך של 8,400,000 ₪ נוספים כולל מע"מ לשלוש האופציות. </w:t>
      </w:r>
    </w:p>
    <w:p w:rsidR="00227E1C" w:rsidRPr="00320C25" w:rsidRDefault="00227E1C" w:rsidP="00227E1C">
      <w:pPr>
        <w:pStyle w:val="aa"/>
        <w:numPr>
          <w:ilvl w:val="1"/>
          <w:numId w:val="7"/>
        </w:numPr>
        <w:tabs>
          <w:tab w:val="left" w:pos="942"/>
        </w:tabs>
        <w:rPr>
          <w:rFonts w:ascii="David" w:hAnsi="David"/>
          <w:rtl/>
        </w:rPr>
      </w:pPr>
      <w:proofErr w:type="spellStart"/>
      <w:r w:rsidRPr="00320C25">
        <w:rPr>
          <w:rFonts w:ascii="David" w:hAnsi="David" w:hint="cs"/>
          <w:rtl/>
        </w:rPr>
        <w:t>יצויין</w:t>
      </w:r>
      <w:proofErr w:type="spellEnd"/>
      <w:r w:rsidRPr="00320C25">
        <w:rPr>
          <w:rFonts w:ascii="David" w:hAnsi="David" w:hint="cs"/>
          <w:rtl/>
        </w:rPr>
        <w:t xml:space="preserve"> כי, ככל שתקציב המדינה לשנת 2023 לא יאושר במועד האחרון להגשת הצעות, הרשות תפעל בהתאם להנחיות החשב הכללי, הוראת </w:t>
      </w:r>
      <w:proofErr w:type="spellStart"/>
      <w:r w:rsidRPr="00320C25">
        <w:rPr>
          <w:rFonts w:ascii="David" w:hAnsi="David" w:hint="cs"/>
          <w:rtl/>
        </w:rPr>
        <w:t>תכ"מ</w:t>
      </w:r>
      <w:proofErr w:type="spellEnd"/>
      <w:r w:rsidRPr="00320C25">
        <w:rPr>
          <w:rFonts w:ascii="David" w:hAnsi="David" w:hint="cs"/>
          <w:rtl/>
        </w:rPr>
        <w:t xml:space="preserve"> 1.2.2 "פעילות כאשר תקציב המדינה אינו מאושר במועד".</w:t>
      </w:r>
    </w:p>
    <w:p w:rsidR="00D36F2F" w:rsidRPr="00320C25" w:rsidRDefault="00D36F2F" w:rsidP="00331360">
      <w:pPr>
        <w:numPr>
          <w:ilvl w:val="0"/>
          <w:numId w:val="6"/>
        </w:numPr>
        <w:overflowPunct/>
        <w:autoSpaceDE/>
        <w:adjustRightInd/>
        <w:spacing w:before="120" w:after="120" w:line="360" w:lineRule="auto"/>
        <w:jc w:val="both"/>
        <w:textAlignment w:val="auto"/>
        <w:rPr>
          <w:rFonts w:ascii="David" w:hAnsi="David"/>
          <w:b/>
          <w:bCs/>
        </w:rPr>
      </w:pPr>
      <w:r w:rsidRPr="00320C25">
        <w:rPr>
          <w:rFonts w:ascii="David" w:hAnsi="David"/>
          <w:b/>
          <w:bCs/>
          <w:rtl/>
        </w:rPr>
        <w:t xml:space="preserve">רשימה מרכזת של מועדים עיקריים להליך </w:t>
      </w:r>
    </w:p>
    <w:p w:rsidR="00D36F2F" w:rsidRPr="00320C25" w:rsidRDefault="00D36F2F" w:rsidP="00331360">
      <w:pPr>
        <w:numPr>
          <w:ilvl w:val="1"/>
          <w:numId w:val="6"/>
        </w:numPr>
        <w:tabs>
          <w:tab w:val="left" w:pos="942"/>
        </w:tabs>
        <w:overflowPunct/>
        <w:autoSpaceDE/>
        <w:adjustRightInd/>
        <w:spacing w:line="360" w:lineRule="auto"/>
        <w:ind w:left="942" w:hanging="567"/>
        <w:jc w:val="both"/>
        <w:textAlignment w:val="auto"/>
        <w:rPr>
          <w:rFonts w:ascii="David" w:hAnsi="David"/>
          <w:color w:val="000000"/>
        </w:rPr>
      </w:pPr>
      <w:r w:rsidRPr="00320C25">
        <w:rPr>
          <w:rFonts w:ascii="David" w:hAnsi="David"/>
          <w:color w:val="000000"/>
          <w:rtl/>
        </w:rPr>
        <w:t>להלן רשימה מרכזת של מועדים להליך זה:</w:t>
      </w:r>
    </w:p>
    <w:tbl>
      <w:tblPr>
        <w:bidiVisual/>
        <w:tblW w:w="0" w:type="auto"/>
        <w:tblInd w:w="4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7"/>
        <w:gridCol w:w="2552"/>
      </w:tblGrid>
      <w:tr w:rsidR="00D36F2F" w:rsidRPr="00320C25" w:rsidTr="00D36F2F">
        <w:tc>
          <w:tcPr>
            <w:tcW w:w="4677" w:type="dxa"/>
            <w:tcBorders>
              <w:top w:val="single" w:sz="4" w:space="0" w:color="000000"/>
              <w:left w:val="single" w:sz="4" w:space="0" w:color="000000"/>
              <w:bottom w:val="single" w:sz="4" w:space="0" w:color="000000"/>
              <w:right w:val="single" w:sz="4" w:space="0" w:color="000000"/>
            </w:tcBorders>
            <w:hideMark/>
          </w:tcPr>
          <w:p w:rsidR="00D36F2F" w:rsidRPr="00320C25" w:rsidRDefault="00D36F2F" w:rsidP="007F0001">
            <w:pPr>
              <w:pStyle w:val="12-"/>
            </w:pPr>
            <w:r w:rsidRPr="00320C25">
              <w:rPr>
                <w:rFonts w:hint="cs"/>
                <w:rtl/>
              </w:rPr>
              <w:t>פעילות</w:t>
            </w:r>
          </w:p>
        </w:tc>
        <w:tc>
          <w:tcPr>
            <w:tcW w:w="2552" w:type="dxa"/>
            <w:tcBorders>
              <w:top w:val="single" w:sz="4" w:space="0" w:color="000000"/>
              <w:left w:val="single" w:sz="4" w:space="0" w:color="000000"/>
              <w:bottom w:val="single" w:sz="4" w:space="0" w:color="000000"/>
              <w:right w:val="single" w:sz="4" w:space="0" w:color="000000"/>
            </w:tcBorders>
            <w:hideMark/>
          </w:tcPr>
          <w:p w:rsidR="00D36F2F" w:rsidRPr="00320C25" w:rsidRDefault="00D36F2F" w:rsidP="007F0001">
            <w:pPr>
              <w:pStyle w:val="12-"/>
              <w:rPr>
                <w:rtl/>
              </w:rPr>
            </w:pPr>
            <w:r w:rsidRPr="00320C25">
              <w:rPr>
                <w:rFonts w:hint="cs"/>
                <w:rtl/>
              </w:rPr>
              <w:t>תאריך</w:t>
            </w:r>
          </w:p>
        </w:tc>
      </w:tr>
      <w:tr w:rsidR="00D36F2F" w:rsidRPr="00320C25" w:rsidTr="00D36F2F">
        <w:tc>
          <w:tcPr>
            <w:tcW w:w="4677" w:type="dxa"/>
            <w:tcBorders>
              <w:top w:val="single" w:sz="4" w:space="0" w:color="000000"/>
              <w:left w:val="single" w:sz="4" w:space="0" w:color="000000"/>
              <w:bottom w:val="single" w:sz="4" w:space="0" w:color="000000"/>
              <w:right w:val="single" w:sz="4" w:space="0" w:color="000000"/>
            </w:tcBorders>
            <w:hideMark/>
          </w:tcPr>
          <w:p w:rsidR="00D36F2F" w:rsidRPr="00320C25" w:rsidRDefault="00D36F2F" w:rsidP="007F0001">
            <w:pPr>
              <w:pStyle w:val="12-"/>
              <w:rPr>
                <w:rtl/>
              </w:rPr>
            </w:pPr>
            <w:r w:rsidRPr="00320C25">
              <w:rPr>
                <w:rFonts w:hint="cs"/>
                <w:rtl/>
              </w:rPr>
              <w:t>מועד אחרון להגשת שאלות הבהרה</w:t>
            </w:r>
          </w:p>
        </w:tc>
        <w:tc>
          <w:tcPr>
            <w:tcW w:w="2552" w:type="dxa"/>
            <w:tcBorders>
              <w:top w:val="single" w:sz="4" w:space="0" w:color="000000"/>
              <w:left w:val="single" w:sz="4" w:space="0" w:color="000000"/>
              <w:bottom w:val="single" w:sz="4" w:space="0" w:color="000000"/>
              <w:right w:val="single" w:sz="4" w:space="0" w:color="000000"/>
            </w:tcBorders>
            <w:hideMark/>
          </w:tcPr>
          <w:p w:rsidR="00D36F2F" w:rsidRPr="00320C25" w:rsidRDefault="007F0001" w:rsidP="007F0001">
            <w:pPr>
              <w:pStyle w:val="12-"/>
              <w:rPr>
                <w:rFonts w:eastAsiaTheme="minorHAnsi"/>
                <w:snapToGrid/>
                <w:rtl/>
              </w:rPr>
            </w:pPr>
            <w:r w:rsidRPr="00320C25">
              <w:rPr>
                <w:rFonts w:eastAsiaTheme="minorHAnsi" w:hint="cs"/>
                <w:snapToGrid/>
                <w:rtl/>
              </w:rPr>
              <w:t>13.11.2022 בשעה 12:00</w:t>
            </w:r>
          </w:p>
        </w:tc>
      </w:tr>
      <w:tr w:rsidR="00D36F2F" w:rsidRPr="00320C25" w:rsidTr="00D36F2F">
        <w:tc>
          <w:tcPr>
            <w:tcW w:w="4677" w:type="dxa"/>
            <w:tcBorders>
              <w:top w:val="single" w:sz="4" w:space="0" w:color="000000"/>
              <w:left w:val="single" w:sz="4" w:space="0" w:color="000000"/>
              <w:bottom w:val="single" w:sz="4" w:space="0" w:color="000000"/>
              <w:right w:val="single" w:sz="4" w:space="0" w:color="000000"/>
            </w:tcBorders>
            <w:hideMark/>
          </w:tcPr>
          <w:p w:rsidR="00D36F2F" w:rsidRPr="00320C25" w:rsidRDefault="00D36F2F" w:rsidP="00AB51F2">
            <w:pPr>
              <w:pStyle w:val="12-"/>
              <w:rPr>
                <w:b/>
                <w:bCs/>
                <w:rtl/>
              </w:rPr>
            </w:pPr>
            <w:r w:rsidRPr="00320C25">
              <w:rPr>
                <w:rFonts w:hint="cs"/>
                <w:rtl/>
              </w:rPr>
              <w:t>מועד אחרון</w:t>
            </w:r>
            <w:r w:rsidR="00AB51F2">
              <w:rPr>
                <w:rStyle w:val="afc"/>
                <w:rtl/>
              </w:rPr>
              <w:footnoteReference w:id="1"/>
            </w:r>
            <w:r w:rsidR="007F0001" w:rsidRPr="00320C25">
              <w:rPr>
                <w:rFonts w:hint="cs"/>
                <w:rtl/>
              </w:rPr>
              <w:t xml:space="preserve"> </w:t>
            </w:r>
            <w:r w:rsidRPr="00320C25">
              <w:rPr>
                <w:rFonts w:hint="cs"/>
                <w:rtl/>
              </w:rPr>
              <w:t>למענה על שאלות</w:t>
            </w:r>
          </w:p>
        </w:tc>
        <w:tc>
          <w:tcPr>
            <w:tcW w:w="2552" w:type="dxa"/>
            <w:tcBorders>
              <w:top w:val="single" w:sz="4" w:space="0" w:color="000000"/>
              <w:left w:val="single" w:sz="4" w:space="0" w:color="000000"/>
              <w:bottom w:val="single" w:sz="4" w:space="0" w:color="000000"/>
              <w:right w:val="single" w:sz="4" w:space="0" w:color="000000"/>
            </w:tcBorders>
            <w:hideMark/>
          </w:tcPr>
          <w:p w:rsidR="00D36F2F" w:rsidRPr="00320C25" w:rsidRDefault="007F0001" w:rsidP="007F0001">
            <w:pPr>
              <w:pStyle w:val="12-"/>
              <w:rPr>
                <w:rFonts w:eastAsiaTheme="minorHAnsi"/>
                <w:snapToGrid/>
                <w:rtl/>
              </w:rPr>
            </w:pPr>
            <w:r w:rsidRPr="00320C25">
              <w:rPr>
                <w:rFonts w:eastAsiaTheme="minorHAnsi" w:hint="cs"/>
                <w:snapToGrid/>
                <w:rtl/>
              </w:rPr>
              <w:t>27.11.2022 בשעה 12:00</w:t>
            </w:r>
          </w:p>
        </w:tc>
      </w:tr>
      <w:tr w:rsidR="00D36F2F" w:rsidRPr="00320C25" w:rsidTr="00D36F2F">
        <w:tc>
          <w:tcPr>
            <w:tcW w:w="4677" w:type="dxa"/>
            <w:tcBorders>
              <w:top w:val="single" w:sz="4" w:space="0" w:color="000000"/>
              <w:left w:val="single" w:sz="4" w:space="0" w:color="000000"/>
              <w:bottom w:val="single" w:sz="4" w:space="0" w:color="000000"/>
              <w:right w:val="single" w:sz="4" w:space="0" w:color="000000"/>
            </w:tcBorders>
            <w:hideMark/>
          </w:tcPr>
          <w:p w:rsidR="00D36F2F" w:rsidRPr="00320C25" w:rsidRDefault="00D36F2F" w:rsidP="007F0001">
            <w:pPr>
              <w:pStyle w:val="12-"/>
              <w:rPr>
                <w:b/>
                <w:bCs/>
                <w:rtl/>
              </w:rPr>
            </w:pPr>
            <w:r w:rsidRPr="00320C25">
              <w:rPr>
                <w:rFonts w:hint="cs"/>
                <w:rtl/>
              </w:rPr>
              <w:t>מועד אחרון להגשת הצעות לתיבת המכרזים</w:t>
            </w:r>
          </w:p>
        </w:tc>
        <w:tc>
          <w:tcPr>
            <w:tcW w:w="2552" w:type="dxa"/>
            <w:tcBorders>
              <w:top w:val="single" w:sz="4" w:space="0" w:color="000000"/>
              <w:left w:val="single" w:sz="4" w:space="0" w:color="000000"/>
              <w:bottom w:val="single" w:sz="4" w:space="0" w:color="000000"/>
              <w:right w:val="single" w:sz="4" w:space="0" w:color="000000"/>
            </w:tcBorders>
            <w:hideMark/>
          </w:tcPr>
          <w:p w:rsidR="00D36F2F" w:rsidRPr="00320C25" w:rsidRDefault="007F0001" w:rsidP="007F0001">
            <w:pPr>
              <w:pStyle w:val="12-"/>
              <w:rPr>
                <w:rFonts w:eastAsiaTheme="minorHAnsi"/>
                <w:snapToGrid/>
                <w:rtl/>
              </w:rPr>
            </w:pPr>
            <w:r w:rsidRPr="00320C25">
              <w:rPr>
                <w:rFonts w:eastAsiaTheme="minorHAnsi" w:hint="cs"/>
                <w:snapToGrid/>
                <w:rtl/>
              </w:rPr>
              <w:t>7.12.2022 בשעה 12:00</w:t>
            </w:r>
          </w:p>
        </w:tc>
      </w:tr>
    </w:tbl>
    <w:p w:rsidR="00D36F2F" w:rsidRPr="00320C25" w:rsidRDefault="00D36F2F" w:rsidP="00D36F2F">
      <w:pPr>
        <w:keepNext/>
        <w:keepLines/>
        <w:widowControl w:val="0"/>
        <w:tabs>
          <w:tab w:val="left" w:pos="566"/>
        </w:tabs>
        <w:spacing w:line="360" w:lineRule="auto"/>
        <w:jc w:val="both"/>
        <w:rPr>
          <w:rFonts w:ascii="David" w:hAnsi="David"/>
          <w:color w:val="000000"/>
          <w:rtl/>
        </w:rPr>
      </w:pPr>
    </w:p>
    <w:p w:rsidR="00D36F2F" w:rsidRPr="00320C25" w:rsidRDefault="00D36F2F" w:rsidP="00331360">
      <w:pPr>
        <w:numPr>
          <w:ilvl w:val="1"/>
          <w:numId w:val="6"/>
        </w:numPr>
        <w:tabs>
          <w:tab w:val="left" w:pos="942"/>
        </w:tabs>
        <w:overflowPunct/>
        <w:autoSpaceDE/>
        <w:adjustRightInd/>
        <w:spacing w:line="360" w:lineRule="auto"/>
        <w:ind w:left="942" w:hanging="567"/>
        <w:jc w:val="both"/>
        <w:textAlignment w:val="auto"/>
        <w:rPr>
          <w:rFonts w:ascii="David" w:hAnsi="David"/>
          <w:rtl/>
        </w:rPr>
      </w:pPr>
      <w:r w:rsidRPr="00320C25">
        <w:rPr>
          <w:rFonts w:ascii="David" w:hAnsi="David"/>
          <w:color w:val="000000"/>
          <w:rtl/>
        </w:rPr>
        <w:t xml:space="preserve">מובהר כי רשימת המועדים לעיל </w:t>
      </w:r>
      <w:r w:rsidRPr="00320C25">
        <w:rPr>
          <w:rFonts w:ascii="David" w:hAnsi="David"/>
          <w:rtl/>
        </w:rPr>
        <w:t>כפופה בין היתר לסעיף 11.5 ["שינוי תנאים"] להלן.</w:t>
      </w:r>
    </w:p>
    <w:p w:rsidR="00D36F2F" w:rsidRPr="00320C25" w:rsidRDefault="00D36F2F" w:rsidP="00331360">
      <w:pPr>
        <w:numPr>
          <w:ilvl w:val="0"/>
          <w:numId w:val="6"/>
        </w:numPr>
        <w:overflowPunct/>
        <w:autoSpaceDE/>
        <w:adjustRightInd/>
        <w:spacing w:before="120" w:after="120" w:line="360" w:lineRule="auto"/>
        <w:jc w:val="both"/>
        <w:textAlignment w:val="auto"/>
        <w:rPr>
          <w:rFonts w:ascii="David" w:hAnsi="David"/>
          <w:b/>
          <w:bCs/>
        </w:rPr>
      </w:pPr>
      <w:r w:rsidRPr="00320C25">
        <w:rPr>
          <w:rFonts w:ascii="David" w:hAnsi="David"/>
          <w:b/>
          <w:bCs/>
          <w:rtl/>
        </w:rPr>
        <w:t>שאלות הבהרה והודעות המזמין</w:t>
      </w:r>
    </w:p>
    <w:p w:rsidR="00162BF5" w:rsidRPr="00320C25" w:rsidRDefault="00D36F2F" w:rsidP="00AB60C3">
      <w:pPr>
        <w:numPr>
          <w:ilvl w:val="1"/>
          <w:numId w:val="6"/>
        </w:numPr>
        <w:tabs>
          <w:tab w:val="left" w:pos="942"/>
        </w:tabs>
        <w:overflowPunct/>
        <w:autoSpaceDE/>
        <w:adjustRightInd/>
        <w:spacing w:line="360" w:lineRule="auto"/>
        <w:ind w:left="942"/>
        <w:jc w:val="both"/>
        <w:textAlignment w:val="auto"/>
        <w:rPr>
          <w:rFonts w:ascii="David" w:hAnsi="David"/>
          <w:color w:val="000000"/>
        </w:rPr>
      </w:pPr>
      <w:r w:rsidRPr="00320C25">
        <w:rPr>
          <w:rFonts w:ascii="David" w:hAnsi="David"/>
          <w:rtl/>
        </w:rPr>
        <w:t xml:space="preserve">כל מציע יהיה רשאי להפנות בכתב שאלות הבהרה בקשר להליך התחרותי באמצעות דואר אלקטרוני </w:t>
      </w:r>
      <w:hyperlink r:id="rId8" w:history="1">
        <w:r w:rsidR="00162BF5" w:rsidRPr="00320C25">
          <w:rPr>
            <w:rStyle w:val="Hyperlink"/>
            <w:rFonts w:asciiTheme="majorBidi" w:hAnsiTheme="majorBidi" w:cstheme="majorBidi"/>
            <w:sz w:val="24"/>
          </w:rPr>
          <w:t>shmichrazim@mof.gov.il</w:t>
        </w:r>
      </w:hyperlink>
      <w:r w:rsidR="00162BF5" w:rsidRPr="00320C25">
        <w:rPr>
          <w:rFonts w:ascii="David" w:hAnsi="David" w:hint="cs"/>
          <w:b/>
          <w:bCs/>
          <w:color w:val="000000"/>
          <w:rtl/>
        </w:rPr>
        <w:t xml:space="preserve"> </w:t>
      </w:r>
      <w:r w:rsidR="00162BF5" w:rsidRPr="00320C25">
        <w:rPr>
          <w:rFonts w:ascii="David" w:hAnsi="David" w:hint="cs"/>
          <w:color w:val="000000"/>
          <w:rtl/>
        </w:rPr>
        <w:t>עד למועד האחרון להגשתם כמפורט בסעיף 2.</w:t>
      </w:r>
    </w:p>
    <w:p w:rsidR="00D36F2F" w:rsidRPr="00320C25" w:rsidRDefault="00D36F2F" w:rsidP="00AB60C3">
      <w:pPr>
        <w:numPr>
          <w:ilvl w:val="1"/>
          <w:numId w:val="6"/>
        </w:numPr>
        <w:tabs>
          <w:tab w:val="left" w:pos="942"/>
        </w:tabs>
        <w:overflowPunct/>
        <w:autoSpaceDE/>
        <w:adjustRightInd/>
        <w:spacing w:line="360" w:lineRule="auto"/>
        <w:ind w:left="942"/>
        <w:jc w:val="both"/>
        <w:textAlignment w:val="auto"/>
        <w:rPr>
          <w:rFonts w:ascii="David" w:hAnsi="David"/>
          <w:b/>
          <w:bCs/>
          <w:color w:val="000000"/>
        </w:rPr>
      </w:pPr>
      <w:r w:rsidRPr="00320C25">
        <w:rPr>
          <w:rFonts w:ascii="David" w:hAnsi="David"/>
          <w:color w:val="000000"/>
          <w:rtl/>
        </w:rPr>
        <w:t>יש לרשום בכותרת הפנייה:</w:t>
      </w:r>
      <w:r w:rsidRPr="00320C25">
        <w:rPr>
          <w:rFonts w:ascii="David" w:hAnsi="David"/>
          <w:b/>
          <w:bCs/>
          <w:color w:val="000000"/>
        </w:rPr>
        <w:t xml:space="preserve"> </w:t>
      </w:r>
    </w:p>
    <w:p w:rsidR="00D36F2F" w:rsidRPr="00320C25" w:rsidRDefault="00D36F2F" w:rsidP="00465E7F">
      <w:pPr>
        <w:tabs>
          <w:tab w:val="left" w:pos="942"/>
        </w:tabs>
        <w:spacing w:line="360" w:lineRule="auto"/>
        <w:ind w:left="942"/>
        <w:jc w:val="both"/>
        <w:rPr>
          <w:rFonts w:ascii="David" w:hAnsi="David"/>
          <w:b/>
          <w:bCs/>
          <w:color w:val="000000"/>
          <w:rtl/>
        </w:rPr>
      </w:pPr>
      <w:r w:rsidRPr="00320C25">
        <w:rPr>
          <w:rFonts w:ascii="David" w:hAnsi="David"/>
          <w:b/>
          <w:bCs/>
          <w:color w:val="000000"/>
          <w:rtl/>
        </w:rPr>
        <w:lastRenderedPageBreak/>
        <w:t xml:space="preserve">"מכרז מס' </w:t>
      </w:r>
      <w:r w:rsidR="00465E7F" w:rsidRPr="00320C25">
        <w:rPr>
          <w:rFonts w:ascii="David" w:hAnsi="David" w:hint="cs"/>
          <w:b/>
          <w:bCs/>
          <w:color w:val="000000"/>
          <w:rtl/>
        </w:rPr>
        <w:t>4-2019</w:t>
      </w:r>
      <w:r w:rsidRPr="00320C25">
        <w:rPr>
          <w:rFonts w:ascii="David" w:hAnsi="David"/>
          <w:b/>
          <w:bCs/>
          <w:color w:val="000000"/>
          <w:rtl/>
        </w:rPr>
        <w:t xml:space="preserve"> לקבלת הצעות בנושא מתן שירותי ביקורת בתחום טכנולוגיות המידע וניהול סיכוני סייבר בגופים מפוקחים".</w:t>
      </w:r>
    </w:p>
    <w:p w:rsidR="00D36F2F" w:rsidRPr="00320C25" w:rsidRDefault="00D36F2F" w:rsidP="00331360">
      <w:pPr>
        <w:numPr>
          <w:ilvl w:val="1"/>
          <w:numId w:val="6"/>
        </w:numPr>
        <w:tabs>
          <w:tab w:val="left" w:pos="942"/>
        </w:tabs>
        <w:overflowPunct/>
        <w:autoSpaceDE/>
        <w:adjustRightInd/>
        <w:spacing w:line="360" w:lineRule="auto"/>
        <w:jc w:val="both"/>
        <w:textAlignment w:val="auto"/>
        <w:rPr>
          <w:rFonts w:ascii="David" w:hAnsi="David"/>
          <w:color w:val="000000"/>
          <w:rtl/>
        </w:rPr>
      </w:pPr>
      <w:r w:rsidRPr="00320C25">
        <w:rPr>
          <w:rFonts w:ascii="David" w:hAnsi="David"/>
          <w:color w:val="000000"/>
          <w:rtl/>
        </w:rPr>
        <w:t>פורמט ההגשה לשאלות יהיה כדלקמן: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D36F2F" w:rsidRPr="00320C25" w:rsidTr="00D36F2F">
        <w:trPr>
          <w:jc w:val="right"/>
        </w:trPr>
        <w:tc>
          <w:tcPr>
            <w:tcW w:w="785" w:type="dxa"/>
            <w:tcBorders>
              <w:top w:val="single" w:sz="4" w:space="0" w:color="auto"/>
              <w:left w:val="single" w:sz="4" w:space="0" w:color="auto"/>
              <w:bottom w:val="single" w:sz="4" w:space="0" w:color="auto"/>
              <w:right w:val="single" w:sz="4" w:space="0" w:color="auto"/>
            </w:tcBorders>
            <w:hideMark/>
          </w:tcPr>
          <w:p w:rsidR="00D36F2F" w:rsidRPr="00320C25" w:rsidRDefault="00D36F2F">
            <w:pPr>
              <w:pStyle w:val="19"/>
              <w:tabs>
                <w:tab w:val="clear" w:pos="567"/>
                <w:tab w:val="left" w:pos="1511"/>
              </w:tabs>
              <w:spacing w:before="120" w:after="120"/>
              <w:ind w:left="0"/>
              <w:rPr>
                <w:rFonts w:ascii="David" w:hAnsi="David"/>
                <w:b/>
                <w:bCs/>
                <w:color w:val="auto"/>
                <w:sz w:val="24"/>
              </w:rPr>
            </w:pPr>
            <w:proofErr w:type="spellStart"/>
            <w:r w:rsidRPr="00320C25">
              <w:rPr>
                <w:rFonts w:ascii="David" w:hAnsi="David"/>
                <w:b/>
                <w:bCs/>
                <w:color w:val="auto"/>
                <w:sz w:val="24"/>
                <w:rtl/>
              </w:rPr>
              <w:t>מס"ד</w:t>
            </w:r>
            <w:proofErr w:type="spellEnd"/>
          </w:p>
        </w:tc>
        <w:tc>
          <w:tcPr>
            <w:tcW w:w="4036" w:type="dxa"/>
            <w:tcBorders>
              <w:top w:val="single" w:sz="4" w:space="0" w:color="auto"/>
              <w:left w:val="single" w:sz="4" w:space="0" w:color="auto"/>
              <w:bottom w:val="single" w:sz="4" w:space="0" w:color="auto"/>
              <w:right w:val="single" w:sz="4" w:space="0" w:color="auto"/>
            </w:tcBorders>
            <w:hideMark/>
          </w:tcPr>
          <w:p w:rsidR="00D36F2F" w:rsidRPr="00320C25" w:rsidRDefault="00D36F2F">
            <w:pPr>
              <w:pStyle w:val="19"/>
              <w:spacing w:before="120" w:after="120"/>
              <w:ind w:left="0" w:right="993"/>
              <w:rPr>
                <w:rFonts w:ascii="David" w:hAnsi="David"/>
                <w:b/>
                <w:bCs/>
                <w:color w:val="auto"/>
                <w:sz w:val="24"/>
              </w:rPr>
            </w:pPr>
            <w:r w:rsidRPr="00320C25">
              <w:rPr>
                <w:rFonts w:ascii="David" w:hAnsi="David"/>
                <w:b/>
                <w:bCs/>
                <w:color w:val="auto"/>
                <w:sz w:val="24"/>
                <w:rtl/>
              </w:rPr>
              <w:t>סעיף/מראה מקום אחר</w:t>
            </w:r>
          </w:p>
          <w:p w:rsidR="00D36F2F" w:rsidRPr="00320C25" w:rsidRDefault="00D36F2F">
            <w:pPr>
              <w:pStyle w:val="19"/>
              <w:spacing w:before="120" w:after="120"/>
              <w:ind w:left="0" w:right="993"/>
              <w:rPr>
                <w:rFonts w:ascii="David" w:hAnsi="David"/>
                <w:b/>
                <w:bCs/>
                <w:color w:val="auto"/>
                <w:sz w:val="24"/>
                <w:rtl/>
              </w:rPr>
            </w:pPr>
            <w:r w:rsidRPr="00320C25">
              <w:rPr>
                <w:rFonts w:ascii="David" w:hAnsi="David"/>
                <w:i/>
                <w:iCs/>
                <w:color w:val="auto"/>
                <w:sz w:val="24"/>
                <w:rtl/>
              </w:rPr>
              <w:t>(הפניה למקום המדויק במסמכי ההליך התחרותי אליו מתייחסת השאלה)</w:t>
            </w:r>
          </w:p>
        </w:tc>
        <w:tc>
          <w:tcPr>
            <w:tcW w:w="2799" w:type="dxa"/>
            <w:tcBorders>
              <w:top w:val="single" w:sz="4" w:space="0" w:color="auto"/>
              <w:left w:val="single" w:sz="4" w:space="0" w:color="auto"/>
              <w:bottom w:val="single" w:sz="4" w:space="0" w:color="auto"/>
              <w:right w:val="single" w:sz="4" w:space="0" w:color="auto"/>
            </w:tcBorders>
            <w:hideMark/>
          </w:tcPr>
          <w:p w:rsidR="00D36F2F" w:rsidRPr="00320C25" w:rsidRDefault="00D36F2F">
            <w:pPr>
              <w:pStyle w:val="19"/>
              <w:spacing w:before="120" w:after="120"/>
              <w:ind w:left="0" w:right="993"/>
              <w:rPr>
                <w:rFonts w:ascii="David" w:hAnsi="David"/>
                <w:b/>
                <w:bCs/>
                <w:color w:val="auto"/>
                <w:sz w:val="24"/>
              </w:rPr>
            </w:pPr>
            <w:r w:rsidRPr="00320C25">
              <w:rPr>
                <w:rFonts w:ascii="David" w:hAnsi="David"/>
                <w:b/>
                <w:bCs/>
                <w:color w:val="auto"/>
                <w:sz w:val="24"/>
                <w:rtl/>
              </w:rPr>
              <w:t>שאלה</w:t>
            </w:r>
            <w:r w:rsidR="00A866A0" w:rsidRPr="00320C25">
              <w:rPr>
                <w:rFonts w:ascii="David" w:hAnsi="David" w:hint="cs"/>
                <w:b/>
                <w:bCs/>
                <w:color w:val="auto"/>
                <w:sz w:val="24"/>
                <w:rtl/>
              </w:rPr>
              <w:t xml:space="preserve"> </w:t>
            </w:r>
          </w:p>
        </w:tc>
      </w:tr>
      <w:tr w:rsidR="00D36F2F" w:rsidRPr="00320C25" w:rsidTr="00D36F2F">
        <w:trPr>
          <w:jc w:val="right"/>
        </w:trPr>
        <w:tc>
          <w:tcPr>
            <w:tcW w:w="785" w:type="dxa"/>
            <w:tcBorders>
              <w:top w:val="single" w:sz="4" w:space="0" w:color="auto"/>
              <w:left w:val="single" w:sz="4" w:space="0" w:color="auto"/>
              <w:bottom w:val="single" w:sz="4" w:space="0" w:color="auto"/>
              <w:right w:val="single" w:sz="4" w:space="0" w:color="auto"/>
            </w:tcBorders>
            <w:hideMark/>
          </w:tcPr>
          <w:p w:rsidR="00D36F2F" w:rsidRPr="00320C25" w:rsidRDefault="00D36F2F">
            <w:pPr>
              <w:pStyle w:val="19"/>
              <w:tabs>
                <w:tab w:val="clear" w:pos="567"/>
                <w:tab w:val="left" w:pos="1511"/>
              </w:tabs>
              <w:spacing w:before="120" w:after="120"/>
              <w:ind w:left="0"/>
              <w:rPr>
                <w:rFonts w:ascii="David" w:hAnsi="David"/>
                <w:b/>
                <w:bCs/>
                <w:color w:val="auto"/>
                <w:sz w:val="24"/>
              </w:rPr>
            </w:pPr>
            <w:r w:rsidRPr="00320C25">
              <w:rPr>
                <w:rFonts w:ascii="David" w:hAnsi="David"/>
                <w:b/>
                <w:bCs/>
                <w:color w:val="auto"/>
                <w:sz w:val="24"/>
                <w:rtl/>
              </w:rPr>
              <w:t>1.</w:t>
            </w:r>
          </w:p>
        </w:tc>
        <w:tc>
          <w:tcPr>
            <w:tcW w:w="4036" w:type="dxa"/>
            <w:tcBorders>
              <w:top w:val="single" w:sz="4" w:space="0" w:color="auto"/>
              <w:left w:val="single" w:sz="4" w:space="0" w:color="auto"/>
              <w:bottom w:val="single" w:sz="4" w:space="0" w:color="auto"/>
              <w:right w:val="single" w:sz="4" w:space="0" w:color="auto"/>
            </w:tcBorders>
          </w:tcPr>
          <w:p w:rsidR="00D36F2F" w:rsidRPr="00320C25" w:rsidRDefault="00D36F2F">
            <w:pPr>
              <w:pStyle w:val="19"/>
              <w:spacing w:before="120" w:after="120"/>
              <w:ind w:left="0" w:right="993"/>
              <w:rPr>
                <w:rFonts w:ascii="David" w:hAnsi="David"/>
                <w:color w:val="auto"/>
                <w:sz w:val="24"/>
              </w:rPr>
            </w:pPr>
          </w:p>
        </w:tc>
        <w:tc>
          <w:tcPr>
            <w:tcW w:w="2799" w:type="dxa"/>
            <w:tcBorders>
              <w:top w:val="single" w:sz="4" w:space="0" w:color="auto"/>
              <w:left w:val="single" w:sz="4" w:space="0" w:color="auto"/>
              <w:bottom w:val="single" w:sz="4" w:space="0" w:color="auto"/>
              <w:right w:val="single" w:sz="4" w:space="0" w:color="auto"/>
            </w:tcBorders>
          </w:tcPr>
          <w:p w:rsidR="00D36F2F" w:rsidRPr="00320C25" w:rsidRDefault="00D36F2F">
            <w:pPr>
              <w:pStyle w:val="19"/>
              <w:spacing w:before="120" w:after="120"/>
              <w:ind w:left="0" w:right="993"/>
              <w:rPr>
                <w:rFonts w:ascii="David" w:hAnsi="David"/>
                <w:color w:val="auto"/>
                <w:sz w:val="24"/>
              </w:rPr>
            </w:pPr>
          </w:p>
        </w:tc>
      </w:tr>
      <w:tr w:rsidR="00D36F2F" w:rsidRPr="00320C25" w:rsidTr="00D36F2F">
        <w:trPr>
          <w:jc w:val="right"/>
        </w:trPr>
        <w:tc>
          <w:tcPr>
            <w:tcW w:w="785" w:type="dxa"/>
            <w:tcBorders>
              <w:top w:val="single" w:sz="4" w:space="0" w:color="auto"/>
              <w:left w:val="single" w:sz="4" w:space="0" w:color="auto"/>
              <w:bottom w:val="single" w:sz="4" w:space="0" w:color="auto"/>
              <w:right w:val="single" w:sz="4" w:space="0" w:color="auto"/>
            </w:tcBorders>
            <w:hideMark/>
          </w:tcPr>
          <w:p w:rsidR="00D36F2F" w:rsidRPr="00320C25" w:rsidRDefault="00D36F2F">
            <w:pPr>
              <w:pStyle w:val="19"/>
              <w:tabs>
                <w:tab w:val="clear" w:pos="567"/>
                <w:tab w:val="left" w:pos="1511"/>
              </w:tabs>
              <w:spacing w:before="120" w:after="120"/>
              <w:ind w:left="0"/>
              <w:rPr>
                <w:rFonts w:ascii="David" w:hAnsi="David"/>
                <w:b/>
                <w:bCs/>
                <w:color w:val="auto"/>
                <w:sz w:val="24"/>
              </w:rPr>
            </w:pPr>
            <w:r w:rsidRPr="00320C25">
              <w:rPr>
                <w:rFonts w:ascii="David" w:hAnsi="David"/>
                <w:b/>
                <w:bCs/>
                <w:color w:val="auto"/>
                <w:sz w:val="24"/>
                <w:rtl/>
              </w:rPr>
              <w:t>...</w:t>
            </w:r>
          </w:p>
        </w:tc>
        <w:tc>
          <w:tcPr>
            <w:tcW w:w="4036" w:type="dxa"/>
            <w:tcBorders>
              <w:top w:val="single" w:sz="4" w:space="0" w:color="auto"/>
              <w:left w:val="single" w:sz="4" w:space="0" w:color="auto"/>
              <w:bottom w:val="single" w:sz="4" w:space="0" w:color="auto"/>
              <w:right w:val="single" w:sz="4" w:space="0" w:color="auto"/>
            </w:tcBorders>
          </w:tcPr>
          <w:p w:rsidR="00D36F2F" w:rsidRPr="00320C25" w:rsidRDefault="00D36F2F">
            <w:pPr>
              <w:pStyle w:val="19"/>
              <w:spacing w:before="120" w:after="120"/>
              <w:ind w:left="0" w:right="993"/>
              <w:rPr>
                <w:rFonts w:ascii="David" w:hAnsi="David"/>
                <w:color w:val="auto"/>
                <w:sz w:val="24"/>
              </w:rPr>
            </w:pPr>
          </w:p>
        </w:tc>
        <w:tc>
          <w:tcPr>
            <w:tcW w:w="2799" w:type="dxa"/>
            <w:tcBorders>
              <w:top w:val="single" w:sz="4" w:space="0" w:color="auto"/>
              <w:left w:val="single" w:sz="4" w:space="0" w:color="auto"/>
              <w:bottom w:val="single" w:sz="4" w:space="0" w:color="auto"/>
              <w:right w:val="single" w:sz="4" w:space="0" w:color="auto"/>
            </w:tcBorders>
          </w:tcPr>
          <w:p w:rsidR="00D36F2F" w:rsidRPr="00320C25" w:rsidRDefault="00D36F2F">
            <w:pPr>
              <w:pStyle w:val="19"/>
              <w:spacing w:before="120" w:after="120"/>
              <w:ind w:left="0" w:right="993"/>
              <w:rPr>
                <w:rFonts w:ascii="David" w:hAnsi="David"/>
                <w:color w:val="auto"/>
                <w:sz w:val="24"/>
              </w:rPr>
            </w:pPr>
          </w:p>
        </w:tc>
      </w:tr>
    </w:tbl>
    <w:p w:rsidR="00D36F2F" w:rsidRPr="00320C25" w:rsidRDefault="00D36F2F" w:rsidP="00D36F2F">
      <w:pPr>
        <w:tabs>
          <w:tab w:val="left" w:pos="942"/>
        </w:tabs>
        <w:spacing w:line="360" w:lineRule="auto"/>
        <w:ind w:left="942"/>
        <w:jc w:val="both"/>
        <w:rPr>
          <w:rFonts w:ascii="David" w:hAnsi="David"/>
          <w:color w:val="000000"/>
        </w:rPr>
      </w:pPr>
    </w:p>
    <w:p w:rsidR="00D36F2F" w:rsidRPr="00320C25" w:rsidRDefault="00D36F2F" w:rsidP="00331360">
      <w:pPr>
        <w:numPr>
          <w:ilvl w:val="1"/>
          <w:numId w:val="6"/>
        </w:numPr>
        <w:tabs>
          <w:tab w:val="left" w:pos="942"/>
        </w:tabs>
        <w:overflowPunct/>
        <w:autoSpaceDE/>
        <w:adjustRightInd/>
        <w:spacing w:line="360" w:lineRule="auto"/>
        <w:jc w:val="both"/>
        <w:textAlignment w:val="auto"/>
        <w:rPr>
          <w:rFonts w:ascii="David" w:hAnsi="David"/>
          <w:color w:val="000000"/>
          <w:rtl/>
        </w:rPr>
      </w:pPr>
      <w:r w:rsidRPr="00320C25">
        <w:rPr>
          <w:rFonts w:ascii="David" w:hAnsi="David"/>
          <w:color w:val="000000"/>
          <w:rtl/>
        </w:rPr>
        <w:t xml:space="preserve">כל הפניות תהיינה בכתב ותישלחנה בקובץ </w:t>
      </w:r>
      <w:r w:rsidRPr="00320C25">
        <w:rPr>
          <w:rFonts w:ascii="David" w:hAnsi="David"/>
          <w:color w:val="000000"/>
        </w:rPr>
        <w:t>WORD</w:t>
      </w:r>
      <w:r w:rsidRPr="00320C25">
        <w:rPr>
          <w:rFonts w:ascii="David" w:hAnsi="David"/>
          <w:color w:val="000000"/>
          <w:rtl/>
        </w:rPr>
        <w:t xml:space="preserve"> פתוח בפורמט לעיל, ולצדו קובץ </w:t>
      </w:r>
      <w:r w:rsidRPr="00320C25">
        <w:rPr>
          <w:rFonts w:ascii="David" w:hAnsi="David"/>
          <w:color w:val="000000"/>
        </w:rPr>
        <w:t>PDF</w:t>
      </w:r>
      <w:r w:rsidR="004467A4" w:rsidRPr="00320C25">
        <w:rPr>
          <w:rFonts w:ascii="David" w:hAnsi="David"/>
          <w:color w:val="000000"/>
          <w:rtl/>
        </w:rPr>
        <w:t xml:space="preserve"> </w:t>
      </w:r>
      <w:r w:rsidRPr="00320C25">
        <w:rPr>
          <w:rFonts w:ascii="David" w:hAnsi="David"/>
          <w:color w:val="000000"/>
          <w:rtl/>
        </w:rPr>
        <w:t>סרוק.</w:t>
      </w:r>
    </w:p>
    <w:p w:rsidR="00D36F2F" w:rsidRPr="00320C25" w:rsidRDefault="00D36F2F" w:rsidP="00331360">
      <w:pPr>
        <w:numPr>
          <w:ilvl w:val="1"/>
          <w:numId w:val="6"/>
        </w:numPr>
        <w:tabs>
          <w:tab w:val="left" w:pos="942"/>
        </w:tabs>
        <w:overflowPunct/>
        <w:autoSpaceDE/>
        <w:adjustRightInd/>
        <w:spacing w:line="360" w:lineRule="auto"/>
        <w:jc w:val="both"/>
        <w:textAlignment w:val="auto"/>
        <w:rPr>
          <w:rFonts w:ascii="David" w:hAnsi="David"/>
          <w:color w:val="000000"/>
          <w:rtl/>
        </w:rPr>
      </w:pPr>
      <w:r w:rsidRPr="00320C25">
        <w:rPr>
          <w:rFonts w:ascii="David" w:hAnsi="David"/>
          <w:color w:val="000000"/>
          <w:rtl/>
        </w:rPr>
        <w:t>על הפניות להגיע למזמין עד למועד שנקבע בסעיף 2 לעיל ["רשימה מרכזת של מועדים עיקריים להליך"], או בכל מועד נדחה אחר שקבע המזמין על פי שיקול דעתו. פניות שתגענה לאחר המועד שנקבע לא תענינה, אלא אם סבר המזמין לפי שיקול דעתו המוחלט כי הועלה במסגרת הפניה נושא המצדיק התייחסותו. למזמין שיקול הדעת להחליט ביחס לכל שאלה האם להשיב עליה אם לאו והוא רשאי להשיב על שאלה מסוימת ולהימנע מלהשיב על שאלה אחרת.</w:t>
      </w:r>
    </w:p>
    <w:p w:rsidR="00D36F2F" w:rsidRPr="00320C25" w:rsidRDefault="00D36F2F" w:rsidP="00331360">
      <w:pPr>
        <w:numPr>
          <w:ilvl w:val="1"/>
          <w:numId w:val="6"/>
        </w:numPr>
        <w:tabs>
          <w:tab w:val="left" w:pos="942"/>
        </w:tabs>
        <w:overflowPunct/>
        <w:autoSpaceDE/>
        <w:adjustRightInd/>
        <w:spacing w:line="360" w:lineRule="auto"/>
        <w:jc w:val="both"/>
        <w:textAlignment w:val="auto"/>
        <w:rPr>
          <w:rFonts w:ascii="David" w:hAnsi="David"/>
          <w:color w:val="000000"/>
        </w:rPr>
      </w:pPr>
      <w:r w:rsidRPr="00320C25">
        <w:rPr>
          <w:rFonts w:ascii="David" w:hAnsi="David"/>
          <w:color w:val="000000"/>
          <w:rtl/>
        </w:rPr>
        <w:t xml:space="preserve">רק תשובות בכתב תחייבנה את המזמין ותהיינה חלק בלתי נפרד ממסמכי ההליך התחרותי. המזמין אינו מחויב לנוסח השאלה, ובכלל זה רשאי המזמין בעת ניסוח תשובות ההבהרה שתישלחנה למתמודדים לקצר נוסח של שאלה או לנסחה מחדש. </w:t>
      </w:r>
    </w:p>
    <w:p w:rsidR="00D36F2F" w:rsidRPr="00320C25" w:rsidRDefault="00D36F2F" w:rsidP="00331360">
      <w:pPr>
        <w:numPr>
          <w:ilvl w:val="1"/>
          <w:numId w:val="6"/>
        </w:numPr>
        <w:tabs>
          <w:tab w:val="left" w:pos="942"/>
        </w:tabs>
        <w:overflowPunct/>
        <w:autoSpaceDE/>
        <w:adjustRightInd/>
        <w:spacing w:line="360" w:lineRule="auto"/>
        <w:jc w:val="both"/>
        <w:textAlignment w:val="auto"/>
        <w:rPr>
          <w:rFonts w:ascii="David" w:hAnsi="David"/>
          <w:color w:val="000000"/>
        </w:rPr>
      </w:pPr>
      <w:r w:rsidRPr="00320C25">
        <w:rPr>
          <w:rFonts w:ascii="David" w:hAnsi="David"/>
          <w:color w:val="000000"/>
          <w:rtl/>
        </w:rPr>
        <w:t>אין בכל האמור לעיל כדי לגרוע מזכות המזמין, בכל עת שקדמה למועד הגשת ההצעות, לכלול כל שינוי או הבהרה במסמכי הליך התחרותי לפי שיקול דעתו המלא, וללא תלות בשאלות שנשאל על ידי מציעים אחרים.</w:t>
      </w:r>
    </w:p>
    <w:p w:rsidR="00D36F2F" w:rsidRPr="00320C25" w:rsidRDefault="00D36F2F" w:rsidP="00331360">
      <w:pPr>
        <w:numPr>
          <w:ilvl w:val="1"/>
          <w:numId w:val="6"/>
        </w:numPr>
        <w:tabs>
          <w:tab w:val="left" w:pos="942"/>
        </w:tabs>
        <w:overflowPunct/>
        <w:autoSpaceDE/>
        <w:adjustRightInd/>
        <w:spacing w:line="360" w:lineRule="auto"/>
        <w:jc w:val="both"/>
        <w:textAlignment w:val="auto"/>
        <w:rPr>
          <w:rFonts w:ascii="David" w:hAnsi="David"/>
          <w:color w:val="000000"/>
        </w:rPr>
      </w:pPr>
      <w:r w:rsidRPr="00320C25">
        <w:rPr>
          <w:rFonts w:ascii="David" w:hAnsi="David"/>
          <w:color w:val="000000"/>
          <w:rtl/>
        </w:rPr>
        <w:t xml:space="preserve">המזמין יהיה רשאי לדרוש </w:t>
      </w:r>
      <w:proofErr w:type="spellStart"/>
      <w:r w:rsidRPr="00320C25">
        <w:rPr>
          <w:rFonts w:ascii="David" w:hAnsi="David"/>
          <w:color w:val="000000"/>
          <w:rtl/>
        </w:rPr>
        <w:t>מהמציעים</w:t>
      </w:r>
      <w:proofErr w:type="spellEnd"/>
      <w:r w:rsidRPr="00320C25">
        <w:rPr>
          <w:rFonts w:ascii="David" w:hAnsi="David"/>
          <w:color w:val="000000"/>
          <w:rtl/>
        </w:rPr>
        <w:t xml:space="preserve"> לאשר קבלת הודעות מטעמו בכל דרך שימצא לנכון, לרבות באמצעות פקסימיליה או דואר אלקטרוני.</w:t>
      </w:r>
    </w:p>
    <w:p w:rsidR="00D36F2F" w:rsidRPr="00320C25" w:rsidRDefault="00D36F2F" w:rsidP="00331360">
      <w:pPr>
        <w:numPr>
          <w:ilvl w:val="0"/>
          <w:numId w:val="6"/>
        </w:numPr>
        <w:overflowPunct/>
        <w:autoSpaceDE/>
        <w:adjustRightInd/>
        <w:spacing w:before="120" w:after="120" w:line="360" w:lineRule="auto"/>
        <w:jc w:val="both"/>
        <w:textAlignment w:val="auto"/>
        <w:rPr>
          <w:rFonts w:ascii="David" w:hAnsi="David"/>
          <w:color w:val="000000"/>
        </w:rPr>
      </w:pPr>
      <w:r w:rsidRPr="00320C25">
        <w:rPr>
          <w:rFonts w:ascii="David" w:hAnsi="David"/>
          <w:b/>
          <w:bCs/>
          <w:rtl/>
        </w:rPr>
        <w:t>תיאור השירותים הנדרשים מהספק</w:t>
      </w:r>
    </w:p>
    <w:p w:rsidR="00D36F2F" w:rsidRPr="00320C25" w:rsidRDefault="00D36F2F" w:rsidP="00D36F2F">
      <w:pPr>
        <w:pStyle w:val="aa"/>
        <w:widowControl w:val="0"/>
        <w:ind w:left="360"/>
        <w:rPr>
          <w:rFonts w:ascii="David" w:hAnsi="David"/>
        </w:rPr>
      </w:pPr>
      <w:r w:rsidRPr="00320C25">
        <w:rPr>
          <w:rFonts w:ascii="David" w:hAnsi="David"/>
          <w:color w:val="000000"/>
          <w:rtl/>
        </w:rPr>
        <w:t xml:space="preserve">הספק יידרש </w:t>
      </w:r>
      <w:r w:rsidRPr="00320C25">
        <w:rPr>
          <w:rFonts w:ascii="David" w:hAnsi="David"/>
          <w:rtl/>
        </w:rPr>
        <w:t>לספק למזמין שירותים אלה:</w:t>
      </w:r>
    </w:p>
    <w:p w:rsidR="00D36F2F" w:rsidRPr="00320C25" w:rsidRDefault="00D36F2F" w:rsidP="00331360">
      <w:pPr>
        <w:numPr>
          <w:ilvl w:val="1"/>
          <w:numId w:val="6"/>
        </w:numPr>
        <w:overflowPunct/>
        <w:autoSpaceDE/>
        <w:adjustRightInd/>
        <w:spacing w:before="120" w:after="120" w:line="360" w:lineRule="auto"/>
        <w:jc w:val="both"/>
        <w:textAlignment w:val="auto"/>
        <w:rPr>
          <w:rFonts w:ascii="David" w:hAnsi="David"/>
          <w:bCs/>
        </w:rPr>
      </w:pPr>
      <w:r w:rsidRPr="00320C25">
        <w:rPr>
          <w:rFonts w:ascii="David" w:hAnsi="David"/>
          <w:rtl/>
        </w:rPr>
        <w:t>ביצוע ביקורות בגופים המוסדיים וכן בגופים פיננסיים נוספים המפוקחים על ידי הרשות בהתאם להוראות חוק הפיקוח על הביטוח, חוק הפיקוח על שירותים פיננסיים, חוק ייעוץ פנסיוני, וחוק להסדרת מתן שירותי פיקדון ואשראי בלא ריבית על ידי מוסדות לגמילות חסדים, תשע"ט-2019</w:t>
      </w:r>
      <w:r w:rsidR="000701FA" w:rsidRPr="00320C25">
        <w:rPr>
          <w:rFonts w:ascii="David" w:hAnsi="David" w:hint="cs"/>
          <w:rtl/>
        </w:rPr>
        <w:t xml:space="preserve"> </w:t>
      </w:r>
      <w:r w:rsidRPr="00320C25">
        <w:rPr>
          <w:rFonts w:ascii="David" w:hAnsi="David"/>
          <w:rtl/>
        </w:rPr>
        <w:t xml:space="preserve">(להלן - </w:t>
      </w:r>
      <w:r w:rsidRPr="00320C25">
        <w:rPr>
          <w:rFonts w:ascii="David" w:hAnsi="David"/>
          <w:b/>
          <w:bCs/>
          <w:rtl/>
        </w:rPr>
        <w:t>הגופים המפוקחים</w:t>
      </w:r>
      <w:r w:rsidRPr="00320C25">
        <w:rPr>
          <w:rFonts w:ascii="David" w:hAnsi="David"/>
          <w:rtl/>
        </w:rPr>
        <w:t>); בתחום טכנולוגיות המידע וניהולן, על בסיס היכרות עם פעילות הגופים ואיכות ניהול תהליכי המידע הטכנולוגי בהם, ועל בסיס היכרות עם הנעשה בעולם בתחומי טכנולוגיות המידע, וכן בתחום ניהול סיכוני הסייבר, מוכנות לאירועי סייבר, התמודדות עם איומים ואירועי סייבר וניהולם.</w:t>
      </w:r>
    </w:p>
    <w:p w:rsidR="00D36F2F" w:rsidRPr="00320C25" w:rsidRDefault="00D36F2F" w:rsidP="00331360">
      <w:pPr>
        <w:numPr>
          <w:ilvl w:val="1"/>
          <w:numId w:val="6"/>
        </w:numPr>
        <w:overflowPunct/>
        <w:autoSpaceDE/>
        <w:adjustRightInd/>
        <w:spacing w:before="120" w:after="120" w:line="360" w:lineRule="auto"/>
        <w:jc w:val="both"/>
        <w:textAlignment w:val="auto"/>
        <w:rPr>
          <w:rFonts w:ascii="David" w:hAnsi="David"/>
          <w:bCs/>
        </w:rPr>
      </w:pPr>
      <w:r w:rsidRPr="00320C25">
        <w:rPr>
          <w:rFonts w:ascii="David" w:hAnsi="David"/>
          <w:rtl/>
        </w:rPr>
        <w:t>ביצוע ביקורות בגופים המפוקחים בתחומי ניהול סיכוני טכנולוגיות מידע, לרבות הערכת עמידה בדרישות הוראות הדין השונות ובכללן חוקי הפיקוח, תקנות הפיקוח וחוזרי הממונה בתחום מערך ניהול הסיכונים הטכנולוגיים בגופים המפוקחים, לרבות ניתוח ניהול סיכונים תפעוליים וניתוח ניהול סיכוני אבטחת מידע וסייבר.</w:t>
      </w:r>
      <w:r w:rsidRPr="00320C25">
        <w:rPr>
          <w:rFonts w:ascii="David" w:hAnsi="David"/>
        </w:rPr>
        <w:t xml:space="preserve"> </w:t>
      </w:r>
    </w:p>
    <w:p w:rsidR="00D36F2F" w:rsidRPr="00320C25" w:rsidRDefault="00D36F2F" w:rsidP="00331360">
      <w:pPr>
        <w:numPr>
          <w:ilvl w:val="1"/>
          <w:numId w:val="6"/>
        </w:numPr>
        <w:tabs>
          <w:tab w:val="left" w:pos="942"/>
        </w:tabs>
        <w:overflowPunct/>
        <w:autoSpaceDE/>
        <w:adjustRightInd/>
        <w:spacing w:line="360" w:lineRule="auto"/>
        <w:ind w:left="942" w:hanging="582"/>
        <w:jc w:val="both"/>
        <w:textAlignment w:val="auto"/>
        <w:rPr>
          <w:rFonts w:ascii="David" w:hAnsi="David"/>
          <w:bCs/>
          <w:color w:val="000000"/>
          <w:rtl/>
        </w:rPr>
      </w:pPr>
      <w:r w:rsidRPr="00320C25">
        <w:rPr>
          <w:rFonts w:ascii="David" w:hAnsi="David"/>
          <w:color w:val="000000"/>
          <w:rtl/>
        </w:rPr>
        <w:lastRenderedPageBreak/>
        <w:t>ביצוע הערכות שונות בדבר היכולות והביצועים הטכנולוגיים של הגופים המפוקחים באמצעות שימוש במדדי ביצוע (</w:t>
      </w:r>
      <w:r w:rsidRPr="00320C25">
        <w:rPr>
          <w:rFonts w:ascii="David" w:hAnsi="David"/>
          <w:color w:val="000000"/>
        </w:rPr>
        <w:t>KPI's</w:t>
      </w:r>
      <w:r w:rsidRPr="00320C25">
        <w:rPr>
          <w:rFonts w:ascii="David" w:hAnsi="David"/>
          <w:color w:val="000000"/>
          <w:rtl/>
        </w:rPr>
        <w:t>), ובכלל זאת מדדים לבחינת החוסן הטכנולוגי וההשפעות על הביצועים העסקיים, הפיננסיים והתפעוליים של הגוף המבוקר, מדדים אשר יבחנו חדשנות טכנולוגית של הגופים המוסדיים ומדדים נוספים בהתאם לשיקול דעתו של המזמין.</w:t>
      </w:r>
    </w:p>
    <w:p w:rsidR="00D36F2F" w:rsidRPr="00320C25" w:rsidRDefault="00D36F2F" w:rsidP="00331360">
      <w:pPr>
        <w:numPr>
          <w:ilvl w:val="1"/>
          <w:numId w:val="6"/>
        </w:numPr>
        <w:tabs>
          <w:tab w:val="left" w:pos="942"/>
        </w:tabs>
        <w:overflowPunct/>
        <w:autoSpaceDE/>
        <w:adjustRightInd/>
        <w:spacing w:line="360" w:lineRule="auto"/>
        <w:ind w:left="942" w:hanging="582"/>
        <w:jc w:val="both"/>
        <w:textAlignment w:val="auto"/>
        <w:rPr>
          <w:rFonts w:ascii="David" w:hAnsi="David"/>
          <w:color w:val="000000"/>
        </w:rPr>
      </w:pPr>
      <w:r w:rsidRPr="00320C25">
        <w:rPr>
          <w:rFonts w:ascii="David" w:hAnsi="David"/>
          <w:color w:val="000000"/>
          <w:rtl/>
        </w:rPr>
        <w:t>ביצוע מעקב וביקורת אחר אירועי ומתקפות סייבר בגופים המפוקחים בזמן אמת ככל שעולה הצורך, לרבות נוכחות בגוף המפוקח במהלך האירוע, תיעוד תהליכי ניהול האירוע בגוף המפוקח, מעקב אחר מהלך האירוע, הכלתו וההתאוששות ממנו, ומעקב אחר תיקון הליקויים והצעדים הננקטים בעקבות האירוע.</w:t>
      </w:r>
    </w:p>
    <w:p w:rsidR="00D36F2F" w:rsidRPr="00320C25" w:rsidRDefault="00D36F2F" w:rsidP="00331360">
      <w:pPr>
        <w:numPr>
          <w:ilvl w:val="1"/>
          <w:numId w:val="6"/>
        </w:numPr>
        <w:tabs>
          <w:tab w:val="left" w:pos="942"/>
        </w:tabs>
        <w:overflowPunct/>
        <w:autoSpaceDE/>
        <w:adjustRightInd/>
        <w:spacing w:line="360" w:lineRule="auto"/>
        <w:ind w:left="942" w:hanging="582"/>
        <w:jc w:val="both"/>
        <w:textAlignment w:val="auto"/>
        <w:rPr>
          <w:rFonts w:ascii="David" w:hAnsi="David"/>
          <w:color w:val="000000"/>
        </w:rPr>
      </w:pPr>
      <w:r w:rsidRPr="00320C25">
        <w:rPr>
          <w:rFonts w:ascii="David" w:hAnsi="David"/>
          <w:color w:val="000000"/>
          <w:rtl/>
        </w:rPr>
        <w:t xml:space="preserve">הזמנת כל שירות מהשירותים המפורטים בסעיפים 4.1-4.4 לעיל מהספק, כולם או חלקם, נתונה לשיקול דעתו הבלעדי של המזמין. המזמין רשאי להיעזר בכל גורם אחר לצורך קבלת השירותים המבוקשים, כולם או חלקם, לרבות בספקים אחרים; לבקשתו של המזמין יעבוד הספק בשיתוף עם גורמים אלו, ככל שיידרש. </w:t>
      </w:r>
    </w:p>
    <w:p w:rsidR="00D36F2F" w:rsidRPr="00320C25" w:rsidRDefault="00D36F2F" w:rsidP="00331360">
      <w:pPr>
        <w:numPr>
          <w:ilvl w:val="1"/>
          <w:numId w:val="6"/>
        </w:numPr>
        <w:tabs>
          <w:tab w:val="left" w:pos="942"/>
        </w:tabs>
        <w:overflowPunct/>
        <w:autoSpaceDE/>
        <w:adjustRightInd/>
        <w:spacing w:line="360" w:lineRule="auto"/>
        <w:ind w:left="942" w:hanging="582"/>
        <w:jc w:val="both"/>
        <w:textAlignment w:val="auto"/>
        <w:rPr>
          <w:rFonts w:ascii="David" w:hAnsi="David"/>
          <w:color w:val="000000"/>
          <w:rtl/>
        </w:rPr>
      </w:pPr>
      <w:r w:rsidRPr="00320C25">
        <w:rPr>
          <w:rFonts w:ascii="David" w:hAnsi="David"/>
          <w:color w:val="000000"/>
          <w:rtl/>
        </w:rPr>
        <w:t xml:space="preserve">על הספק לפעול בהתאם להנחיות המזמין או מי מטעמו, באופן שוטף בכל שלבי ביצוע שירותי הביקורת, בהתאם להיקף השעות שהוגדרו מראש ובכתב ולוחות הזמנים שקבע המזמין, תוך דיווח מהימן ובזמן אמת על כל פעולותיו. </w:t>
      </w:r>
    </w:p>
    <w:p w:rsidR="00D36F2F" w:rsidRPr="00320C25" w:rsidRDefault="00D36F2F" w:rsidP="00331360">
      <w:pPr>
        <w:numPr>
          <w:ilvl w:val="1"/>
          <w:numId w:val="6"/>
        </w:numPr>
        <w:tabs>
          <w:tab w:val="left" w:pos="942"/>
        </w:tabs>
        <w:overflowPunct/>
        <w:autoSpaceDE/>
        <w:adjustRightInd/>
        <w:spacing w:line="360" w:lineRule="auto"/>
        <w:ind w:left="942" w:hanging="582"/>
        <w:jc w:val="both"/>
        <w:textAlignment w:val="auto"/>
        <w:rPr>
          <w:rFonts w:ascii="David" w:hAnsi="David"/>
          <w:color w:val="000000"/>
        </w:rPr>
      </w:pPr>
      <w:r w:rsidRPr="00320C25">
        <w:rPr>
          <w:rFonts w:ascii="David" w:hAnsi="David"/>
          <w:color w:val="000000"/>
          <w:rtl/>
        </w:rPr>
        <w:t>הספק יפעל ממשרדו ויגיע לפגישות עבודה ותיאום אצל המזמין או בכל מקום אחר, בהתאם להנחיות המזמין, ויהיה זמין לצורך מתן השירותים למזמין, ככל שיידרש. מודגש כי מתן שירותי הביקורת בזמינות גבוהה הוא אחד מעיקרי ההתקשרות.</w:t>
      </w:r>
    </w:p>
    <w:p w:rsidR="00D36F2F" w:rsidRPr="00320C25" w:rsidRDefault="00D36F2F" w:rsidP="00331360">
      <w:pPr>
        <w:numPr>
          <w:ilvl w:val="1"/>
          <w:numId w:val="6"/>
        </w:numPr>
        <w:tabs>
          <w:tab w:val="left" w:pos="942"/>
        </w:tabs>
        <w:overflowPunct/>
        <w:autoSpaceDE/>
        <w:adjustRightInd/>
        <w:spacing w:line="360" w:lineRule="auto"/>
        <w:ind w:left="942" w:hanging="582"/>
        <w:jc w:val="both"/>
        <w:textAlignment w:val="auto"/>
        <w:rPr>
          <w:rFonts w:ascii="David" w:hAnsi="David"/>
          <w:color w:val="000000"/>
          <w:rtl/>
        </w:rPr>
      </w:pPr>
      <w:r w:rsidRPr="00320C25">
        <w:rPr>
          <w:rFonts w:ascii="David" w:hAnsi="David"/>
          <w:color w:val="000000"/>
          <w:rtl/>
        </w:rPr>
        <w:t xml:space="preserve">המזמין אינו מתחייב להזמנת שירותים בהיקף מינימאלי כלשהו, בין היתר, לאור היעדר שליטה מצדו על כלל הנסיבות הנוגעות לקידום הנושא לשמו נשכר הספק. </w:t>
      </w:r>
    </w:p>
    <w:p w:rsidR="00D36F2F" w:rsidRPr="00320C25" w:rsidRDefault="00D36F2F" w:rsidP="00D36F2F">
      <w:pPr>
        <w:tabs>
          <w:tab w:val="left" w:pos="942"/>
        </w:tabs>
        <w:spacing w:line="360" w:lineRule="auto"/>
        <w:ind w:left="942"/>
        <w:jc w:val="both"/>
        <w:rPr>
          <w:rFonts w:ascii="David" w:hAnsi="David"/>
          <w:color w:val="000000"/>
        </w:rPr>
      </w:pPr>
    </w:p>
    <w:p w:rsidR="00D36F2F" w:rsidRPr="00320C25" w:rsidRDefault="00D36F2F" w:rsidP="00331360">
      <w:pPr>
        <w:pStyle w:val="aa"/>
        <w:numPr>
          <w:ilvl w:val="0"/>
          <w:numId w:val="6"/>
        </w:numPr>
        <w:rPr>
          <w:rFonts w:ascii="David" w:hAnsi="David"/>
          <w:b/>
          <w:bCs/>
        </w:rPr>
      </w:pPr>
      <w:r w:rsidRPr="00320C25">
        <w:rPr>
          <w:rFonts w:ascii="David" w:hAnsi="David"/>
          <w:b/>
          <w:bCs/>
          <w:rtl/>
        </w:rPr>
        <w:t xml:space="preserve">תנאי סף להשתתפות במכרז </w:t>
      </w:r>
    </w:p>
    <w:p w:rsidR="00D36F2F" w:rsidRPr="00320C25" w:rsidRDefault="00D36F2F" w:rsidP="00331360">
      <w:pPr>
        <w:numPr>
          <w:ilvl w:val="1"/>
          <w:numId w:val="6"/>
        </w:numPr>
        <w:tabs>
          <w:tab w:val="left" w:pos="942"/>
        </w:tabs>
        <w:overflowPunct/>
        <w:autoSpaceDE/>
        <w:adjustRightInd/>
        <w:spacing w:line="360" w:lineRule="auto"/>
        <w:ind w:left="942" w:hanging="582"/>
        <w:jc w:val="both"/>
        <w:textAlignment w:val="auto"/>
        <w:rPr>
          <w:rFonts w:ascii="David" w:hAnsi="David"/>
          <w:color w:val="000000"/>
        </w:rPr>
      </w:pPr>
      <w:r w:rsidRPr="00320C25">
        <w:rPr>
          <w:rFonts w:ascii="David" w:hAnsi="David"/>
          <w:color w:val="000000"/>
          <w:rtl/>
        </w:rPr>
        <w:t>המציע הוא אישיות משפטית אחת בלבד וכל האישורים הנדרשים על פי פניה זו, לרבות אישור, רישיון או היתר יהיו על שמה של אותה אישיות משפטית כשהם תקפים במועד הגשת ההצעות.</w:t>
      </w:r>
    </w:p>
    <w:p w:rsidR="00D36F2F" w:rsidRPr="00320C25" w:rsidRDefault="00D36F2F" w:rsidP="00331360">
      <w:pPr>
        <w:numPr>
          <w:ilvl w:val="2"/>
          <w:numId w:val="6"/>
        </w:numPr>
        <w:tabs>
          <w:tab w:val="left" w:pos="1934"/>
        </w:tabs>
        <w:overflowPunct/>
        <w:autoSpaceDE/>
        <w:adjustRightInd/>
        <w:spacing w:line="360" w:lineRule="auto"/>
        <w:ind w:left="1934" w:hanging="992"/>
        <w:jc w:val="both"/>
        <w:textAlignment w:val="auto"/>
        <w:rPr>
          <w:rFonts w:ascii="David" w:hAnsi="David"/>
          <w:color w:val="000000"/>
        </w:rPr>
      </w:pPr>
      <w:r w:rsidRPr="00320C25">
        <w:rPr>
          <w:rFonts w:ascii="David" w:hAnsi="David"/>
          <w:b/>
          <w:bCs/>
          <w:color w:val="000000"/>
          <w:rtl/>
        </w:rPr>
        <w:t>אם המציע הוא תאגיד [חברה או שותפות]</w:t>
      </w:r>
      <w:r w:rsidRPr="00320C25">
        <w:rPr>
          <w:rFonts w:ascii="David" w:hAnsi="David"/>
          <w:color w:val="000000"/>
          <w:rtl/>
        </w:rPr>
        <w:t xml:space="preserve">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 </w:t>
      </w:r>
    </w:p>
    <w:p w:rsidR="00D36F2F" w:rsidRPr="00320C25" w:rsidRDefault="00D36F2F" w:rsidP="00331360">
      <w:pPr>
        <w:numPr>
          <w:ilvl w:val="2"/>
          <w:numId w:val="6"/>
        </w:numPr>
        <w:tabs>
          <w:tab w:val="left" w:pos="1934"/>
        </w:tabs>
        <w:overflowPunct/>
        <w:autoSpaceDE/>
        <w:adjustRightInd/>
        <w:spacing w:line="360" w:lineRule="auto"/>
        <w:ind w:left="1934" w:hanging="992"/>
        <w:jc w:val="both"/>
        <w:textAlignment w:val="auto"/>
        <w:rPr>
          <w:rFonts w:ascii="David" w:hAnsi="David"/>
          <w:color w:val="000000"/>
        </w:rPr>
      </w:pPr>
      <w:r w:rsidRPr="00320C25">
        <w:rPr>
          <w:rFonts w:ascii="David" w:hAnsi="David"/>
          <w:b/>
          <w:bCs/>
          <w:color w:val="000000"/>
          <w:rtl/>
        </w:rPr>
        <w:t>אם המציע אינו תאגיד</w:t>
      </w:r>
      <w:r w:rsidRPr="00320C25">
        <w:rPr>
          <w:rFonts w:ascii="David" w:hAnsi="David"/>
          <w:color w:val="000000"/>
          <w:rtl/>
        </w:rPr>
        <w:t xml:space="preserve"> – המציע רשום כעוסק מורשה במע"מ.</w:t>
      </w:r>
    </w:p>
    <w:p w:rsidR="00D36F2F" w:rsidRPr="00320C25" w:rsidRDefault="00D36F2F" w:rsidP="00331360">
      <w:pPr>
        <w:numPr>
          <w:ilvl w:val="1"/>
          <w:numId w:val="6"/>
        </w:numPr>
        <w:tabs>
          <w:tab w:val="left" w:pos="942"/>
        </w:tabs>
        <w:overflowPunct/>
        <w:autoSpaceDE/>
        <w:adjustRightInd/>
        <w:spacing w:line="360" w:lineRule="auto"/>
        <w:ind w:left="942" w:hanging="582"/>
        <w:jc w:val="both"/>
        <w:textAlignment w:val="auto"/>
        <w:rPr>
          <w:rFonts w:ascii="David" w:hAnsi="David"/>
          <w:color w:val="000000"/>
        </w:rPr>
      </w:pPr>
      <w:r w:rsidRPr="00320C25">
        <w:rPr>
          <w:rFonts w:ascii="David" w:hAnsi="David"/>
          <w:color w:val="000000"/>
          <w:rtl/>
        </w:rPr>
        <w:t xml:space="preserve">ברשות המציע כל האישורים הנדרשים לפי חוק עסקאות גופים ציבוריים, </w:t>
      </w:r>
      <w:proofErr w:type="spellStart"/>
      <w:r w:rsidRPr="00320C25">
        <w:rPr>
          <w:rFonts w:ascii="David" w:hAnsi="David"/>
          <w:color w:val="000000"/>
          <w:rtl/>
        </w:rPr>
        <w:t>התשל"ו</w:t>
      </w:r>
      <w:proofErr w:type="spellEnd"/>
      <w:r w:rsidRPr="00320C25">
        <w:rPr>
          <w:rFonts w:ascii="David" w:hAnsi="David"/>
          <w:color w:val="000000"/>
          <w:rtl/>
        </w:rPr>
        <w:t>–1976 (להלן -</w:t>
      </w:r>
      <w:r w:rsidRPr="00320C25">
        <w:rPr>
          <w:rFonts w:ascii="David" w:hAnsi="David"/>
          <w:b/>
          <w:bCs/>
          <w:color w:val="000000"/>
          <w:rtl/>
        </w:rPr>
        <w:t>חוק עסקאות גופים ציבוריים</w:t>
      </w:r>
      <w:r w:rsidRPr="00320C25">
        <w:rPr>
          <w:rFonts w:ascii="David" w:hAnsi="David"/>
          <w:color w:val="000000"/>
          <w:rtl/>
        </w:rPr>
        <w:t xml:space="preserve">). </w:t>
      </w:r>
    </w:p>
    <w:p w:rsidR="00D36F2F" w:rsidRPr="00320C25" w:rsidRDefault="00D36F2F" w:rsidP="00331360">
      <w:pPr>
        <w:numPr>
          <w:ilvl w:val="1"/>
          <w:numId w:val="6"/>
        </w:numPr>
        <w:tabs>
          <w:tab w:val="left" w:pos="942"/>
        </w:tabs>
        <w:overflowPunct/>
        <w:autoSpaceDE/>
        <w:adjustRightInd/>
        <w:spacing w:line="360" w:lineRule="auto"/>
        <w:ind w:left="942" w:hanging="582"/>
        <w:jc w:val="both"/>
        <w:textAlignment w:val="auto"/>
        <w:rPr>
          <w:rFonts w:ascii="David" w:hAnsi="David"/>
          <w:color w:val="000000"/>
        </w:rPr>
      </w:pPr>
      <w:r w:rsidRPr="00320C25">
        <w:rPr>
          <w:rFonts w:ascii="David" w:hAnsi="David"/>
          <w:color w:val="000000"/>
          <w:rtl/>
        </w:rPr>
        <w:t>המציע הגיש הצעה תקפה ומחייבת.</w:t>
      </w:r>
    </w:p>
    <w:p w:rsidR="00D36F2F" w:rsidRPr="00320C25" w:rsidRDefault="00D36F2F" w:rsidP="00331360">
      <w:pPr>
        <w:numPr>
          <w:ilvl w:val="1"/>
          <w:numId w:val="6"/>
        </w:numPr>
        <w:tabs>
          <w:tab w:val="left" w:pos="942"/>
        </w:tabs>
        <w:overflowPunct/>
        <w:autoSpaceDE/>
        <w:adjustRightInd/>
        <w:spacing w:line="360" w:lineRule="auto"/>
        <w:ind w:left="942" w:hanging="582"/>
        <w:jc w:val="both"/>
        <w:textAlignment w:val="auto"/>
        <w:rPr>
          <w:rFonts w:ascii="David" w:hAnsi="David"/>
          <w:color w:val="000000"/>
        </w:rPr>
      </w:pPr>
      <w:r w:rsidRPr="00320C25">
        <w:rPr>
          <w:rFonts w:ascii="David" w:hAnsi="David"/>
          <w:color w:val="000000"/>
          <w:rtl/>
        </w:rPr>
        <w:t xml:space="preserve">המציע לא תיאם את הצעתו עם אף גורם אחר. </w:t>
      </w:r>
    </w:p>
    <w:p w:rsidR="00D36F2F" w:rsidRPr="00320C25" w:rsidRDefault="00D36F2F" w:rsidP="00242186">
      <w:pPr>
        <w:numPr>
          <w:ilvl w:val="1"/>
          <w:numId w:val="6"/>
        </w:numPr>
        <w:tabs>
          <w:tab w:val="left" w:pos="942"/>
        </w:tabs>
        <w:overflowPunct/>
        <w:autoSpaceDE/>
        <w:adjustRightInd/>
        <w:spacing w:line="360" w:lineRule="auto"/>
        <w:ind w:left="942" w:hanging="582"/>
        <w:jc w:val="both"/>
        <w:textAlignment w:val="auto"/>
        <w:rPr>
          <w:rFonts w:ascii="David" w:hAnsi="David"/>
          <w:color w:val="000000"/>
        </w:rPr>
      </w:pPr>
      <w:r w:rsidRPr="00320C25">
        <w:rPr>
          <w:rFonts w:ascii="David" w:hAnsi="David"/>
          <w:rtl/>
        </w:rPr>
        <w:t>על המציע להיות בעלי ניסיון שלא יפחת מ-5 שנים בביצוע עבודות בתחום שירותי הביקורת בגופים מפוקחים וזאת החל משנת 2015 (כלומר, בתוך תקופת זמן של 7 השנים האחרונות, 5 שנות ניסיון</w:t>
      </w:r>
      <w:r w:rsidR="00242186" w:rsidRPr="00320C25">
        <w:rPr>
          <w:rFonts w:ascii="David" w:hAnsi="David" w:hint="cs"/>
          <w:rtl/>
        </w:rPr>
        <w:t>, שאינן חייבות להיות</w:t>
      </w:r>
      <w:r w:rsidRPr="00320C25">
        <w:rPr>
          <w:rFonts w:ascii="David" w:hAnsi="David"/>
          <w:rtl/>
        </w:rPr>
        <w:t xml:space="preserve"> ברצף). הניסיון האמור נדרש מכיוון שהמזמין מעוניין במציעים בעלי יכולות מקצועיות מוכחות והכרות מעמיקה עם התחומים של שוק ההון, הביטוח והחיסכון וכן עם שירותי הביקורת הנדרשים מהספק, המפורטים בסעיף 4.</w:t>
      </w:r>
    </w:p>
    <w:p w:rsidR="00D36F2F" w:rsidRPr="00320C25" w:rsidRDefault="00D36F2F" w:rsidP="00331360">
      <w:pPr>
        <w:numPr>
          <w:ilvl w:val="1"/>
          <w:numId w:val="6"/>
        </w:numPr>
        <w:tabs>
          <w:tab w:val="left" w:pos="942"/>
        </w:tabs>
        <w:overflowPunct/>
        <w:autoSpaceDE/>
        <w:adjustRightInd/>
        <w:spacing w:line="360" w:lineRule="auto"/>
        <w:ind w:left="942" w:hanging="582"/>
        <w:jc w:val="both"/>
        <w:textAlignment w:val="auto"/>
        <w:rPr>
          <w:rFonts w:ascii="David" w:hAnsi="David"/>
          <w:color w:val="000000"/>
        </w:rPr>
      </w:pPr>
      <w:r w:rsidRPr="00320C25">
        <w:rPr>
          <w:rFonts w:ascii="David" w:hAnsi="David"/>
          <w:rtl/>
        </w:rPr>
        <w:lastRenderedPageBreak/>
        <w:t>על המציע להיות בעל ניסיון ביצוע של לפחות שלוש עבודות ביקורת בתחום ביקורות מערכות המידע ו/או בתחום ניהול סיכוני הסייבר בגופים המוסדיים ו/או בגופים מפוקחים אחרים ו/או בגופים פיננסיים אחרים ב-7 השנים האחרונות למועד הגשת ההצעות, בהיקף שלא יפחת משלוש מאות שעות לכל עבודת ביקורת. על המציע להגיש יחד עם האמור בסעיף זה את מפרטי הביקורת ששמשו לצורך ביצוע עבודות הביקורת האמורות בסעיף זה.</w:t>
      </w:r>
    </w:p>
    <w:p w:rsidR="00D36F2F" w:rsidRPr="00320C25" w:rsidRDefault="00D36F2F" w:rsidP="00D36F2F">
      <w:pPr>
        <w:pStyle w:val="aa"/>
        <w:widowControl w:val="0"/>
        <w:ind w:left="1080"/>
        <w:rPr>
          <w:rFonts w:ascii="David" w:hAnsi="David"/>
        </w:rPr>
      </w:pPr>
    </w:p>
    <w:p w:rsidR="00D36F2F" w:rsidRPr="00320C25" w:rsidRDefault="00D36F2F" w:rsidP="00331360">
      <w:pPr>
        <w:pStyle w:val="aa"/>
        <w:numPr>
          <w:ilvl w:val="0"/>
          <w:numId w:val="6"/>
        </w:numPr>
        <w:rPr>
          <w:rFonts w:ascii="David" w:hAnsi="David"/>
          <w:b/>
          <w:bCs/>
        </w:rPr>
      </w:pPr>
      <w:r w:rsidRPr="00320C25">
        <w:rPr>
          <w:rFonts w:ascii="David" w:hAnsi="David"/>
          <w:b/>
          <w:bCs/>
          <w:rtl/>
        </w:rPr>
        <w:t xml:space="preserve">פירוט המסמכים שיש לצרף להצעה </w:t>
      </w:r>
    </w:p>
    <w:p w:rsidR="00D36F2F" w:rsidRPr="00320C25" w:rsidRDefault="00D36F2F" w:rsidP="00D36F2F">
      <w:pPr>
        <w:pStyle w:val="aa"/>
        <w:tabs>
          <w:tab w:val="left" w:pos="942"/>
        </w:tabs>
        <w:ind w:left="360"/>
        <w:rPr>
          <w:rFonts w:ascii="David" w:hAnsi="David"/>
          <w:color w:val="000000"/>
        </w:rPr>
      </w:pPr>
      <w:r w:rsidRPr="00320C25">
        <w:rPr>
          <w:rFonts w:ascii="David" w:hAnsi="David"/>
          <w:color w:val="000000"/>
          <w:rtl/>
        </w:rPr>
        <w:t xml:space="preserve">על המציע לצרף להצעתו את כל המסמכים המפורטים להלן: </w:t>
      </w:r>
    </w:p>
    <w:p w:rsidR="00D36F2F" w:rsidRPr="00320C25" w:rsidRDefault="00D36F2F" w:rsidP="00331360">
      <w:pPr>
        <w:numPr>
          <w:ilvl w:val="1"/>
          <w:numId w:val="6"/>
        </w:numPr>
        <w:tabs>
          <w:tab w:val="left" w:pos="942"/>
        </w:tabs>
        <w:overflowPunct/>
        <w:autoSpaceDE/>
        <w:adjustRightInd/>
        <w:spacing w:line="360" w:lineRule="auto"/>
        <w:jc w:val="both"/>
        <w:textAlignment w:val="auto"/>
        <w:rPr>
          <w:rFonts w:ascii="David" w:hAnsi="David"/>
          <w:color w:val="000000"/>
        </w:rPr>
      </w:pPr>
      <w:r w:rsidRPr="00320C25">
        <w:rPr>
          <w:rFonts w:ascii="David" w:hAnsi="David"/>
          <w:color w:val="000000"/>
          <w:rtl/>
        </w:rPr>
        <w:t>עותק של ההזמנה על כל נספחיה, לרבות הצעת המחיר והסכם ההתקשרות עם המזמין (להלן –</w:t>
      </w:r>
      <w:r w:rsidRPr="00320C25">
        <w:rPr>
          <w:rFonts w:ascii="David" w:hAnsi="David"/>
          <w:b/>
          <w:bCs/>
          <w:color w:val="000000"/>
          <w:rtl/>
        </w:rPr>
        <w:t>ההסכם</w:t>
      </w:r>
      <w:r w:rsidRPr="00320C25">
        <w:rPr>
          <w:rFonts w:ascii="David" w:hAnsi="David"/>
          <w:color w:val="000000"/>
          <w:rtl/>
        </w:rPr>
        <w:t xml:space="preserve">), חתום בראשי תיבות בכל עמוד וחתימה וחותמת המציע במקום המיועד לכך בסוף ההסכם. יש להקפיד על כך שמטעם המציע יחתמו על ההסכם </w:t>
      </w:r>
      <w:proofErr w:type="spellStart"/>
      <w:r w:rsidRPr="00320C25">
        <w:rPr>
          <w:rFonts w:ascii="David" w:hAnsi="David"/>
          <w:color w:val="000000"/>
          <w:rtl/>
        </w:rPr>
        <w:t>מורשי</w:t>
      </w:r>
      <w:proofErr w:type="spellEnd"/>
      <w:r w:rsidRPr="00320C25">
        <w:rPr>
          <w:rFonts w:ascii="David" w:hAnsi="David"/>
          <w:color w:val="000000"/>
          <w:rtl/>
        </w:rPr>
        <w:t xml:space="preserve"> החתימה המורשים כדין לחייבו. </w:t>
      </w:r>
    </w:p>
    <w:p w:rsidR="00D36F2F" w:rsidRPr="00320C25" w:rsidRDefault="00D36F2F" w:rsidP="00331360">
      <w:pPr>
        <w:pStyle w:val="aa"/>
        <w:numPr>
          <w:ilvl w:val="1"/>
          <w:numId w:val="6"/>
        </w:numPr>
        <w:rPr>
          <w:rFonts w:ascii="David" w:hAnsi="David"/>
          <w:b/>
          <w:bCs/>
        </w:rPr>
      </w:pPr>
      <w:r w:rsidRPr="00320C25">
        <w:rPr>
          <w:rFonts w:ascii="David" w:hAnsi="David"/>
          <w:color w:val="000000"/>
          <w:rtl/>
        </w:rPr>
        <w:t>כל האישורים והמסמכים הנדרשים להוכחת עמידה בתנאי הסף שדלעיל (מספרי הסעיפים-הקטנים להלן תואמים את מספרם בסעיף 5 ["תנאי סף למגיש ההצעה"]):</w:t>
      </w:r>
    </w:p>
    <w:p w:rsidR="00D36F2F" w:rsidRPr="00320C25" w:rsidRDefault="00D36F2F" w:rsidP="00331360">
      <w:pPr>
        <w:pStyle w:val="aa"/>
        <w:numPr>
          <w:ilvl w:val="2"/>
          <w:numId w:val="9"/>
        </w:numPr>
        <w:rPr>
          <w:rFonts w:ascii="David" w:hAnsi="David"/>
          <w:b/>
          <w:bCs/>
        </w:rPr>
      </w:pPr>
      <w:r w:rsidRPr="00320C25">
        <w:rPr>
          <w:rFonts w:ascii="David" w:hAnsi="David"/>
          <w:b/>
          <w:bCs/>
          <w:color w:val="000000"/>
          <w:rtl/>
        </w:rPr>
        <w:t>אם המציע הוא תאגיד [חברה או שותפות]</w:t>
      </w:r>
      <w:r w:rsidRPr="00320C25">
        <w:rPr>
          <w:rFonts w:ascii="David" w:hAnsi="David"/>
          <w:color w:val="000000"/>
          <w:rtl/>
        </w:rPr>
        <w:t xml:space="preserve"> - תעודת התאגדות וכן תמצית רישום עדכנית מרשם החברות או השותפויות אשר תקפה למועד הגשת ההצעות בפניה או תקפה למועד שעד 7 ימים קודם למועד הגשת ההצעות.</w:t>
      </w:r>
      <w:r w:rsidRPr="00320C25">
        <w:rPr>
          <w:rFonts w:ascii="David" w:hAnsi="David"/>
          <w:b/>
          <w:bCs/>
          <w:color w:val="000000"/>
          <w:rtl/>
        </w:rPr>
        <w:t xml:space="preserve"> </w:t>
      </w:r>
    </w:p>
    <w:p w:rsidR="00D36F2F" w:rsidRPr="00320C25" w:rsidRDefault="00D36F2F" w:rsidP="00331360">
      <w:pPr>
        <w:pStyle w:val="aa"/>
        <w:numPr>
          <w:ilvl w:val="2"/>
          <w:numId w:val="9"/>
        </w:numPr>
        <w:rPr>
          <w:rFonts w:ascii="David" w:hAnsi="David"/>
          <w:b/>
          <w:bCs/>
        </w:rPr>
      </w:pPr>
      <w:r w:rsidRPr="00320C25">
        <w:rPr>
          <w:rFonts w:ascii="David" w:hAnsi="David"/>
          <w:b/>
          <w:bCs/>
          <w:color w:val="000000"/>
          <w:rtl/>
        </w:rPr>
        <w:t>אם המציע אינו תאגיד</w:t>
      </w:r>
      <w:r w:rsidR="004467A4" w:rsidRPr="00320C25">
        <w:rPr>
          <w:rFonts w:ascii="David" w:hAnsi="David"/>
          <w:b/>
          <w:bCs/>
          <w:color w:val="000000"/>
          <w:rtl/>
        </w:rPr>
        <w:t xml:space="preserve"> </w:t>
      </w:r>
      <w:r w:rsidRPr="00320C25">
        <w:rPr>
          <w:rFonts w:ascii="David" w:hAnsi="David"/>
          <w:color w:val="000000"/>
          <w:rtl/>
        </w:rPr>
        <w:t>- תעודת עוסק מורשה.</w:t>
      </w:r>
    </w:p>
    <w:p w:rsidR="00D36F2F" w:rsidRPr="00320C25" w:rsidRDefault="00D36F2F" w:rsidP="00331360">
      <w:pPr>
        <w:pStyle w:val="aa"/>
        <w:numPr>
          <w:ilvl w:val="1"/>
          <w:numId w:val="9"/>
        </w:numPr>
        <w:rPr>
          <w:rFonts w:ascii="David" w:hAnsi="David"/>
          <w:b/>
          <w:bCs/>
        </w:rPr>
      </w:pPr>
      <w:r w:rsidRPr="00320C25">
        <w:rPr>
          <w:rFonts w:ascii="David" w:hAnsi="David"/>
          <w:color w:val="000000"/>
          <w:rtl/>
        </w:rPr>
        <w:t xml:space="preserve">אישור תקף על ניהול חשבונות ורשומות ועל דיווח לרשויות מס הכנסה ומע"מ כחוק, כפי שנדרש בסעיף 2 לחוק עסקאות גופים ציבוריים. </w:t>
      </w:r>
      <w:r w:rsidRPr="00320C25">
        <w:rPr>
          <w:rFonts w:ascii="David" w:hAnsi="David"/>
          <w:b/>
          <w:bCs/>
          <w:color w:val="000000"/>
          <w:rtl/>
        </w:rPr>
        <w:t>וכן</w:t>
      </w:r>
      <w:r w:rsidRPr="00320C25">
        <w:rPr>
          <w:rFonts w:ascii="David" w:hAnsi="David"/>
          <w:color w:val="000000"/>
          <w:rtl/>
        </w:rPr>
        <w:t xml:space="preserve">: תצהיר חתום בכתב מאושר על ידי עורך דין לעניין תשלום שכר מינימום והעסקת עובדים זרים כדין בהתאם להוראת סעיף 2ב לחוק עסקאות גופים ציבוריים, בנוסח </w:t>
      </w:r>
      <w:r w:rsidRPr="00320C25">
        <w:rPr>
          <w:rFonts w:ascii="David" w:hAnsi="David"/>
          <w:b/>
          <w:bCs/>
          <w:color w:val="000000"/>
          <w:rtl/>
        </w:rPr>
        <w:t>נספח א'</w:t>
      </w:r>
      <w:r w:rsidRPr="00320C25">
        <w:rPr>
          <w:rFonts w:ascii="David" w:hAnsi="David"/>
          <w:color w:val="000000"/>
          <w:rtl/>
        </w:rPr>
        <w:t>.</w:t>
      </w:r>
    </w:p>
    <w:p w:rsidR="00D36F2F" w:rsidRPr="00320C25" w:rsidRDefault="00D36F2F" w:rsidP="00331360">
      <w:pPr>
        <w:pStyle w:val="aa"/>
        <w:numPr>
          <w:ilvl w:val="1"/>
          <w:numId w:val="9"/>
        </w:numPr>
        <w:rPr>
          <w:rFonts w:ascii="David" w:hAnsi="David"/>
          <w:b/>
          <w:bCs/>
        </w:rPr>
      </w:pPr>
      <w:r w:rsidRPr="00320C25">
        <w:rPr>
          <w:rFonts w:ascii="David" w:hAnsi="David"/>
          <w:color w:val="000000"/>
          <w:rtl/>
        </w:rPr>
        <w:t xml:space="preserve">תצהיר חתום ומאושר כדין, ואישור מאת עורך דין, בדבר זכויות החתומים בשם המציע וסמכותם לחייב את המציע בחתימתם, בנוסח </w:t>
      </w:r>
      <w:r w:rsidRPr="00320C25">
        <w:rPr>
          <w:rFonts w:ascii="David" w:hAnsi="David"/>
          <w:b/>
          <w:bCs/>
          <w:color w:val="000000"/>
          <w:rtl/>
        </w:rPr>
        <w:t>נספח ב'</w:t>
      </w:r>
      <w:r w:rsidRPr="00320C25">
        <w:rPr>
          <w:rFonts w:ascii="David" w:hAnsi="David"/>
          <w:color w:val="000000"/>
          <w:rtl/>
        </w:rPr>
        <w:t>.</w:t>
      </w:r>
    </w:p>
    <w:p w:rsidR="00D36F2F" w:rsidRPr="00320C25" w:rsidRDefault="00D36F2F" w:rsidP="00331360">
      <w:pPr>
        <w:pStyle w:val="aa"/>
        <w:numPr>
          <w:ilvl w:val="1"/>
          <w:numId w:val="9"/>
        </w:numPr>
        <w:rPr>
          <w:rFonts w:ascii="David" w:hAnsi="David"/>
          <w:b/>
          <w:bCs/>
        </w:rPr>
      </w:pPr>
      <w:r w:rsidRPr="00320C25">
        <w:rPr>
          <w:rFonts w:ascii="David" w:hAnsi="David"/>
          <w:color w:val="000000"/>
          <w:rtl/>
        </w:rPr>
        <w:t xml:space="preserve">תצהיר חתום ומאושר כדין, על ידי הגורם המוסמך לחייב את המציע, כי הוא לא תיאם הצעתו בהליך התחרותי עם אף גורם אחר, בנוסח </w:t>
      </w:r>
      <w:r w:rsidRPr="00320C25">
        <w:rPr>
          <w:rFonts w:ascii="David" w:hAnsi="David"/>
          <w:b/>
          <w:bCs/>
          <w:color w:val="000000"/>
          <w:rtl/>
        </w:rPr>
        <w:t>נספח ג'</w:t>
      </w:r>
      <w:r w:rsidRPr="00320C25">
        <w:rPr>
          <w:rFonts w:ascii="David" w:hAnsi="David"/>
          <w:color w:val="000000"/>
          <w:rtl/>
        </w:rPr>
        <w:t>.</w:t>
      </w:r>
    </w:p>
    <w:p w:rsidR="00D36F2F" w:rsidRPr="00320C25" w:rsidRDefault="00D36F2F" w:rsidP="00331360">
      <w:pPr>
        <w:pStyle w:val="aa"/>
        <w:numPr>
          <w:ilvl w:val="1"/>
          <w:numId w:val="9"/>
        </w:numPr>
        <w:rPr>
          <w:rFonts w:ascii="David" w:hAnsi="David"/>
          <w:b/>
          <w:bCs/>
        </w:rPr>
      </w:pPr>
      <w:r w:rsidRPr="00320C25">
        <w:rPr>
          <w:rFonts w:ascii="David" w:hAnsi="David"/>
          <w:color w:val="000000"/>
          <w:rtl/>
        </w:rPr>
        <w:t xml:space="preserve">תצהיר בכתב ובו פירוט ניסיון המציע בנוסח </w:t>
      </w:r>
      <w:r w:rsidRPr="00320C25">
        <w:rPr>
          <w:rFonts w:ascii="David" w:hAnsi="David"/>
          <w:b/>
          <w:bCs/>
          <w:color w:val="000000"/>
          <w:rtl/>
        </w:rPr>
        <w:t>נספח ד'</w:t>
      </w:r>
      <w:r w:rsidRPr="00320C25">
        <w:rPr>
          <w:rFonts w:ascii="David" w:hAnsi="David"/>
          <w:color w:val="000000"/>
          <w:rtl/>
        </w:rPr>
        <w:t>, מסמכי קורות חיים ותעודות הסמכה של כל חברי צוות המציע המיועדים לעסוק בשירותים נשוא ההליך התחרותי, לרבות תעודות המעידות על השכלה ותארים אקדמיים רלוונטיים.</w:t>
      </w:r>
    </w:p>
    <w:p w:rsidR="00D36F2F" w:rsidRPr="00320C25" w:rsidRDefault="00D36F2F" w:rsidP="007859E0">
      <w:pPr>
        <w:pStyle w:val="aa"/>
        <w:ind w:left="1073"/>
        <w:rPr>
          <w:rFonts w:ascii="David" w:hAnsi="David"/>
          <w:b/>
          <w:bCs/>
        </w:rPr>
      </w:pPr>
      <w:bookmarkStart w:id="0" w:name="_GoBack"/>
      <w:bookmarkEnd w:id="0"/>
      <w:r w:rsidRPr="00320C25">
        <w:rPr>
          <w:rFonts w:ascii="David" w:hAnsi="David"/>
          <w:color w:val="000000"/>
          <w:rtl/>
        </w:rPr>
        <w:t>פירוט אודות עבודות ביקורת שנערכו על ידי המציע וצוותו בתחום ביקורות מערכות המידע ו/או בתחום ניהול סיכוני הסייבר בגופים מוסדיים ו/או בגופים מפוקחים אחרים ו/או בגופים פיננסיים אחרים ב-7 השנים האחרונות למועד הגשת ההצעות, לרבות פירוט היקף השעות של כל אחת מעבודות הביקורת וכן מפרטי הביקורת ששימשו לצורך ביצוע עבודות ביקורת אלו, תוך השחרת פרטים מזהים או סודות מסחריים, ככל שישנם.</w:t>
      </w:r>
    </w:p>
    <w:p w:rsidR="00D36F2F" w:rsidRPr="00320C25" w:rsidRDefault="00D36F2F" w:rsidP="00331360">
      <w:pPr>
        <w:pStyle w:val="aa"/>
        <w:numPr>
          <w:ilvl w:val="1"/>
          <w:numId w:val="9"/>
        </w:numPr>
        <w:rPr>
          <w:rFonts w:ascii="David" w:hAnsi="David"/>
          <w:b/>
          <w:bCs/>
        </w:rPr>
      </w:pPr>
      <w:r w:rsidRPr="00320C25">
        <w:rPr>
          <w:rFonts w:ascii="David" w:hAnsi="David"/>
          <w:color w:val="000000"/>
          <w:rtl/>
        </w:rPr>
        <w:t xml:space="preserve"> </w:t>
      </w:r>
      <w:r w:rsidRPr="00320C25">
        <w:rPr>
          <w:rFonts w:ascii="David" w:hAnsi="David" w:hint="cs"/>
          <w:color w:val="000000"/>
          <w:rtl/>
        </w:rPr>
        <w:t xml:space="preserve">מציע שהוא עסק בשליטת אישה – יצרף להצעתו אישור ותצהיר בהתאם לסעיף 2ב לחוק חובת המכרזים, </w:t>
      </w:r>
      <w:proofErr w:type="spellStart"/>
      <w:r w:rsidRPr="00320C25">
        <w:rPr>
          <w:rFonts w:ascii="David" w:hAnsi="David" w:hint="cs"/>
          <w:color w:val="000000"/>
          <w:rtl/>
        </w:rPr>
        <w:t>התשנ"ב</w:t>
      </w:r>
      <w:proofErr w:type="spellEnd"/>
      <w:r w:rsidRPr="00320C25">
        <w:rPr>
          <w:rFonts w:ascii="David" w:hAnsi="David" w:hint="cs"/>
          <w:color w:val="000000"/>
          <w:rtl/>
        </w:rPr>
        <w:t>–1992 (להלן: חוק חובת המכרזים).</w:t>
      </w:r>
    </w:p>
    <w:p w:rsidR="00D36F2F" w:rsidRPr="00320C25" w:rsidRDefault="00D36F2F" w:rsidP="00331360">
      <w:pPr>
        <w:pStyle w:val="aa"/>
        <w:numPr>
          <w:ilvl w:val="1"/>
          <w:numId w:val="9"/>
        </w:numPr>
        <w:rPr>
          <w:rFonts w:ascii="David" w:hAnsi="David"/>
          <w:color w:val="000000"/>
        </w:rPr>
      </w:pPr>
      <w:r w:rsidRPr="00320C25">
        <w:rPr>
          <w:rFonts w:ascii="David" w:hAnsi="David"/>
          <w:rtl/>
        </w:rPr>
        <w:t xml:space="preserve">טופס </w:t>
      </w:r>
      <w:r w:rsidRPr="00320C25">
        <w:rPr>
          <w:rFonts w:ascii="David" w:hAnsi="David"/>
          <w:color w:val="000000"/>
          <w:rtl/>
        </w:rPr>
        <w:t>הצעת</w:t>
      </w:r>
      <w:r w:rsidRPr="00320C25">
        <w:rPr>
          <w:rFonts w:ascii="David" w:hAnsi="David"/>
          <w:rtl/>
        </w:rPr>
        <w:t xml:space="preserve"> המחיר מטעם המציע</w:t>
      </w:r>
      <w:r w:rsidRPr="00320C25">
        <w:rPr>
          <w:rFonts w:ascii="David" w:hAnsi="David"/>
          <w:b/>
          <w:bCs/>
          <w:color w:val="000000"/>
          <w:rtl/>
        </w:rPr>
        <w:t xml:space="preserve"> </w:t>
      </w:r>
      <w:r w:rsidRPr="00320C25">
        <w:rPr>
          <w:rFonts w:ascii="David" w:hAnsi="David"/>
          <w:color w:val="000000"/>
          <w:rtl/>
        </w:rPr>
        <w:t>בנוסח</w:t>
      </w:r>
      <w:r w:rsidRPr="00320C25">
        <w:rPr>
          <w:rFonts w:ascii="David" w:hAnsi="David"/>
          <w:b/>
          <w:bCs/>
          <w:color w:val="000000"/>
          <w:rtl/>
        </w:rPr>
        <w:t xml:space="preserve"> נספח ה' </w:t>
      </w:r>
      <w:r w:rsidRPr="00320C25">
        <w:rPr>
          <w:rFonts w:ascii="David" w:hAnsi="David"/>
          <w:color w:val="000000"/>
          <w:rtl/>
        </w:rPr>
        <w:t>ובכפוף לאמור בהוראות נספח ה'</w:t>
      </w:r>
      <w:r w:rsidRPr="00320C25">
        <w:rPr>
          <w:rFonts w:ascii="David" w:hAnsi="David"/>
          <w:b/>
          <w:bCs/>
          <w:color w:val="000000"/>
          <w:rtl/>
        </w:rPr>
        <w:t>.</w:t>
      </w:r>
    </w:p>
    <w:p w:rsidR="00D01135" w:rsidRPr="00320C25" w:rsidRDefault="00D36F2F" w:rsidP="00D01135">
      <w:pPr>
        <w:pStyle w:val="aa"/>
        <w:numPr>
          <w:ilvl w:val="1"/>
          <w:numId w:val="9"/>
        </w:numPr>
        <w:rPr>
          <w:rFonts w:ascii="David" w:hAnsi="David"/>
          <w:b/>
          <w:bCs/>
          <w:color w:val="000000"/>
        </w:rPr>
      </w:pPr>
      <w:r w:rsidRPr="00320C25">
        <w:rPr>
          <w:rFonts w:ascii="David" w:hAnsi="David"/>
          <w:rtl/>
        </w:rPr>
        <w:t xml:space="preserve">ערבות הצעה </w:t>
      </w:r>
      <w:r w:rsidRPr="00320C25">
        <w:rPr>
          <w:rFonts w:ascii="David" w:hAnsi="David"/>
          <w:color w:val="000000"/>
          <w:rtl/>
        </w:rPr>
        <w:t>בנוסח</w:t>
      </w:r>
      <w:r w:rsidRPr="00320C25">
        <w:rPr>
          <w:rFonts w:ascii="David" w:hAnsi="David"/>
          <w:b/>
          <w:bCs/>
          <w:color w:val="000000"/>
          <w:rtl/>
        </w:rPr>
        <w:t xml:space="preserve"> </w:t>
      </w:r>
      <w:r w:rsidR="00D01135" w:rsidRPr="00320C25">
        <w:rPr>
          <w:rFonts w:ascii="David" w:hAnsi="David" w:hint="cs"/>
          <w:b/>
          <w:bCs/>
          <w:color w:val="000000"/>
          <w:rtl/>
        </w:rPr>
        <w:t>המצורף ב</w:t>
      </w:r>
      <w:r w:rsidRPr="00320C25">
        <w:rPr>
          <w:rFonts w:ascii="David" w:hAnsi="David"/>
          <w:b/>
          <w:bCs/>
          <w:color w:val="000000"/>
          <w:rtl/>
        </w:rPr>
        <w:t xml:space="preserve">נספח ו', </w:t>
      </w:r>
      <w:r w:rsidRPr="00320C25">
        <w:rPr>
          <w:rFonts w:ascii="David" w:hAnsi="David"/>
          <w:color w:val="000000"/>
          <w:rtl/>
        </w:rPr>
        <w:t>על סך 25,000 ₪ (במלים: עשרים וחמישה שקלים חדשים)</w:t>
      </w:r>
      <w:r w:rsidR="00D01135" w:rsidRPr="00320C25">
        <w:rPr>
          <w:rFonts w:ascii="David" w:hAnsi="David" w:hint="cs"/>
          <w:color w:val="000000"/>
          <w:rtl/>
        </w:rPr>
        <w:t>.</w:t>
      </w:r>
    </w:p>
    <w:p w:rsidR="00D01135" w:rsidRPr="00320C25" w:rsidRDefault="00D01135" w:rsidP="00D01135">
      <w:pPr>
        <w:pStyle w:val="aa"/>
        <w:ind w:left="1073"/>
        <w:rPr>
          <w:rFonts w:ascii="David" w:hAnsi="David"/>
          <w:b/>
          <w:bCs/>
          <w:color w:val="000000"/>
        </w:rPr>
      </w:pPr>
      <w:r w:rsidRPr="00320C25">
        <w:rPr>
          <w:rFonts w:ascii="David" w:hAnsi="David" w:hint="cs"/>
          <w:color w:val="000000"/>
          <w:rtl/>
        </w:rPr>
        <w:lastRenderedPageBreak/>
        <w:t xml:space="preserve"> </w:t>
      </w:r>
      <w:r w:rsidRPr="00320C25">
        <w:rPr>
          <w:rFonts w:ascii="David" w:hAnsi="David" w:hint="cs"/>
          <w:b/>
          <w:bCs/>
          <w:color w:val="000000"/>
          <w:rtl/>
        </w:rPr>
        <w:t xml:space="preserve">את ערבות </w:t>
      </w:r>
      <w:r w:rsidRPr="00320C25">
        <w:rPr>
          <w:rFonts w:ascii="David" w:hAnsi="David" w:hint="cs"/>
          <w:b/>
          <w:bCs/>
          <w:color w:val="000000"/>
          <w:u w:val="single"/>
          <w:rtl/>
        </w:rPr>
        <w:t>ההצעה</w:t>
      </w:r>
      <w:r w:rsidRPr="00320C25">
        <w:rPr>
          <w:rFonts w:ascii="David" w:hAnsi="David" w:hint="cs"/>
          <w:b/>
          <w:bCs/>
          <w:color w:val="000000"/>
          <w:rtl/>
        </w:rPr>
        <w:t xml:space="preserve"> יש להגיש באופן פיזי לתיבת המכרזים של רשות שוק ההון, ביטוח וחיסכון ברח' עם ועולמו 4, קומה 3 (ליד אגף הון אנושי) ירושלים, וזאת בהתאם ללוחות הזמנים שהוגדרו במכרז להגשת הצעות.</w:t>
      </w:r>
    </w:p>
    <w:p w:rsidR="00D36F2F" w:rsidRPr="00320C25" w:rsidRDefault="00D36F2F" w:rsidP="00D01135">
      <w:pPr>
        <w:pStyle w:val="aa"/>
        <w:ind w:left="1073"/>
        <w:rPr>
          <w:rFonts w:ascii="David" w:hAnsi="David"/>
          <w:color w:val="000000"/>
        </w:rPr>
      </w:pPr>
    </w:p>
    <w:p w:rsidR="00D36F2F" w:rsidRPr="00320C25" w:rsidRDefault="00D36F2F" w:rsidP="00331360">
      <w:pPr>
        <w:pStyle w:val="aa"/>
        <w:numPr>
          <w:ilvl w:val="1"/>
          <w:numId w:val="9"/>
        </w:numPr>
        <w:rPr>
          <w:rFonts w:ascii="David" w:hAnsi="David"/>
          <w:color w:val="000000"/>
        </w:rPr>
      </w:pPr>
      <w:r w:rsidRPr="00320C25">
        <w:rPr>
          <w:rFonts w:ascii="David" w:hAnsi="David"/>
          <w:rtl/>
        </w:rPr>
        <w:t>על המציע המשתתף במכרז לצרף להצעה אישור מרואה חשבון המבקר את החברה או מעורך דין שבשירות החברה, על התחייבות המציע לעמוד בדרישה לעשות שימוש לצורך המכרז אך ורק בתוכנות מקוריות.</w:t>
      </w:r>
      <w:r w:rsidRPr="00320C25">
        <w:rPr>
          <w:rFonts w:ascii="David" w:hAnsi="David"/>
          <w:color w:val="000000"/>
          <w:rtl/>
        </w:rPr>
        <w:t xml:space="preserve"> </w:t>
      </w:r>
      <w:r w:rsidRPr="00320C25">
        <w:rPr>
          <w:rFonts w:ascii="David" w:hAnsi="David"/>
          <w:b/>
          <w:bCs/>
          <w:color w:val="000000"/>
          <w:rtl/>
        </w:rPr>
        <w:t>על האישור להיות תקף ועדכני לתאריך הגשת ההצעה.</w:t>
      </w:r>
    </w:p>
    <w:p w:rsidR="00D36F2F" w:rsidRPr="00320C25" w:rsidRDefault="00D36F2F" w:rsidP="00331360">
      <w:pPr>
        <w:pStyle w:val="aa"/>
        <w:widowControl w:val="0"/>
        <w:numPr>
          <w:ilvl w:val="1"/>
          <w:numId w:val="9"/>
        </w:numPr>
        <w:ind w:left="1083" w:hanging="376"/>
        <w:rPr>
          <w:rFonts w:ascii="David" w:hAnsi="David"/>
          <w:color w:val="000000"/>
        </w:rPr>
      </w:pPr>
      <w:r w:rsidRPr="00320C25">
        <w:rPr>
          <w:rFonts w:ascii="David" w:hAnsi="David"/>
          <w:rtl/>
        </w:rPr>
        <w:t xml:space="preserve">נוסף על האמור לעיל על ההצעה לכלול פרטים מלאים ומפורטים אודות </w:t>
      </w:r>
      <w:r w:rsidRPr="00320C25">
        <w:rPr>
          <w:rFonts w:ascii="David" w:hAnsi="David"/>
          <w:color w:val="000000"/>
          <w:rtl/>
        </w:rPr>
        <w:t>שם המציע ותיאור פרופיל</w:t>
      </w:r>
      <w:r w:rsidR="004467A4" w:rsidRPr="00320C25">
        <w:rPr>
          <w:rFonts w:ascii="David" w:hAnsi="David"/>
          <w:color w:val="000000"/>
          <w:rtl/>
        </w:rPr>
        <w:t xml:space="preserve"> </w:t>
      </w:r>
      <w:r w:rsidRPr="00320C25">
        <w:rPr>
          <w:rFonts w:ascii="David" w:hAnsi="David"/>
          <w:color w:val="000000"/>
          <w:rtl/>
        </w:rPr>
        <w:t>אשר יכלול בין היתר:</w:t>
      </w:r>
    </w:p>
    <w:p w:rsidR="00D36F2F" w:rsidRPr="00320C25" w:rsidRDefault="00D36F2F" w:rsidP="00331360">
      <w:pPr>
        <w:pStyle w:val="aa"/>
        <w:widowControl w:val="0"/>
        <w:numPr>
          <w:ilvl w:val="2"/>
          <w:numId w:val="9"/>
        </w:numPr>
        <w:tabs>
          <w:tab w:val="left" w:pos="942"/>
        </w:tabs>
        <w:ind w:left="1512"/>
        <w:rPr>
          <w:rFonts w:ascii="David" w:hAnsi="David"/>
          <w:b/>
          <w:bCs/>
          <w:u w:val="single"/>
        </w:rPr>
      </w:pPr>
      <w:r w:rsidRPr="00320C25">
        <w:rPr>
          <w:rFonts w:ascii="David" w:hAnsi="David"/>
          <w:rtl/>
        </w:rPr>
        <w:t>תחומי התמחותו של המציע</w:t>
      </w:r>
      <w:r w:rsidR="004467A4" w:rsidRPr="00320C25">
        <w:rPr>
          <w:rFonts w:ascii="David" w:hAnsi="David"/>
          <w:rtl/>
        </w:rPr>
        <w:t xml:space="preserve"> </w:t>
      </w:r>
      <w:r w:rsidRPr="00320C25">
        <w:rPr>
          <w:rFonts w:ascii="David" w:hAnsi="David"/>
          <w:rtl/>
        </w:rPr>
        <w:t>ואפיון לקוחותיו העיקריים. מציע</w:t>
      </w:r>
      <w:r w:rsidR="004467A4" w:rsidRPr="00320C25">
        <w:rPr>
          <w:rFonts w:ascii="David" w:hAnsi="David"/>
          <w:rtl/>
        </w:rPr>
        <w:t xml:space="preserve"> </w:t>
      </w:r>
      <w:r w:rsidRPr="00320C25">
        <w:rPr>
          <w:rFonts w:ascii="David" w:hAnsi="David"/>
          <w:rtl/>
        </w:rPr>
        <w:t>אשר הוא בעל קשרים</w:t>
      </w:r>
      <w:r w:rsidR="004467A4" w:rsidRPr="00320C25">
        <w:rPr>
          <w:rFonts w:ascii="David" w:hAnsi="David"/>
          <w:rtl/>
        </w:rPr>
        <w:t xml:space="preserve"> </w:t>
      </w:r>
      <w:r w:rsidRPr="00320C25">
        <w:rPr>
          <w:rFonts w:ascii="David" w:hAnsi="David"/>
          <w:rtl/>
        </w:rPr>
        <w:t>מקצועיים או עסקיים עם גופים מוסדיים ו/או גופים פיננסיים אחרים, מתבקש לצרף רשימת גופים מוסדיים ו/או גופים פיננסיים אחרים כאמור, וכן לפרט את מהות הקשרים העסקיים שיש להם עמם.</w:t>
      </w:r>
    </w:p>
    <w:p w:rsidR="00D36F2F" w:rsidRPr="00320C25" w:rsidRDefault="00D36F2F" w:rsidP="00331360">
      <w:pPr>
        <w:pStyle w:val="aa"/>
        <w:widowControl w:val="0"/>
        <w:numPr>
          <w:ilvl w:val="2"/>
          <w:numId w:val="9"/>
        </w:numPr>
        <w:tabs>
          <w:tab w:val="left" w:pos="942"/>
        </w:tabs>
        <w:ind w:left="1512"/>
        <w:rPr>
          <w:rFonts w:ascii="David" w:hAnsi="David"/>
          <w:b/>
          <w:bCs/>
          <w:u w:val="single"/>
          <w:rtl/>
        </w:rPr>
      </w:pPr>
      <w:r w:rsidRPr="00320C25">
        <w:rPr>
          <w:rFonts w:ascii="David" w:hAnsi="David"/>
          <w:rtl/>
        </w:rPr>
        <w:t xml:space="preserve">על המציע להגיש עם הצעתו לפחות 2 המלצות מגופים מוסדיים ו/או מגופים פיננסיים אחרים (כגון בנקים) בקשר לשירותי ביקורת שביצע עבורם במהלך 5 השנים האחרונות למועד הגשת ההצעות. </w:t>
      </w:r>
    </w:p>
    <w:p w:rsidR="00D36F2F" w:rsidRPr="00320C25" w:rsidRDefault="00D36F2F" w:rsidP="00331360">
      <w:pPr>
        <w:pStyle w:val="aa"/>
        <w:numPr>
          <w:ilvl w:val="0"/>
          <w:numId w:val="6"/>
        </w:numPr>
        <w:rPr>
          <w:rFonts w:ascii="David" w:hAnsi="David"/>
          <w:color w:val="000000"/>
        </w:rPr>
      </w:pPr>
      <w:r w:rsidRPr="00320C25">
        <w:rPr>
          <w:rFonts w:ascii="David" w:hAnsi="David"/>
          <w:b/>
          <w:bCs/>
          <w:color w:val="000000"/>
          <w:rtl/>
        </w:rPr>
        <w:t>הליך בחירת הזוכה</w:t>
      </w:r>
      <w:r w:rsidRPr="00320C25">
        <w:rPr>
          <w:rFonts w:ascii="David" w:hAnsi="David"/>
          <w:rtl/>
        </w:rPr>
        <w:t xml:space="preserve"> </w:t>
      </w:r>
    </w:p>
    <w:p w:rsidR="00D36F2F" w:rsidRPr="00320C25" w:rsidRDefault="00D36F2F" w:rsidP="00331360">
      <w:pPr>
        <w:numPr>
          <w:ilvl w:val="1"/>
          <w:numId w:val="6"/>
        </w:numPr>
        <w:tabs>
          <w:tab w:val="left" w:pos="942"/>
        </w:tabs>
        <w:overflowPunct/>
        <w:autoSpaceDE/>
        <w:adjustRightInd/>
        <w:spacing w:line="360" w:lineRule="auto"/>
        <w:ind w:left="942" w:hanging="582"/>
        <w:jc w:val="both"/>
        <w:textAlignment w:val="auto"/>
        <w:rPr>
          <w:rFonts w:ascii="David" w:hAnsi="David"/>
          <w:color w:val="000000"/>
        </w:rPr>
      </w:pPr>
      <w:r w:rsidRPr="00320C25">
        <w:rPr>
          <w:rFonts w:ascii="David" w:hAnsi="David"/>
          <w:color w:val="000000"/>
          <w:rtl/>
        </w:rPr>
        <w:t>המזמין רשאי לבחור, לפי שיקול דעתו הבלעדי, זוכה מבין המציעים שיגישו הצעה לפנייה זו, בהתחשב באמות מידה אלה, ובהתאם לניקוד התואם להן:</w:t>
      </w:r>
    </w:p>
    <w:p w:rsidR="00D36F2F" w:rsidRPr="00320C25" w:rsidRDefault="00D36F2F" w:rsidP="00331360">
      <w:pPr>
        <w:numPr>
          <w:ilvl w:val="2"/>
          <w:numId w:val="6"/>
        </w:numPr>
        <w:tabs>
          <w:tab w:val="left" w:pos="1934"/>
        </w:tabs>
        <w:overflowPunct/>
        <w:autoSpaceDE/>
        <w:adjustRightInd/>
        <w:spacing w:line="360" w:lineRule="auto"/>
        <w:ind w:left="1934" w:hanging="992"/>
        <w:textAlignment w:val="auto"/>
        <w:rPr>
          <w:rFonts w:ascii="David" w:hAnsi="David"/>
          <w:color w:val="000000"/>
        </w:rPr>
      </w:pPr>
      <w:r w:rsidRPr="00320C25">
        <w:rPr>
          <w:rFonts w:ascii="David" w:hAnsi="David"/>
          <w:color w:val="000000"/>
          <w:rtl/>
        </w:rPr>
        <w:t>ציון איכות – 65</w:t>
      </w:r>
      <w:r w:rsidRPr="00320C25">
        <w:rPr>
          <w:rFonts w:ascii="David" w:hAnsi="David"/>
          <w:b/>
          <w:bCs/>
          <w:color w:val="000000"/>
          <w:rtl/>
        </w:rPr>
        <w:t xml:space="preserve"> </w:t>
      </w:r>
      <w:r w:rsidRPr="00320C25">
        <w:rPr>
          <w:rFonts w:ascii="David" w:hAnsi="David"/>
          <w:color w:val="000000"/>
          <w:rtl/>
        </w:rPr>
        <w:t>נקודות (מתוך 100 נקודות) - הציון יורכב בהתחשב בנושאים אלה, ובהתאם לניקוד המשנה כלהלן:</w:t>
      </w:r>
    </w:p>
    <w:tbl>
      <w:tblPr>
        <w:bidiVisual/>
        <w:tblW w:w="9640"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8"/>
        <w:gridCol w:w="6945"/>
        <w:gridCol w:w="1277"/>
      </w:tblGrid>
      <w:tr w:rsidR="00D36F2F" w:rsidRPr="00320C25" w:rsidTr="00D36F2F">
        <w:trPr>
          <w:trHeight w:val="473"/>
        </w:trPr>
        <w:tc>
          <w:tcPr>
            <w:tcW w:w="1418" w:type="dxa"/>
            <w:tcBorders>
              <w:top w:val="single" w:sz="4" w:space="0" w:color="auto"/>
              <w:left w:val="single" w:sz="4" w:space="0" w:color="auto"/>
              <w:bottom w:val="single" w:sz="4" w:space="0" w:color="auto"/>
              <w:right w:val="single" w:sz="4" w:space="0" w:color="auto"/>
            </w:tcBorders>
            <w:vAlign w:val="center"/>
            <w:hideMark/>
          </w:tcPr>
          <w:p w:rsidR="00D36F2F" w:rsidRPr="00320C25" w:rsidRDefault="00D36F2F">
            <w:pPr>
              <w:tabs>
                <w:tab w:val="left" w:pos="1538"/>
              </w:tabs>
              <w:spacing w:line="360" w:lineRule="auto"/>
              <w:rPr>
                <w:rFonts w:ascii="David" w:hAnsi="David"/>
                <w:b/>
                <w:bCs/>
                <w:u w:val="single"/>
              </w:rPr>
            </w:pPr>
            <w:r w:rsidRPr="00320C25">
              <w:rPr>
                <w:rFonts w:ascii="David" w:hAnsi="David"/>
                <w:b/>
                <w:bCs/>
                <w:u w:val="single"/>
                <w:rtl/>
              </w:rPr>
              <w:t>שם אמת המידה</w:t>
            </w:r>
          </w:p>
        </w:tc>
        <w:tc>
          <w:tcPr>
            <w:tcW w:w="6945" w:type="dxa"/>
            <w:tcBorders>
              <w:top w:val="single" w:sz="4" w:space="0" w:color="auto"/>
              <w:left w:val="single" w:sz="4" w:space="0" w:color="auto"/>
              <w:bottom w:val="single" w:sz="4" w:space="0" w:color="auto"/>
              <w:right w:val="single" w:sz="4" w:space="0" w:color="auto"/>
            </w:tcBorders>
            <w:vAlign w:val="center"/>
            <w:hideMark/>
          </w:tcPr>
          <w:p w:rsidR="00D36F2F" w:rsidRPr="00320C25" w:rsidRDefault="00D36F2F">
            <w:pPr>
              <w:tabs>
                <w:tab w:val="left" w:pos="1538"/>
              </w:tabs>
              <w:spacing w:line="360" w:lineRule="auto"/>
              <w:rPr>
                <w:rFonts w:ascii="David" w:hAnsi="David"/>
                <w:b/>
                <w:bCs/>
                <w:u w:val="single"/>
                <w:rtl/>
              </w:rPr>
            </w:pPr>
            <w:r w:rsidRPr="00320C25">
              <w:rPr>
                <w:rFonts w:ascii="David" w:hAnsi="David"/>
                <w:b/>
                <w:bCs/>
                <w:u w:val="single"/>
                <w:rtl/>
              </w:rPr>
              <w:t>תוכן אמת המידה</w:t>
            </w:r>
          </w:p>
        </w:tc>
        <w:tc>
          <w:tcPr>
            <w:tcW w:w="1277" w:type="dxa"/>
            <w:tcBorders>
              <w:top w:val="single" w:sz="4" w:space="0" w:color="auto"/>
              <w:left w:val="single" w:sz="4" w:space="0" w:color="auto"/>
              <w:bottom w:val="single" w:sz="4" w:space="0" w:color="auto"/>
              <w:right w:val="single" w:sz="4" w:space="0" w:color="auto"/>
            </w:tcBorders>
            <w:hideMark/>
          </w:tcPr>
          <w:p w:rsidR="00D36F2F" w:rsidRPr="00320C25" w:rsidRDefault="00D36F2F">
            <w:pPr>
              <w:tabs>
                <w:tab w:val="left" w:pos="1538"/>
              </w:tabs>
              <w:spacing w:line="360" w:lineRule="auto"/>
              <w:rPr>
                <w:rFonts w:ascii="David" w:hAnsi="David"/>
                <w:b/>
                <w:bCs/>
                <w:u w:val="single"/>
                <w:rtl/>
              </w:rPr>
            </w:pPr>
            <w:r w:rsidRPr="00320C25">
              <w:rPr>
                <w:rFonts w:ascii="David" w:hAnsi="David"/>
                <w:b/>
                <w:bCs/>
                <w:u w:val="single"/>
                <w:rtl/>
              </w:rPr>
              <w:t>ניקוד מקסימאלי</w:t>
            </w:r>
          </w:p>
        </w:tc>
      </w:tr>
      <w:tr w:rsidR="00D36F2F" w:rsidRPr="00320C25" w:rsidTr="00D36F2F">
        <w:trPr>
          <w:trHeight w:val="1288"/>
        </w:trPr>
        <w:tc>
          <w:tcPr>
            <w:tcW w:w="1418" w:type="dxa"/>
            <w:tcBorders>
              <w:top w:val="single" w:sz="4" w:space="0" w:color="auto"/>
              <w:left w:val="single" w:sz="4" w:space="0" w:color="auto"/>
              <w:bottom w:val="single" w:sz="4" w:space="0" w:color="auto"/>
              <w:right w:val="single" w:sz="4" w:space="0" w:color="auto"/>
            </w:tcBorders>
            <w:hideMark/>
          </w:tcPr>
          <w:p w:rsidR="00D36F2F" w:rsidRPr="00320C25" w:rsidRDefault="00D36F2F">
            <w:pPr>
              <w:tabs>
                <w:tab w:val="left" w:pos="1538"/>
              </w:tabs>
              <w:spacing w:line="360" w:lineRule="auto"/>
              <w:rPr>
                <w:rFonts w:ascii="David" w:hAnsi="David"/>
                <w:rtl/>
              </w:rPr>
            </w:pPr>
            <w:r w:rsidRPr="00320C25">
              <w:rPr>
                <w:rFonts w:ascii="David" w:hAnsi="David"/>
                <w:rtl/>
              </w:rPr>
              <w:t>שנות ניסיון</w:t>
            </w:r>
            <w:r w:rsidR="004467A4" w:rsidRPr="00320C25">
              <w:rPr>
                <w:rFonts w:ascii="David" w:hAnsi="David"/>
                <w:rtl/>
              </w:rPr>
              <w:t xml:space="preserve"> </w:t>
            </w:r>
            <w:r w:rsidRPr="00320C25">
              <w:rPr>
                <w:rFonts w:ascii="David" w:hAnsi="David"/>
                <w:rtl/>
              </w:rPr>
              <w:t>של המציע בעבודה מול גופים פיננסיים</w:t>
            </w:r>
          </w:p>
        </w:tc>
        <w:tc>
          <w:tcPr>
            <w:tcW w:w="6945" w:type="dxa"/>
            <w:tcBorders>
              <w:top w:val="single" w:sz="4" w:space="0" w:color="auto"/>
              <w:left w:val="single" w:sz="4" w:space="0" w:color="auto"/>
              <w:bottom w:val="single" w:sz="4" w:space="0" w:color="auto"/>
              <w:right w:val="single" w:sz="4" w:space="0" w:color="auto"/>
            </w:tcBorders>
            <w:hideMark/>
          </w:tcPr>
          <w:p w:rsidR="00D36F2F" w:rsidRPr="00320C25" w:rsidRDefault="00D36F2F" w:rsidP="00331360">
            <w:pPr>
              <w:pStyle w:val="aa"/>
              <w:widowControl w:val="0"/>
              <w:numPr>
                <w:ilvl w:val="0"/>
                <w:numId w:val="10"/>
              </w:numPr>
              <w:rPr>
                <w:rFonts w:ascii="David" w:hAnsi="David"/>
                <w:rtl/>
              </w:rPr>
            </w:pPr>
            <w:r w:rsidRPr="00320C25">
              <w:rPr>
                <w:rFonts w:ascii="David" w:hAnsi="David"/>
                <w:rtl/>
              </w:rPr>
              <w:t xml:space="preserve">שנות הניסיון של המציע מעבר לנדרש בתנאי הסף בעבודה כמתואר בסעיף 5.5 מול ו/או בגופים פיננסיים. על כל שנת ניסיון נוספת מעבר לתנאי הסף תינתן נקודה אחת, עד לניקוד </w:t>
            </w:r>
            <w:proofErr w:type="spellStart"/>
            <w:r w:rsidRPr="00320C25">
              <w:rPr>
                <w:rFonts w:ascii="David" w:hAnsi="David"/>
                <w:rtl/>
              </w:rPr>
              <w:t>מירבי</w:t>
            </w:r>
            <w:proofErr w:type="spellEnd"/>
            <w:r w:rsidRPr="00320C25">
              <w:rPr>
                <w:rFonts w:ascii="David" w:hAnsi="David"/>
                <w:rtl/>
              </w:rPr>
              <w:t xml:space="preserve"> של 5 נקודות. למען הסר ספק, ניקוד בגין שנות ניסיון יינתן על פי המדרגות הבאות:</w:t>
            </w:r>
          </w:p>
          <w:tbl>
            <w:tblPr>
              <w:bidiVisual/>
              <w:tblW w:w="0" w:type="auto"/>
              <w:tblInd w:w="1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523"/>
              <w:gridCol w:w="1417"/>
            </w:tblGrid>
            <w:tr w:rsidR="00D36F2F" w:rsidRPr="00320C25">
              <w:tc>
                <w:tcPr>
                  <w:tcW w:w="1523" w:type="dxa"/>
                  <w:tcBorders>
                    <w:top w:val="single" w:sz="4" w:space="0" w:color="auto"/>
                    <w:left w:val="single" w:sz="4" w:space="0" w:color="auto"/>
                    <w:bottom w:val="single" w:sz="4" w:space="0" w:color="auto"/>
                    <w:right w:val="single" w:sz="4" w:space="0" w:color="auto"/>
                  </w:tcBorders>
                  <w:shd w:val="clear" w:color="auto" w:fill="FFFFFF"/>
                  <w:hideMark/>
                </w:tcPr>
                <w:p w:rsidR="00D36F2F" w:rsidRPr="00320C25" w:rsidRDefault="00D36F2F">
                  <w:pPr>
                    <w:widowControl w:val="0"/>
                    <w:spacing w:line="360" w:lineRule="auto"/>
                    <w:rPr>
                      <w:rFonts w:ascii="David" w:hAnsi="David"/>
                    </w:rPr>
                  </w:pPr>
                  <w:r w:rsidRPr="00320C25">
                    <w:rPr>
                      <w:rFonts w:ascii="David" w:hAnsi="David"/>
                      <w:rtl/>
                    </w:rPr>
                    <w:t>שנות ניסיון</w:t>
                  </w:r>
                </w:p>
              </w:tc>
              <w:tc>
                <w:tcPr>
                  <w:tcW w:w="1417" w:type="dxa"/>
                  <w:tcBorders>
                    <w:top w:val="single" w:sz="4" w:space="0" w:color="auto"/>
                    <w:left w:val="single" w:sz="4" w:space="0" w:color="auto"/>
                    <w:bottom w:val="single" w:sz="4" w:space="0" w:color="auto"/>
                    <w:right w:val="single" w:sz="4" w:space="0" w:color="auto"/>
                  </w:tcBorders>
                  <w:shd w:val="clear" w:color="auto" w:fill="FFFFFF"/>
                  <w:hideMark/>
                </w:tcPr>
                <w:p w:rsidR="00D36F2F" w:rsidRPr="00320C25" w:rsidRDefault="00D36F2F">
                  <w:pPr>
                    <w:widowControl w:val="0"/>
                    <w:spacing w:line="360" w:lineRule="auto"/>
                    <w:rPr>
                      <w:rFonts w:ascii="David" w:hAnsi="David"/>
                      <w:rtl/>
                    </w:rPr>
                  </w:pPr>
                  <w:r w:rsidRPr="00320C25">
                    <w:rPr>
                      <w:rFonts w:ascii="David" w:hAnsi="David"/>
                      <w:rtl/>
                    </w:rPr>
                    <w:t>משקל בנקודות</w:t>
                  </w:r>
                </w:p>
              </w:tc>
            </w:tr>
            <w:tr w:rsidR="00D36F2F" w:rsidRPr="00320C25">
              <w:tc>
                <w:tcPr>
                  <w:tcW w:w="1523" w:type="dxa"/>
                  <w:tcBorders>
                    <w:top w:val="single" w:sz="4" w:space="0" w:color="auto"/>
                    <w:left w:val="single" w:sz="4" w:space="0" w:color="auto"/>
                    <w:bottom w:val="single" w:sz="4" w:space="0" w:color="auto"/>
                    <w:right w:val="single" w:sz="4" w:space="0" w:color="auto"/>
                  </w:tcBorders>
                  <w:shd w:val="clear" w:color="auto" w:fill="FFFFFF"/>
                  <w:hideMark/>
                </w:tcPr>
                <w:p w:rsidR="00D36F2F" w:rsidRPr="00320C25" w:rsidRDefault="00D36F2F">
                  <w:pPr>
                    <w:widowControl w:val="0"/>
                    <w:spacing w:line="360" w:lineRule="auto"/>
                    <w:rPr>
                      <w:rFonts w:ascii="David" w:hAnsi="David"/>
                      <w:rtl/>
                    </w:rPr>
                  </w:pPr>
                  <w:r w:rsidRPr="00320C25">
                    <w:rPr>
                      <w:rFonts w:ascii="David" w:hAnsi="David"/>
                      <w:rtl/>
                    </w:rPr>
                    <w:t>5-6</w:t>
                  </w:r>
                </w:p>
              </w:tc>
              <w:tc>
                <w:tcPr>
                  <w:tcW w:w="1417" w:type="dxa"/>
                  <w:tcBorders>
                    <w:top w:val="single" w:sz="4" w:space="0" w:color="auto"/>
                    <w:left w:val="single" w:sz="4" w:space="0" w:color="auto"/>
                    <w:bottom w:val="single" w:sz="4" w:space="0" w:color="auto"/>
                    <w:right w:val="single" w:sz="4" w:space="0" w:color="auto"/>
                  </w:tcBorders>
                  <w:shd w:val="clear" w:color="auto" w:fill="FFFFFF"/>
                  <w:hideMark/>
                </w:tcPr>
                <w:p w:rsidR="00D36F2F" w:rsidRPr="00320C25" w:rsidRDefault="00D36F2F">
                  <w:pPr>
                    <w:widowControl w:val="0"/>
                    <w:spacing w:line="360" w:lineRule="auto"/>
                    <w:rPr>
                      <w:rFonts w:ascii="David" w:hAnsi="David"/>
                      <w:rtl/>
                    </w:rPr>
                  </w:pPr>
                  <w:r w:rsidRPr="00320C25">
                    <w:rPr>
                      <w:rFonts w:ascii="David" w:hAnsi="David"/>
                      <w:rtl/>
                    </w:rPr>
                    <w:t>1</w:t>
                  </w:r>
                </w:p>
              </w:tc>
            </w:tr>
            <w:tr w:rsidR="00D36F2F" w:rsidRPr="00320C25">
              <w:tc>
                <w:tcPr>
                  <w:tcW w:w="1523" w:type="dxa"/>
                  <w:tcBorders>
                    <w:top w:val="single" w:sz="4" w:space="0" w:color="auto"/>
                    <w:left w:val="single" w:sz="4" w:space="0" w:color="auto"/>
                    <w:bottom w:val="single" w:sz="4" w:space="0" w:color="auto"/>
                    <w:right w:val="single" w:sz="4" w:space="0" w:color="auto"/>
                  </w:tcBorders>
                  <w:shd w:val="clear" w:color="auto" w:fill="FFFFFF"/>
                  <w:hideMark/>
                </w:tcPr>
                <w:p w:rsidR="00D36F2F" w:rsidRPr="00320C25" w:rsidRDefault="00D36F2F">
                  <w:pPr>
                    <w:widowControl w:val="0"/>
                    <w:spacing w:line="360" w:lineRule="auto"/>
                    <w:rPr>
                      <w:rFonts w:ascii="David" w:hAnsi="David"/>
                      <w:rtl/>
                    </w:rPr>
                  </w:pPr>
                  <w:r w:rsidRPr="00320C25">
                    <w:rPr>
                      <w:rFonts w:ascii="David" w:hAnsi="David"/>
                      <w:rtl/>
                    </w:rPr>
                    <w:t>6-7</w:t>
                  </w:r>
                </w:p>
              </w:tc>
              <w:tc>
                <w:tcPr>
                  <w:tcW w:w="1417" w:type="dxa"/>
                  <w:tcBorders>
                    <w:top w:val="single" w:sz="4" w:space="0" w:color="auto"/>
                    <w:left w:val="single" w:sz="4" w:space="0" w:color="auto"/>
                    <w:bottom w:val="single" w:sz="4" w:space="0" w:color="auto"/>
                    <w:right w:val="single" w:sz="4" w:space="0" w:color="auto"/>
                  </w:tcBorders>
                  <w:shd w:val="clear" w:color="auto" w:fill="FFFFFF"/>
                  <w:hideMark/>
                </w:tcPr>
                <w:p w:rsidR="00D36F2F" w:rsidRPr="00320C25" w:rsidRDefault="00D36F2F">
                  <w:pPr>
                    <w:widowControl w:val="0"/>
                    <w:spacing w:line="360" w:lineRule="auto"/>
                    <w:rPr>
                      <w:rFonts w:ascii="David" w:hAnsi="David"/>
                      <w:rtl/>
                    </w:rPr>
                  </w:pPr>
                  <w:r w:rsidRPr="00320C25">
                    <w:rPr>
                      <w:rFonts w:ascii="David" w:hAnsi="David"/>
                      <w:rtl/>
                    </w:rPr>
                    <w:t>2</w:t>
                  </w:r>
                </w:p>
              </w:tc>
            </w:tr>
            <w:tr w:rsidR="00D36F2F" w:rsidRPr="00320C25">
              <w:tc>
                <w:tcPr>
                  <w:tcW w:w="1523" w:type="dxa"/>
                  <w:tcBorders>
                    <w:top w:val="single" w:sz="4" w:space="0" w:color="auto"/>
                    <w:left w:val="single" w:sz="4" w:space="0" w:color="auto"/>
                    <w:bottom w:val="single" w:sz="4" w:space="0" w:color="auto"/>
                    <w:right w:val="single" w:sz="4" w:space="0" w:color="auto"/>
                  </w:tcBorders>
                  <w:shd w:val="clear" w:color="auto" w:fill="FFFFFF"/>
                  <w:hideMark/>
                </w:tcPr>
                <w:p w:rsidR="00D36F2F" w:rsidRPr="00320C25" w:rsidRDefault="00D36F2F">
                  <w:pPr>
                    <w:widowControl w:val="0"/>
                    <w:spacing w:line="360" w:lineRule="auto"/>
                    <w:rPr>
                      <w:rFonts w:ascii="David" w:hAnsi="David"/>
                      <w:rtl/>
                    </w:rPr>
                  </w:pPr>
                  <w:r w:rsidRPr="00320C25">
                    <w:rPr>
                      <w:rFonts w:ascii="David" w:hAnsi="David"/>
                      <w:rtl/>
                    </w:rPr>
                    <w:t>7-8</w:t>
                  </w:r>
                </w:p>
              </w:tc>
              <w:tc>
                <w:tcPr>
                  <w:tcW w:w="1417" w:type="dxa"/>
                  <w:tcBorders>
                    <w:top w:val="single" w:sz="4" w:space="0" w:color="auto"/>
                    <w:left w:val="single" w:sz="4" w:space="0" w:color="auto"/>
                    <w:bottom w:val="single" w:sz="4" w:space="0" w:color="auto"/>
                    <w:right w:val="single" w:sz="4" w:space="0" w:color="auto"/>
                  </w:tcBorders>
                  <w:shd w:val="clear" w:color="auto" w:fill="FFFFFF"/>
                  <w:hideMark/>
                </w:tcPr>
                <w:p w:rsidR="00D36F2F" w:rsidRPr="00320C25" w:rsidRDefault="00D36F2F">
                  <w:pPr>
                    <w:widowControl w:val="0"/>
                    <w:spacing w:line="360" w:lineRule="auto"/>
                    <w:rPr>
                      <w:rFonts w:ascii="David" w:hAnsi="David"/>
                      <w:rtl/>
                    </w:rPr>
                  </w:pPr>
                  <w:r w:rsidRPr="00320C25">
                    <w:rPr>
                      <w:rFonts w:ascii="David" w:hAnsi="David"/>
                      <w:rtl/>
                    </w:rPr>
                    <w:t>3</w:t>
                  </w:r>
                </w:p>
              </w:tc>
            </w:tr>
            <w:tr w:rsidR="00D36F2F" w:rsidRPr="00320C25">
              <w:tc>
                <w:tcPr>
                  <w:tcW w:w="1523" w:type="dxa"/>
                  <w:tcBorders>
                    <w:top w:val="single" w:sz="4" w:space="0" w:color="auto"/>
                    <w:left w:val="single" w:sz="4" w:space="0" w:color="auto"/>
                    <w:bottom w:val="single" w:sz="4" w:space="0" w:color="auto"/>
                    <w:right w:val="single" w:sz="4" w:space="0" w:color="auto"/>
                  </w:tcBorders>
                  <w:shd w:val="clear" w:color="auto" w:fill="FFFFFF"/>
                  <w:hideMark/>
                </w:tcPr>
                <w:p w:rsidR="00D36F2F" w:rsidRPr="00320C25" w:rsidRDefault="00D36F2F">
                  <w:pPr>
                    <w:widowControl w:val="0"/>
                    <w:spacing w:line="360" w:lineRule="auto"/>
                    <w:rPr>
                      <w:rFonts w:ascii="David" w:hAnsi="David"/>
                      <w:rtl/>
                    </w:rPr>
                  </w:pPr>
                  <w:r w:rsidRPr="00320C25">
                    <w:rPr>
                      <w:rFonts w:ascii="David" w:hAnsi="David"/>
                      <w:rtl/>
                    </w:rPr>
                    <w:t>8-9</w:t>
                  </w:r>
                </w:p>
              </w:tc>
              <w:tc>
                <w:tcPr>
                  <w:tcW w:w="1417" w:type="dxa"/>
                  <w:tcBorders>
                    <w:top w:val="single" w:sz="4" w:space="0" w:color="auto"/>
                    <w:left w:val="single" w:sz="4" w:space="0" w:color="auto"/>
                    <w:bottom w:val="single" w:sz="4" w:space="0" w:color="auto"/>
                    <w:right w:val="single" w:sz="4" w:space="0" w:color="auto"/>
                  </w:tcBorders>
                  <w:shd w:val="clear" w:color="auto" w:fill="FFFFFF"/>
                  <w:hideMark/>
                </w:tcPr>
                <w:p w:rsidR="00D36F2F" w:rsidRPr="00320C25" w:rsidRDefault="00D36F2F">
                  <w:pPr>
                    <w:widowControl w:val="0"/>
                    <w:spacing w:line="360" w:lineRule="auto"/>
                    <w:rPr>
                      <w:rFonts w:ascii="David" w:hAnsi="David"/>
                      <w:rtl/>
                    </w:rPr>
                  </w:pPr>
                  <w:r w:rsidRPr="00320C25">
                    <w:rPr>
                      <w:rFonts w:ascii="David" w:hAnsi="David"/>
                      <w:rtl/>
                    </w:rPr>
                    <w:t>4</w:t>
                  </w:r>
                </w:p>
              </w:tc>
            </w:tr>
            <w:tr w:rsidR="00D36F2F" w:rsidRPr="00320C25">
              <w:tc>
                <w:tcPr>
                  <w:tcW w:w="1523" w:type="dxa"/>
                  <w:tcBorders>
                    <w:top w:val="single" w:sz="4" w:space="0" w:color="auto"/>
                    <w:left w:val="single" w:sz="4" w:space="0" w:color="auto"/>
                    <w:bottom w:val="single" w:sz="4" w:space="0" w:color="auto"/>
                    <w:right w:val="single" w:sz="4" w:space="0" w:color="auto"/>
                  </w:tcBorders>
                  <w:shd w:val="clear" w:color="auto" w:fill="FFFFFF"/>
                  <w:hideMark/>
                </w:tcPr>
                <w:p w:rsidR="00D36F2F" w:rsidRPr="00320C25" w:rsidRDefault="00D36F2F">
                  <w:pPr>
                    <w:widowControl w:val="0"/>
                    <w:spacing w:line="360" w:lineRule="auto"/>
                    <w:rPr>
                      <w:rFonts w:ascii="David" w:hAnsi="David"/>
                      <w:rtl/>
                    </w:rPr>
                  </w:pPr>
                  <w:r w:rsidRPr="00320C25">
                    <w:rPr>
                      <w:rFonts w:ascii="David" w:hAnsi="David"/>
                      <w:rtl/>
                    </w:rPr>
                    <w:t>9 ומעלה</w:t>
                  </w:r>
                </w:p>
              </w:tc>
              <w:tc>
                <w:tcPr>
                  <w:tcW w:w="1417" w:type="dxa"/>
                  <w:tcBorders>
                    <w:top w:val="single" w:sz="4" w:space="0" w:color="auto"/>
                    <w:left w:val="single" w:sz="4" w:space="0" w:color="auto"/>
                    <w:bottom w:val="single" w:sz="4" w:space="0" w:color="auto"/>
                    <w:right w:val="single" w:sz="4" w:space="0" w:color="auto"/>
                  </w:tcBorders>
                  <w:shd w:val="clear" w:color="auto" w:fill="FFFFFF"/>
                  <w:hideMark/>
                </w:tcPr>
                <w:p w:rsidR="00D36F2F" w:rsidRPr="00320C25" w:rsidRDefault="00D36F2F">
                  <w:pPr>
                    <w:widowControl w:val="0"/>
                    <w:spacing w:line="360" w:lineRule="auto"/>
                    <w:rPr>
                      <w:rFonts w:ascii="David" w:hAnsi="David"/>
                      <w:rtl/>
                    </w:rPr>
                  </w:pPr>
                  <w:r w:rsidRPr="00320C25">
                    <w:rPr>
                      <w:rFonts w:ascii="David" w:hAnsi="David"/>
                      <w:rtl/>
                    </w:rPr>
                    <w:t>5</w:t>
                  </w:r>
                </w:p>
              </w:tc>
            </w:tr>
          </w:tbl>
          <w:p w:rsidR="00D36F2F" w:rsidRPr="00320C25" w:rsidRDefault="00D36F2F">
            <w:pPr>
              <w:pStyle w:val="aa"/>
              <w:tabs>
                <w:tab w:val="left" w:pos="429"/>
              </w:tabs>
              <w:jc w:val="left"/>
              <w:rPr>
                <w:rFonts w:ascii="David" w:hAnsi="David"/>
                <w:rtl/>
              </w:rPr>
            </w:pPr>
          </w:p>
        </w:tc>
        <w:tc>
          <w:tcPr>
            <w:tcW w:w="1277" w:type="dxa"/>
            <w:tcBorders>
              <w:top w:val="single" w:sz="4" w:space="0" w:color="auto"/>
              <w:left w:val="single" w:sz="4" w:space="0" w:color="auto"/>
              <w:bottom w:val="single" w:sz="4" w:space="0" w:color="auto"/>
              <w:right w:val="single" w:sz="4" w:space="0" w:color="auto"/>
            </w:tcBorders>
            <w:hideMark/>
          </w:tcPr>
          <w:p w:rsidR="00D36F2F" w:rsidRPr="00320C25" w:rsidRDefault="00D36F2F">
            <w:pPr>
              <w:tabs>
                <w:tab w:val="left" w:pos="1538"/>
              </w:tabs>
              <w:spacing w:line="360" w:lineRule="auto"/>
              <w:rPr>
                <w:rFonts w:ascii="David" w:hAnsi="David"/>
                <w:rtl/>
              </w:rPr>
            </w:pPr>
            <w:r w:rsidRPr="00320C25">
              <w:rPr>
                <w:rFonts w:ascii="David" w:hAnsi="David"/>
                <w:rtl/>
              </w:rPr>
              <w:t>5</w:t>
            </w:r>
            <w:r w:rsidR="004467A4" w:rsidRPr="00320C25">
              <w:rPr>
                <w:rFonts w:ascii="David" w:hAnsi="David"/>
                <w:rtl/>
              </w:rPr>
              <w:t xml:space="preserve"> </w:t>
            </w:r>
            <w:r w:rsidRPr="00320C25">
              <w:rPr>
                <w:rFonts w:ascii="David" w:hAnsi="David"/>
                <w:rtl/>
              </w:rPr>
              <w:t>נק'</w:t>
            </w:r>
          </w:p>
        </w:tc>
      </w:tr>
      <w:tr w:rsidR="00D36F2F" w:rsidRPr="00320C25" w:rsidTr="00D36F2F">
        <w:trPr>
          <w:trHeight w:val="1288"/>
        </w:trPr>
        <w:tc>
          <w:tcPr>
            <w:tcW w:w="1418" w:type="dxa"/>
            <w:tcBorders>
              <w:top w:val="single" w:sz="4" w:space="0" w:color="auto"/>
              <w:left w:val="single" w:sz="4" w:space="0" w:color="auto"/>
              <w:bottom w:val="single" w:sz="4" w:space="0" w:color="auto"/>
              <w:right w:val="single" w:sz="4" w:space="0" w:color="auto"/>
            </w:tcBorders>
            <w:hideMark/>
          </w:tcPr>
          <w:p w:rsidR="00D36F2F" w:rsidRPr="00320C25" w:rsidRDefault="00D36F2F">
            <w:pPr>
              <w:tabs>
                <w:tab w:val="left" w:pos="1538"/>
              </w:tabs>
              <w:spacing w:line="360" w:lineRule="auto"/>
              <w:rPr>
                <w:rFonts w:ascii="David" w:hAnsi="David"/>
                <w:rtl/>
              </w:rPr>
            </w:pPr>
            <w:r w:rsidRPr="00320C25">
              <w:rPr>
                <w:rFonts w:ascii="David" w:hAnsi="David"/>
                <w:rtl/>
              </w:rPr>
              <w:t>איכות</w:t>
            </w:r>
            <w:r w:rsidR="004467A4" w:rsidRPr="00320C25">
              <w:rPr>
                <w:rFonts w:ascii="David" w:hAnsi="David"/>
                <w:rtl/>
              </w:rPr>
              <w:t xml:space="preserve"> </w:t>
            </w:r>
            <w:r w:rsidRPr="00320C25">
              <w:rPr>
                <w:rFonts w:ascii="David" w:hAnsi="David"/>
                <w:rtl/>
              </w:rPr>
              <w:t>צוות העבודה</w:t>
            </w:r>
          </w:p>
        </w:tc>
        <w:tc>
          <w:tcPr>
            <w:tcW w:w="6945" w:type="dxa"/>
            <w:tcBorders>
              <w:top w:val="single" w:sz="4" w:space="0" w:color="auto"/>
              <w:left w:val="single" w:sz="4" w:space="0" w:color="auto"/>
              <w:bottom w:val="single" w:sz="4" w:space="0" w:color="auto"/>
              <w:right w:val="single" w:sz="4" w:space="0" w:color="auto"/>
            </w:tcBorders>
          </w:tcPr>
          <w:p w:rsidR="00D36F2F" w:rsidRPr="00320C25" w:rsidRDefault="00D36F2F" w:rsidP="00331360">
            <w:pPr>
              <w:pStyle w:val="aa"/>
              <w:numPr>
                <w:ilvl w:val="0"/>
                <w:numId w:val="10"/>
              </w:numPr>
              <w:tabs>
                <w:tab w:val="left" w:pos="429"/>
              </w:tabs>
              <w:rPr>
                <w:rFonts w:ascii="David" w:hAnsi="David"/>
                <w:rtl/>
              </w:rPr>
            </w:pPr>
            <w:r w:rsidRPr="00320C25">
              <w:rPr>
                <w:rFonts w:ascii="David" w:hAnsi="David"/>
                <w:rtl/>
              </w:rPr>
              <w:t>בחינת תחומי התמחותו של המציע וצוותו בהתאם לתעודות השכלה ומסמכים אחרים המעידים על מומחיות בתחומים אלה.</w:t>
            </w:r>
          </w:p>
          <w:p w:rsidR="00D36F2F" w:rsidRPr="00320C25" w:rsidRDefault="00D36F2F" w:rsidP="00331360">
            <w:pPr>
              <w:pStyle w:val="aa"/>
              <w:numPr>
                <w:ilvl w:val="0"/>
                <w:numId w:val="10"/>
              </w:numPr>
              <w:tabs>
                <w:tab w:val="left" w:pos="429"/>
              </w:tabs>
              <w:rPr>
                <w:rFonts w:ascii="David" w:hAnsi="David"/>
              </w:rPr>
            </w:pPr>
            <w:r w:rsidRPr="00320C25">
              <w:rPr>
                <w:rFonts w:ascii="David" w:hAnsi="David"/>
                <w:rtl/>
              </w:rPr>
              <w:t xml:space="preserve">תארים אקדמיים רלוונטיים, הסמכות רלוונטיות. דוגמת </w:t>
            </w:r>
            <w:r w:rsidRPr="00320C25">
              <w:rPr>
                <w:rFonts w:ascii="David" w:hAnsi="David"/>
              </w:rPr>
              <w:t>CXS</w:t>
            </w:r>
            <w:r w:rsidRPr="00320C25">
              <w:rPr>
                <w:rFonts w:ascii="David" w:hAnsi="David"/>
                <w:rtl/>
              </w:rPr>
              <w:t xml:space="preserve">, </w:t>
            </w:r>
            <w:r w:rsidRPr="00320C25">
              <w:rPr>
                <w:rFonts w:ascii="David" w:hAnsi="David"/>
              </w:rPr>
              <w:t>CISSP</w:t>
            </w:r>
            <w:r w:rsidRPr="00320C25">
              <w:rPr>
                <w:rFonts w:ascii="David" w:hAnsi="David"/>
                <w:rtl/>
              </w:rPr>
              <w:t xml:space="preserve">, </w:t>
            </w:r>
            <w:r w:rsidRPr="00320C25">
              <w:rPr>
                <w:rFonts w:ascii="David" w:hAnsi="David"/>
              </w:rPr>
              <w:t>CISM</w:t>
            </w:r>
            <w:r w:rsidRPr="00320C25">
              <w:rPr>
                <w:rFonts w:ascii="David" w:hAnsi="David"/>
                <w:rtl/>
              </w:rPr>
              <w:t xml:space="preserve">, </w:t>
            </w:r>
            <w:r w:rsidRPr="00320C25">
              <w:rPr>
                <w:rFonts w:ascii="David" w:hAnsi="David"/>
              </w:rPr>
              <w:t>CISO</w:t>
            </w:r>
            <w:r w:rsidRPr="00320C25">
              <w:rPr>
                <w:rFonts w:ascii="David" w:hAnsi="David"/>
                <w:rtl/>
              </w:rPr>
              <w:t>, מוסמך חקירות אירועי מחשב.</w:t>
            </w:r>
          </w:p>
          <w:p w:rsidR="00D36F2F" w:rsidRPr="00320C25" w:rsidRDefault="00D36F2F" w:rsidP="00331360">
            <w:pPr>
              <w:pStyle w:val="aa"/>
              <w:numPr>
                <w:ilvl w:val="0"/>
                <w:numId w:val="10"/>
              </w:numPr>
              <w:tabs>
                <w:tab w:val="left" w:pos="429"/>
              </w:tabs>
              <w:rPr>
                <w:rFonts w:ascii="David" w:hAnsi="David"/>
              </w:rPr>
            </w:pPr>
            <w:r w:rsidRPr="00320C25">
              <w:rPr>
                <w:rFonts w:ascii="David" w:hAnsi="David"/>
                <w:rtl/>
              </w:rPr>
              <w:lastRenderedPageBreak/>
              <w:t xml:space="preserve">לכל אחד מהתארים </w:t>
            </w:r>
            <w:proofErr w:type="spellStart"/>
            <w:r w:rsidRPr="00320C25">
              <w:rPr>
                <w:rFonts w:ascii="David" w:hAnsi="David"/>
                <w:rtl/>
              </w:rPr>
              <w:t>ומההסמכות</w:t>
            </w:r>
            <w:proofErr w:type="spellEnd"/>
            <w:r w:rsidRPr="00320C25">
              <w:rPr>
                <w:rFonts w:ascii="David" w:hAnsi="David"/>
                <w:rtl/>
              </w:rPr>
              <w:t xml:space="preserve"> יינתנו 2 נקודות עד לניקוד </w:t>
            </w:r>
            <w:proofErr w:type="spellStart"/>
            <w:r w:rsidRPr="00320C25">
              <w:rPr>
                <w:rFonts w:ascii="David" w:hAnsi="David"/>
                <w:rtl/>
              </w:rPr>
              <w:t>מירבי</w:t>
            </w:r>
            <w:proofErr w:type="spellEnd"/>
            <w:r w:rsidRPr="00320C25">
              <w:rPr>
                <w:rFonts w:ascii="David" w:hAnsi="David"/>
                <w:rtl/>
              </w:rPr>
              <w:t xml:space="preserve"> של 10 נקודות.</w:t>
            </w:r>
          </w:p>
          <w:p w:rsidR="00D36F2F" w:rsidRPr="00320C25" w:rsidRDefault="00D36F2F">
            <w:pPr>
              <w:pStyle w:val="aa"/>
              <w:tabs>
                <w:tab w:val="left" w:pos="429"/>
              </w:tabs>
              <w:rPr>
                <w:rFonts w:ascii="David" w:hAnsi="David"/>
              </w:rPr>
            </w:pPr>
            <w:r w:rsidRPr="00320C25">
              <w:rPr>
                <w:rFonts w:ascii="David" w:hAnsi="David"/>
                <w:rtl/>
              </w:rPr>
              <w:t>ניקוד אמת מידה משנית זו ייעשה באופן אבסולוטי.</w:t>
            </w:r>
          </w:p>
          <w:p w:rsidR="00D36F2F" w:rsidRPr="00320C25" w:rsidRDefault="00D36F2F">
            <w:pPr>
              <w:pStyle w:val="aa"/>
              <w:widowControl w:val="0"/>
              <w:jc w:val="left"/>
              <w:rPr>
                <w:rFonts w:ascii="David" w:hAnsi="David"/>
              </w:rPr>
            </w:pPr>
          </w:p>
        </w:tc>
        <w:tc>
          <w:tcPr>
            <w:tcW w:w="1277" w:type="dxa"/>
            <w:tcBorders>
              <w:top w:val="single" w:sz="4" w:space="0" w:color="auto"/>
              <w:left w:val="single" w:sz="4" w:space="0" w:color="auto"/>
              <w:bottom w:val="single" w:sz="4" w:space="0" w:color="auto"/>
              <w:right w:val="single" w:sz="4" w:space="0" w:color="auto"/>
            </w:tcBorders>
            <w:hideMark/>
          </w:tcPr>
          <w:p w:rsidR="00D36F2F" w:rsidRPr="00320C25" w:rsidRDefault="00D36F2F">
            <w:pPr>
              <w:tabs>
                <w:tab w:val="left" w:pos="1538"/>
              </w:tabs>
              <w:spacing w:line="360" w:lineRule="auto"/>
              <w:rPr>
                <w:rFonts w:ascii="David" w:hAnsi="David"/>
                <w:rtl/>
              </w:rPr>
            </w:pPr>
            <w:r w:rsidRPr="00320C25">
              <w:rPr>
                <w:rFonts w:ascii="David" w:hAnsi="David"/>
                <w:rtl/>
              </w:rPr>
              <w:lastRenderedPageBreak/>
              <w:t>10 נק'</w:t>
            </w:r>
          </w:p>
        </w:tc>
      </w:tr>
      <w:tr w:rsidR="00D36F2F" w:rsidRPr="00320C25" w:rsidTr="00D36F2F">
        <w:trPr>
          <w:trHeight w:val="699"/>
        </w:trPr>
        <w:tc>
          <w:tcPr>
            <w:tcW w:w="1418" w:type="dxa"/>
            <w:tcBorders>
              <w:top w:val="single" w:sz="4" w:space="0" w:color="auto"/>
              <w:left w:val="single" w:sz="4" w:space="0" w:color="auto"/>
              <w:bottom w:val="single" w:sz="4" w:space="0" w:color="auto"/>
              <w:right w:val="single" w:sz="4" w:space="0" w:color="auto"/>
            </w:tcBorders>
            <w:hideMark/>
          </w:tcPr>
          <w:p w:rsidR="00D36F2F" w:rsidRPr="00320C25" w:rsidRDefault="00D36F2F">
            <w:pPr>
              <w:tabs>
                <w:tab w:val="left" w:pos="1538"/>
              </w:tabs>
              <w:spacing w:line="360" w:lineRule="auto"/>
              <w:rPr>
                <w:rFonts w:ascii="David" w:hAnsi="David"/>
                <w:rtl/>
              </w:rPr>
            </w:pPr>
            <w:r w:rsidRPr="00320C25">
              <w:rPr>
                <w:rFonts w:ascii="David" w:hAnsi="David"/>
                <w:rtl/>
              </w:rPr>
              <w:t>ניסיון והיקף העבודה בכל אחת</w:t>
            </w:r>
            <w:r w:rsidR="004467A4" w:rsidRPr="00320C25">
              <w:rPr>
                <w:rFonts w:ascii="David" w:hAnsi="David"/>
                <w:rtl/>
              </w:rPr>
              <w:t xml:space="preserve"> </w:t>
            </w:r>
            <w:r w:rsidRPr="00320C25">
              <w:rPr>
                <w:rFonts w:ascii="David" w:hAnsi="David"/>
                <w:rtl/>
              </w:rPr>
              <w:t xml:space="preserve">מהתחומים המבוקשים, לגבי המציע וצוותו </w:t>
            </w:r>
          </w:p>
        </w:tc>
        <w:tc>
          <w:tcPr>
            <w:tcW w:w="6945" w:type="dxa"/>
            <w:tcBorders>
              <w:top w:val="single" w:sz="4" w:space="0" w:color="auto"/>
              <w:left w:val="single" w:sz="4" w:space="0" w:color="auto"/>
              <w:bottom w:val="single" w:sz="4" w:space="0" w:color="auto"/>
              <w:right w:val="single" w:sz="4" w:space="0" w:color="auto"/>
            </w:tcBorders>
          </w:tcPr>
          <w:p w:rsidR="00D36F2F" w:rsidRPr="00320C25" w:rsidRDefault="00D36F2F">
            <w:pPr>
              <w:tabs>
                <w:tab w:val="left" w:pos="429"/>
              </w:tabs>
              <w:spacing w:line="360" w:lineRule="auto"/>
              <w:jc w:val="both"/>
              <w:rPr>
                <w:rFonts w:ascii="David" w:hAnsi="David"/>
                <w:rtl/>
              </w:rPr>
            </w:pPr>
            <w:r w:rsidRPr="00320C25">
              <w:rPr>
                <w:rFonts w:ascii="David" w:hAnsi="David"/>
                <w:rtl/>
              </w:rPr>
              <w:t xml:space="preserve">על המציע לפרט את הניסיון המבוקש בחלוקה לתתי התמחויות בהתאם לשירותים המבוקשים ולאיש הצוות המוצע. </w:t>
            </w:r>
          </w:p>
          <w:p w:rsidR="00D36F2F" w:rsidRPr="00320C25" w:rsidRDefault="00D36F2F">
            <w:pPr>
              <w:tabs>
                <w:tab w:val="left" w:pos="429"/>
              </w:tabs>
              <w:spacing w:line="360" w:lineRule="auto"/>
              <w:jc w:val="both"/>
              <w:rPr>
                <w:rFonts w:ascii="David" w:hAnsi="David"/>
                <w:rtl/>
              </w:rPr>
            </w:pPr>
            <w:r w:rsidRPr="00320C25">
              <w:rPr>
                <w:rFonts w:ascii="David" w:hAnsi="David"/>
                <w:rtl/>
              </w:rPr>
              <w:t>עבור כל פרויקט ביקורת שביצע המציע ב-7 השנים שקדמו למועד הגשת ההצעות בתחומים המבוקשים כאמור בסעיף 4 לעיל מעבר למספר הפרויקטים המינימלי (שלושה) הנקוב כתנאי סף בסעיף 5.6 לעיל בהיקף של 300 שעות ומעלה, לרבות פרויקטים לביצוע הערכות שונות בדבר היכולות והביצועים באמצעות שימוש במדדי ביצוע (</w:t>
            </w:r>
            <w:r w:rsidRPr="00320C25">
              <w:rPr>
                <w:rFonts w:ascii="David" w:hAnsi="David"/>
              </w:rPr>
              <w:t>KPI's</w:t>
            </w:r>
            <w:r w:rsidRPr="00320C25">
              <w:rPr>
                <w:rFonts w:ascii="David" w:hAnsi="David"/>
                <w:rtl/>
              </w:rPr>
              <w:t>) – תינתן נקודה אחת, עד למקסימום של 20 נקודות באמת מידה זו.</w:t>
            </w:r>
          </w:p>
          <w:p w:rsidR="00D36F2F" w:rsidRPr="00320C25" w:rsidRDefault="00D36F2F">
            <w:pPr>
              <w:tabs>
                <w:tab w:val="left" w:pos="429"/>
              </w:tabs>
              <w:spacing w:line="360" w:lineRule="auto"/>
              <w:rPr>
                <w:rFonts w:ascii="David" w:hAnsi="David"/>
                <w:rtl/>
              </w:rPr>
            </w:pPr>
          </w:p>
        </w:tc>
        <w:tc>
          <w:tcPr>
            <w:tcW w:w="1277" w:type="dxa"/>
            <w:tcBorders>
              <w:top w:val="single" w:sz="4" w:space="0" w:color="auto"/>
              <w:left w:val="single" w:sz="4" w:space="0" w:color="auto"/>
              <w:bottom w:val="single" w:sz="4" w:space="0" w:color="auto"/>
              <w:right w:val="single" w:sz="4" w:space="0" w:color="auto"/>
            </w:tcBorders>
            <w:hideMark/>
          </w:tcPr>
          <w:p w:rsidR="00D36F2F" w:rsidRPr="00320C25" w:rsidRDefault="00D36F2F">
            <w:pPr>
              <w:tabs>
                <w:tab w:val="left" w:pos="1538"/>
              </w:tabs>
              <w:spacing w:line="360" w:lineRule="auto"/>
              <w:rPr>
                <w:rFonts w:ascii="David" w:hAnsi="David"/>
                <w:rtl/>
              </w:rPr>
            </w:pPr>
            <w:r w:rsidRPr="00320C25">
              <w:rPr>
                <w:rFonts w:ascii="David" w:hAnsi="David"/>
                <w:rtl/>
              </w:rPr>
              <w:t>20 נק'</w:t>
            </w:r>
          </w:p>
        </w:tc>
      </w:tr>
      <w:tr w:rsidR="00D36F2F" w:rsidRPr="00320C25" w:rsidTr="00D36F2F">
        <w:trPr>
          <w:trHeight w:val="69"/>
        </w:trPr>
        <w:tc>
          <w:tcPr>
            <w:tcW w:w="1418" w:type="dxa"/>
            <w:tcBorders>
              <w:top w:val="single" w:sz="4" w:space="0" w:color="auto"/>
              <w:left w:val="single" w:sz="4" w:space="0" w:color="auto"/>
              <w:bottom w:val="single" w:sz="4" w:space="0" w:color="auto"/>
              <w:right w:val="single" w:sz="4" w:space="0" w:color="auto"/>
            </w:tcBorders>
            <w:hideMark/>
          </w:tcPr>
          <w:p w:rsidR="00D36F2F" w:rsidRPr="00320C25" w:rsidRDefault="00D36F2F">
            <w:pPr>
              <w:tabs>
                <w:tab w:val="left" w:pos="1538"/>
              </w:tabs>
              <w:spacing w:line="360" w:lineRule="auto"/>
              <w:rPr>
                <w:rFonts w:ascii="David" w:hAnsi="David"/>
                <w:rtl/>
              </w:rPr>
            </w:pPr>
            <w:r w:rsidRPr="00320C25">
              <w:rPr>
                <w:rFonts w:ascii="David" w:hAnsi="David"/>
                <w:rtl/>
              </w:rPr>
              <w:t>התרשמות כללית</w:t>
            </w:r>
          </w:p>
        </w:tc>
        <w:tc>
          <w:tcPr>
            <w:tcW w:w="6945" w:type="dxa"/>
            <w:tcBorders>
              <w:top w:val="single" w:sz="4" w:space="0" w:color="auto"/>
              <w:left w:val="single" w:sz="4" w:space="0" w:color="auto"/>
              <w:bottom w:val="single" w:sz="4" w:space="0" w:color="auto"/>
              <w:right w:val="single" w:sz="4" w:space="0" w:color="auto"/>
            </w:tcBorders>
          </w:tcPr>
          <w:p w:rsidR="00D36F2F" w:rsidRPr="00320C25" w:rsidRDefault="00D36F2F">
            <w:pPr>
              <w:widowControl w:val="0"/>
              <w:spacing w:line="360" w:lineRule="auto"/>
              <w:jc w:val="both"/>
              <w:rPr>
                <w:rFonts w:ascii="David" w:hAnsi="David"/>
                <w:rtl/>
              </w:rPr>
            </w:pPr>
            <w:r w:rsidRPr="00320C25">
              <w:rPr>
                <w:rFonts w:ascii="David" w:hAnsi="David"/>
                <w:rtl/>
              </w:rPr>
              <w:t>בחינת המתודולוגיה המוצעת: פירוט מקורות המידע עליהם מתעתד המציע להסתמך במסגרת עבודתו, התאמת המתודולוגיה המוצעת לנדרש במכרז זה, מגוון תחומי הביקורת המוצעים, ידע ותחומי התמחות מקצועיים והיכרות עם שוק ההון הישראלי. הניקוד בגין אמת מידה זו יינתן על סמך התרשמות איכותית של המזמין וייעשה באופן יחסי (דהיינו הצוות שלגביו ניתנה ההתרשמות הטובה ביותר יקבל את מלוא הניקוד בגין קטגוריה זו, וניסיון שאר הצוותים יחושב באופן יחסי אליו).</w:t>
            </w:r>
          </w:p>
          <w:p w:rsidR="00D36F2F" w:rsidRPr="00320C25" w:rsidRDefault="00D36F2F">
            <w:pPr>
              <w:widowControl w:val="0"/>
              <w:spacing w:line="360" w:lineRule="auto"/>
              <w:rPr>
                <w:rFonts w:ascii="David" w:hAnsi="David"/>
              </w:rPr>
            </w:pPr>
          </w:p>
        </w:tc>
        <w:tc>
          <w:tcPr>
            <w:tcW w:w="1277" w:type="dxa"/>
            <w:tcBorders>
              <w:top w:val="single" w:sz="4" w:space="0" w:color="auto"/>
              <w:left w:val="single" w:sz="4" w:space="0" w:color="auto"/>
              <w:bottom w:val="single" w:sz="4" w:space="0" w:color="auto"/>
              <w:right w:val="single" w:sz="4" w:space="0" w:color="auto"/>
            </w:tcBorders>
            <w:hideMark/>
          </w:tcPr>
          <w:p w:rsidR="00D36F2F" w:rsidRPr="00320C25" w:rsidRDefault="00D36F2F">
            <w:pPr>
              <w:tabs>
                <w:tab w:val="left" w:pos="1538"/>
              </w:tabs>
              <w:spacing w:line="360" w:lineRule="auto"/>
              <w:rPr>
                <w:rFonts w:ascii="David" w:hAnsi="David"/>
                <w:rtl/>
              </w:rPr>
            </w:pPr>
            <w:r w:rsidRPr="00320C25">
              <w:rPr>
                <w:rFonts w:ascii="David" w:hAnsi="David"/>
                <w:rtl/>
              </w:rPr>
              <w:t>8 נק'</w:t>
            </w:r>
          </w:p>
        </w:tc>
      </w:tr>
      <w:tr w:rsidR="00D36F2F" w:rsidRPr="00320C25" w:rsidTr="00D36F2F">
        <w:trPr>
          <w:trHeight w:val="69"/>
        </w:trPr>
        <w:tc>
          <w:tcPr>
            <w:tcW w:w="1418" w:type="dxa"/>
            <w:tcBorders>
              <w:top w:val="single" w:sz="4" w:space="0" w:color="auto"/>
              <w:left w:val="single" w:sz="4" w:space="0" w:color="auto"/>
              <w:bottom w:val="single" w:sz="4" w:space="0" w:color="auto"/>
              <w:right w:val="single" w:sz="4" w:space="0" w:color="auto"/>
            </w:tcBorders>
            <w:hideMark/>
          </w:tcPr>
          <w:p w:rsidR="00D36F2F" w:rsidRPr="00320C25" w:rsidRDefault="00D36F2F">
            <w:pPr>
              <w:tabs>
                <w:tab w:val="left" w:pos="1538"/>
              </w:tabs>
              <w:spacing w:line="360" w:lineRule="auto"/>
              <w:rPr>
                <w:rFonts w:ascii="David" w:hAnsi="David"/>
                <w:rtl/>
              </w:rPr>
            </w:pPr>
            <w:r w:rsidRPr="00320C25">
              <w:rPr>
                <w:rFonts w:ascii="David" w:hAnsi="David"/>
                <w:rtl/>
              </w:rPr>
              <w:t>שביעות רצון של לקוחות קודמים</w:t>
            </w:r>
          </w:p>
        </w:tc>
        <w:tc>
          <w:tcPr>
            <w:tcW w:w="6945" w:type="dxa"/>
            <w:tcBorders>
              <w:top w:val="single" w:sz="4" w:space="0" w:color="auto"/>
              <w:left w:val="single" w:sz="4" w:space="0" w:color="auto"/>
              <w:bottom w:val="single" w:sz="4" w:space="0" w:color="auto"/>
              <w:right w:val="single" w:sz="4" w:space="0" w:color="auto"/>
            </w:tcBorders>
            <w:hideMark/>
          </w:tcPr>
          <w:p w:rsidR="00D36F2F" w:rsidRPr="00320C25" w:rsidRDefault="00D36F2F">
            <w:pPr>
              <w:tabs>
                <w:tab w:val="left" w:pos="1538"/>
              </w:tabs>
              <w:spacing w:line="360" w:lineRule="auto"/>
              <w:jc w:val="both"/>
              <w:rPr>
                <w:rFonts w:ascii="David" w:hAnsi="David"/>
                <w:rtl/>
              </w:rPr>
            </w:pPr>
            <w:r w:rsidRPr="00320C25">
              <w:rPr>
                <w:rFonts w:ascii="David" w:hAnsi="David"/>
                <w:rtl/>
              </w:rPr>
              <w:t>לשם בחינת אמת מידה זו, המזמין יקיים שיחות עם לקוחות קודמים או קיימים של המציע, בהתאם לשיקול דעתו הבלעדי.</w:t>
            </w:r>
          </w:p>
          <w:p w:rsidR="00D36F2F" w:rsidRPr="00320C25" w:rsidRDefault="00331360">
            <w:pPr>
              <w:tabs>
                <w:tab w:val="left" w:pos="1538"/>
              </w:tabs>
              <w:spacing w:line="360" w:lineRule="auto"/>
              <w:jc w:val="both"/>
              <w:rPr>
                <w:rFonts w:ascii="David" w:hAnsi="David"/>
                <w:rtl/>
              </w:rPr>
            </w:pPr>
            <w:r w:rsidRPr="00320C25">
              <w:rPr>
                <w:rFonts w:ascii="David" w:hAnsi="David" w:hint="eastAsia"/>
                <w:rtl/>
              </w:rPr>
              <w:t>יובהר</w:t>
            </w:r>
            <w:r w:rsidRPr="00320C25">
              <w:rPr>
                <w:rFonts w:ascii="David" w:hAnsi="David"/>
                <w:rtl/>
              </w:rPr>
              <w:t xml:space="preserve"> כי </w:t>
            </w:r>
            <w:r w:rsidR="00D36F2F" w:rsidRPr="00320C25">
              <w:rPr>
                <w:rFonts w:ascii="David" w:hAnsi="David"/>
                <w:rtl/>
              </w:rPr>
              <w:t xml:space="preserve">במסגרת זו, המזמין רשאי להתחשב בניסיון קודם של המציע עם הרשות, ולערוך שיחות עם גורמים בתוך הרשות אשר עבדו מול המציע בעבר או עובדים עמו בהווה. </w:t>
            </w:r>
          </w:p>
          <w:p w:rsidR="00D36F2F" w:rsidRPr="00320C25" w:rsidRDefault="00D36F2F">
            <w:pPr>
              <w:tabs>
                <w:tab w:val="left" w:pos="1538"/>
              </w:tabs>
              <w:spacing w:line="360" w:lineRule="auto"/>
              <w:jc w:val="both"/>
              <w:rPr>
                <w:rFonts w:ascii="David" w:hAnsi="David"/>
                <w:rtl/>
              </w:rPr>
            </w:pPr>
            <w:r w:rsidRPr="00320C25">
              <w:rPr>
                <w:rFonts w:ascii="David" w:hAnsi="David"/>
                <w:rtl/>
              </w:rPr>
              <w:t>בעת הניקוד לפי אמת מידה זו תעשה הוועדה שימוש באמות המידה המשניות כלהלן:</w:t>
            </w:r>
          </w:p>
          <w:p w:rsidR="00D36F2F" w:rsidRPr="00320C25" w:rsidRDefault="00D36F2F" w:rsidP="00331360">
            <w:pPr>
              <w:numPr>
                <w:ilvl w:val="0"/>
                <w:numId w:val="11"/>
              </w:numPr>
              <w:overflowPunct/>
              <w:autoSpaceDE/>
              <w:adjustRightInd/>
              <w:spacing w:before="120" w:after="120" w:line="360" w:lineRule="auto"/>
              <w:jc w:val="both"/>
              <w:textAlignment w:val="auto"/>
              <w:rPr>
                <w:rFonts w:ascii="David" w:hAnsi="David"/>
                <w:rtl/>
              </w:rPr>
            </w:pPr>
            <w:r w:rsidRPr="00320C25">
              <w:rPr>
                <w:rFonts w:ascii="David" w:hAnsi="David"/>
                <w:rtl/>
              </w:rPr>
              <w:t>בקיאות ומקצועיות בתחום מתן שירותי הביקורת (2 נקודות)</w:t>
            </w:r>
          </w:p>
          <w:p w:rsidR="00D36F2F" w:rsidRPr="00320C25" w:rsidRDefault="00D36F2F" w:rsidP="00331360">
            <w:pPr>
              <w:numPr>
                <w:ilvl w:val="0"/>
                <w:numId w:val="11"/>
              </w:numPr>
              <w:overflowPunct/>
              <w:autoSpaceDE/>
              <w:adjustRightInd/>
              <w:spacing w:before="120" w:after="120" w:line="360" w:lineRule="auto"/>
              <w:jc w:val="both"/>
              <w:textAlignment w:val="auto"/>
              <w:rPr>
                <w:rFonts w:ascii="David" w:hAnsi="David"/>
              </w:rPr>
            </w:pPr>
            <w:proofErr w:type="spellStart"/>
            <w:r w:rsidRPr="00320C25">
              <w:rPr>
                <w:rFonts w:ascii="David" w:hAnsi="David"/>
                <w:rtl/>
              </w:rPr>
              <w:t>שירותיות</w:t>
            </w:r>
            <w:proofErr w:type="spellEnd"/>
            <w:r w:rsidRPr="00320C25">
              <w:rPr>
                <w:rFonts w:ascii="David" w:hAnsi="David"/>
                <w:rtl/>
              </w:rPr>
              <w:t xml:space="preserve"> – לרבות: זמינות לצרכי המזמין, מתן מענה מקצועי שוטף ומהיר (2 נקודות).</w:t>
            </w:r>
          </w:p>
          <w:p w:rsidR="00D36F2F" w:rsidRPr="00320C25" w:rsidRDefault="00D36F2F" w:rsidP="00331360">
            <w:pPr>
              <w:numPr>
                <w:ilvl w:val="0"/>
                <w:numId w:val="11"/>
              </w:numPr>
              <w:overflowPunct/>
              <w:autoSpaceDE/>
              <w:adjustRightInd/>
              <w:spacing w:before="120" w:after="120" w:line="360" w:lineRule="auto"/>
              <w:jc w:val="both"/>
              <w:textAlignment w:val="auto"/>
              <w:rPr>
                <w:rFonts w:ascii="David" w:hAnsi="David"/>
              </w:rPr>
            </w:pPr>
            <w:r w:rsidRPr="00320C25">
              <w:rPr>
                <w:rFonts w:ascii="David" w:hAnsi="David"/>
                <w:rtl/>
              </w:rPr>
              <w:t>מחויבות ויכולת הובלת תהליכים (1 נקודה).</w:t>
            </w:r>
          </w:p>
          <w:p w:rsidR="00D36F2F" w:rsidRPr="00320C25" w:rsidRDefault="00D36F2F">
            <w:pPr>
              <w:tabs>
                <w:tab w:val="left" w:pos="1538"/>
              </w:tabs>
              <w:spacing w:line="360" w:lineRule="auto"/>
              <w:jc w:val="both"/>
              <w:rPr>
                <w:rFonts w:ascii="David" w:hAnsi="David"/>
              </w:rPr>
            </w:pPr>
            <w:r w:rsidRPr="00320C25">
              <w:rPr>
                <w:rFonts w:ascii="David" w:hAnsi="David"/>
                <w:rtl/>
              </w:rPr>
              <w:t>ניקוד אמת מידה משנית זו ייעשה באופן אבסולוטי (דהיינו הציון למציע לא יושפע מהציון שיינתן למציעים אחרים).</w:t>
            </w:r>
          </w:p>
        </w:tc>
        <w:tc>
          <w:tcPr>
            <w:tcW w:w="1277" w:type="dxa"/>
            <w:tcBorders>
              <w:top w:val="single" w:sz="4" w:space="0" w:color="auto"/>
              <w:left w:val="single" w:sz="4" w:space="0" w:color="auto"/>
              <w:bottom w:val="single" w:sz="4" w:space="0" w:color="auto"/>
              <w:right w:val="single" w:sz="4" w:space="0" w:color="auto"/>
            </w:tcBorders>
            <w:hideMark/>
          </w:tcPr>
          <w:p w:rsidR="00D36F2F" w:rsidRPr="00320C25" w:rsidRDefault="00D36F2F">
            <w:pPr>
              <w:tabs>
                <w:tab w:val="left" w:pos="1538"/>
              </w:tabs>
              <w:spacing w:line="360" w:lineRule="auto"/>
              <w:rPr>
                <w:rFonts w:ascii="David" w:hAnsi="David"/>
                <w:rtl/>
              </w:rPr>
            </w:pPr>
            <w:r w:rsidRPr="00320C25">
              <w:rPr>
                <w:rFonts w:ascii="David" w:hAnsi="David"/>
                <w:rtl/>
              </w:rPr>
              <w:t>5 נק'</w:t>
            </w:r>
          </w:p>
        </w:tc>
      </w:tr>
      <w:tr w:rsidR="00D36F2F" w:rsidRPr="00320C25" w:rsidTr="00D36F2F">
        <w:trPr>
          <w:trHeight w:val="69"/>
        </w:trPr>
        <w:tc>
          <w:tcPr>
            <w:tcW w:w="1418" w:type="dxa"/>
            <w:tcBorders>
              <w:top w:val="single" w:sz="4" w:space="0" w:color="auto"/>
              <w:left w:val="single" w:sz="4" w:space="0" w:color="auto"/>
              <w:bottom w:val="single" w:sz="4" w:space="0" w:color="auto"/>
              <w:right w:val="single" w:sz="4" w:space="0" w:color="auto"/>
            </w:tcBorders>
            <w:hideMark/>
          </w:tcPr>
          <w:p w:rsidR="00D36F2F" w:rsidRPr="00320C25" w:rsidRDefault="00D36F2F">
            <w:pPr>
              <w:tabs>
                <w:tab w:val="left" w:pos="1538"/>
              </w:tabs>
              <w:spacing w:line="360" w:lineRule="auto"/>
              <w:rPr>
                <w:rFonts w:ascii="David" w:hAnsi="David"/>
                <w:rtl/>
              </w:rPr>
            </w:pPr>
            <w:r w:rsidRPr="00320C25">
              <w:rPr>
                <w:rFonts w:ascii="David" w:hAnsi="David"/>
                <w:rtl/>
              </w:rPr>
              <w:t xml:space="preserve">התרשמות </w:t>
            </w:r>
            <w:proofErr w:type="spellStart"/>
            <w:r w:rsidRPr="00320C25">
              <w:rPr>
                <w:rFonts w:ascii="David" w:hAnsi="David"/>
                <w:rtl/>
              </w:rPr>
              <w:t>מהמציע</w:t>
            </w:r>
            <w:proofErr w:type="spellEnd"/>
            <w:r w:rsidRPr="00320C25">
              <w:rPr>
                <w:rFonts w:ascii="David" w:hAnsi="David"/>
                <w:rtl/>
              </w:rPr>
              <w:t xml:space="preserve"> ומצוותו </w:t>
            </w:r>
            <w:r w:rsidRPr="00320C25">
              <w:rPr>
                <w:rFonts w:ascii="David" w:hAnsi="David"/>
                <w:rtl/>
              </w:rPr>
              <w:lastRenderedPageBreak/>
              <w:t>בעקבות ראיון</w:t>
            </w:r>
          </w:p>
        </w:tc>
        <w:tc>
          <w:tcPr>
            <w:tcW w:w="6945" w:type="dxa"/>
            <w:tcBorders>
              <w:top w:val="single" w:sz="4" w:space="0" w:color="auto"/>
              <w:left w:val="single" w:sz="4" w:space="0" w:color="auto"/>
              <w:bottom w:val="single" w:sz="4" w:space="0" w:color="auto"/>
              <w:right w:val="single" w:sz="4" w:space="0" w:color="auto"/>
            </w:tcBorders>
            <w:hideMark/>
          </w:tcPr>
          <w:p w:rsidR="00D36F2F" w:rsidRPr="00320C25" w:rsidRDefault="00D36F2F">
            <w:pPr>
              <w:widowControl w:val="0"/>
              <w:spacing w:line="360" w:lineRule="auto"/>
              <w:jc w:val="both"/>
              <w:rPr>
                <w:rFonts w:ascii="David" w:hAnsi="David"/>
                <w:rtl/>
              </w:rPr>
            </w:pPr>
            <w:r w:rsidRPr="00320C25">
              <w:rPr>
                <w:rFonts w:ascii="David" w:hAnsi="David"/>
                <w:rtl/>
              </w:rPr>
              <w:lastRenderedPageBreak/>
              <w:t>המזמין יזמין את המציעים שעלו לשלב השלישי, לרבות חברי הצוותים המוצעים להעניק את השירותים ו/או את ראש הצוות, לר</w:t>
            </w:r>
            <w:r w:rsidR="00A92359" w:rsidRPr="00320C25">
              <w:rPr>
                <w:rFonts w:ascii="David" w:hAnsi="David" w:hint="cs"/>
                <w:rtl/>
              </w:rPr>
              <w:t>י</w:t>
            </w:r>
            <w:r w:rsidRPr="00320C25">
              <w:rPr>
                <w:rFonts w:ascii="David" w:hAnsi="David"/>
                <w:rtl/>
              </w:rPr>
              <w:t xml:space="preserve">איון אישי, על מנת לעמוד על ניסיונם וכישוריהם. </w:t>
            </w:r>
          </w:p>
          <w:p w:rsidR="00D36F2F" w:rsidRPr="00320C25" w:rsidRDefault="00D36F2F">
            <w:pPr>
              <w:tabs>
                <w:tab w:val="left" w:pos="1538"/>
              </w:tabs>
              <w:spacing w:line="360" w:lineRule="auto"/>
              <w:jc w:val="both"/>
              <w:rPr>
                <w:rFonts w:ascii="David" w:hAnsi="David"/>
              </w:rPr>
            </w:pPr>
            <w:r w:rsidRPr="00320C25">
              <w:rPr>
                <w:rFonts w:ascii="David" w:hAnsi="David"/>
                <w:rtl/>
              </w:rPr>
              <w:lastRenderedPageBreak/>
              <w:t>ניסיון המציע ייבחן בהתאם למסמכים שיצורפו להצעה וניסיון המזמין ביחס לעבודות קודמות של המציע, באם היו כאלו, והכול לפי שיקול דעתו המוחלט של המזמין.</w:t>
            </w:r>
          </w:p>
          <w:p w:rsidR="00D36F2F" w:rsidRPr="00320C25" w:rsidRDefault="00D36F2F">
            <w:pPr>
              <w:tabs>
                <w:tab w:val="left" w:pos="1538"/>
              </w:tabs>
              <w:spacing w:line="360" w:lineRule="auto"/>
              <w:jc w:val="both"/>
              <w:rPr>
                <w:rFonts w:ascii="David" w:hAnsi="David"/>
                <w:rtl/>
              </w:rPr>
            </w:pPr>
            <w:r w:rsidRPr="00320C25">
              <w:rPr>
                <w:rFonts w:ascii="David" w:hAnsi="David"/>
                <w:rtl/>
              </w:rPr>
              <w:t>מקצועיות – 5 נקודות</w:t>
            </w:r>
          </w:p>
          <w:p w:rsidR="00D36F2F" w:rsidRPr="00320C25" w:rsidRDefault="00D36F2F">
            <w:pPr>
              <w:tabs>
                <w:tab w:val="left" w:pos="1538"/>
              </w:tabs>
              <w:spacing w:line="360" w:lineRule="auto"/>
              <w:jc w:val="both"/>
              <w:rPr>
                <w:rFonts w:ascii="David" w:hAnsi="David"/>
                <w:rtl/>
              </w:rPr>
            </w:pPr>
            <w:r w:rsidRPr="00320C25">
              <w:rPr>
                <w:rFonts w:ascii="David" w:hAnsi="David"/>
                <w:rtl/>
              </w:rPr>
              <w:t>מתודולוגיית עבודה – 5 נקודות</w:t>
            </w:r>
          </w:p>
          <w:p w:rsidR="00D36F2F" w:rsidRPr="00320C25" w:rsidRDefault="00D36F2F">
            <w:pPr>
              <w:tabs>
                <w:tab w:val="left" w:pos="1538"/>
              </w:tabs>
              <w:spacing w:line="360" w:lineRule="auto"/>
              <w:jc w:val="both"/>
              <w:rPr>
                <w:rFonts w:ascii="David" w:hAnsi="David"/>
                <w:rtl/>
              </w:rPr>
            </w:pPr>
            <w:r w:rsidRPr="00320C25">
              <w:rPr>
                <w:rFonts w:ascii="David" w:hAnsi="David"/>
                <w:rtl/>
              </w:rPr>
              <w:t>בקיאות בצרכי המזמין – 5 נקודות</w:t>
            </w:r>
          </w:p>
          <w:p w:rsidR="00D36F2F" w:rsidRPr="00320C25" w:rsidRDefault="00D36F2F">
            <w:pPr>
              <w:tabs>
                <w:tab w:val="left" w:pos="1538"/>
              </w:tabs>
              <w:spacing w:line="360" w:lineRule="auto"/>
              <w:jc w:val="both"/>
              <w:rPr>
                <w:rFonts w:ascii="David" w:hAnsi="David"/>
                <w:rtl/>
              </w:rPr>
            </w:pPr>
            <w:proofErr w:type="spellStart"/>
            <w:r w:rsidRPr="00320C25">
              <w:rPr>
                <w:rFonts w:ascii="David" w:hAnsi="David"/>
                <w:rtl/>
              </w:rPr>
              <w:t>שירותיות</w:t>
            </w:r>
            <w:proofErr w:type="spellEnd"/>
            <w:r w:rsidRPr="00320C25">
              <w:rPr>
                <w:rFonts w:ascii="David" w:hAnsi="David"/>
                <w:rtl/>
              </w:rPr>
              <w:t xml:space="preserve"> – 5 נקודות </w:t>
            </w:r>
          </w:p>
          <w:p w:rsidR="00D36F2F" w:rsidRPr="00320C25" w:rsidRDefault="00D36F2F">
            <w:pPr>
              <w:tabs>
                <w:tab w:val="left" w:pos="1538"/>
              </w:tabs>
              <w:spacing w:line="360" w:lineRule="auto"/>
              <w:jc w:val="both"/>
              <w:rPr>
                <w:rFonts w:ascii="David" w:hAnsi="David"/>
                <w:rtl/>
              </w:rPr>
            </w:pPr>
            <w:r w:rsidRPr="00320C25">
              <w:rPr>
                <w:rFonts w:ascii="David" w:hAnsi="David"/>
                <w:rtl/>
              </w:rPr>
              <w:t>רלוונטיות הניסיון של המציע לשירותים המבוקשים – 5 נקודות</w:t>
            </w:r>
          </w:p>
          <w:p w:rsidR="00D36F2F" w:rsidRPr="00320C25" w:rsidRDefault="00D36F2F" w:rsidP="004D70DD">
            <w:pPr>
              <w:tabs>
                <w:tab w:val="left" w:pos="1538"/>
              </w:tabs>
              <w:spacing w:line="360" w:lineRule="auto"/>
              <w:jc w:val="both"/>
              <w:rPr>
                <w:rFonts w:ascii="David" w:hAnsi="David"/>
                <w:rtl/>
              </w:rPr>
            </w:pPr>
            <w:r w:rsidRPr="00320C25">
              <w:rPr>
                <w:rFonts w:ascii="David" w:hAnsi="David"/>
                <w:rtl/>
              </w:rPr>
              <w:t xml:space="preserve">* בתום מתן הניקוד </w:t>
            </w:r>
            <w:r w:rsidR="00242186" w:rsidRPr="00320C25">
              <w:rPr>
                <w:rFonts w:ascii="David" w:hAnsi="David"/>
                <w:rtl/>
              </w:rPr>
              <w:t xml:space="preserve">ינורמל </w:t>
            </w:r>
            <w:r w:rsidRPr="00320C25">
              <w:rPr>
                <w:rFonts w:ascii="David" w:hAnsi="David"/>
                <w:rtl/>
              </w:rPr>
              <w:t>הציון</w:t>
            </w:r>
            <w:r w:rsidR="00242186" w:rsidRPr="00320C25">
              <w:rPr>
                <w:rFonts w:ascii="David" w:hAnsi="David" w:hint="cs"/>
                <w:rtl/>
              </w:rPr>
              <w:t xml:space="preserve"> שניתן בשלב הר</w:t>
            </w:r>
            <w:r w:rsidR="00A92359" w:rsidRPr="00320C25">
              <w:rPr>
                <w:rFonts w:ascii="David" w:hAnsi="David" w:hint="cs"/>
                <w:rtl/>
              </w:rPr>
              <w:t>י</w:t>
            </w:r>
            <w:r w:rsidR="00242186" w:rsidRPr="00320C25">
              <w:rPr>
                <w:rFonts w:ascii="David" w:hAnsi="David" w:hint="cs"/>
                <w:rtl/>
              </w:rPr>
              <w:t>איון</w:t>
            </w:r>
            <w:r w:rsidRPr="00320C25">
              <w:rPr>
                <w:rFonts w:ascii="David" w:hAnsi="David"/>
                <w:rtl/>
              </w:rPr>
              <w:t xml:space="preserve"> לסך של 17 נק'</w:t>
            </w:r>
            <w:r w:rsidR="00242186" w:rsidRPr="00320C25">
              <w:rPr>
                <w:rFonts w:ascii="David" w:hAnsi="David" w:hint="cs"/>
                <w:rtl/>
              </w:rPr>
              <w:t xml:space="preserve"> (</w:t>
            </w:r>
            <w:r w:rsidR="004D70DD" w:rsidRPr="00320C25">
              <w:rPr>
                <w:rFonts w:ascii="David" w:hAnsi="David" w:hint="cs"/>
                <w:rtl/>
              </w:rPr>
              <w:t>כלומר</w:t>
            </w:r>
            <w:r w:rsidR="00242186" w:rsidRPr="00320C25">
              <w:rPr>
                <w:rFonts w:ascii="David" w:hAnsi="David" w:hint="cs"/>
                <w:rtl/>
              </w:rPr>
              <w:t>, מועמד אשר קיבל את מלוא 25 הנקודות בשלב הר</w:t>
            </w:r>
            <w:r w:rsidR="00A92359" w:rsidRPr="00320C25">
              <w:rPr>
                <w:rFonts w:ascii="David" w:hAnsi="David" w:hint="cs"/>
                <w:rtl/>
              </w:rPr>
              <w:t>י</w:t>
            </w:r>
            <w:r w:rsidR="00242186" w:rsidRPr="00320C25">
              <w:rPr>
                <w:rFonts w:ascii="David" w:hAnsi="David" w:hint="cs"/>
                <w:rtl/>
              </w:rPr>
              <w:t>איון, יקבל 17 נקודות עבור פרמטר זה בתוך סך הציון הכולל).</w:t>
            </w:r>
          </w:p>
        </w:tc>
        <w:tc>
          <w:tcPr>
            <w:tcW w:w="1277" w:type="dxa"/>
            <w:tcBorders>
              <w:top w:val="single" w:sz="4" w:space="0" w:color="auto"/>
              <w:left w:val="single" w:sz="4" w:space="0" w:color="auto"/>
              <w:bottom w:val="single" w:sz="4" w:space="0" w:color="auto"/>
              <w:right w:val="single" w:sz="4" w:space="0" w:color="auto"/>
            </w:tcBorders>
            <w:hideMark/>
          </w:tcPr>
          <w:p w:rsidR="00D36F2F" w:rsidRPr="00320C25" w:rsidRDefault="00D36F2F">
            <w:pPr>
              <w:tabs>
                <w:tab w:val="left" w:pos="1538"/>
              </w:tabs>
              <w:spacing w:line="360" w:lineRule="auto"/>
              <w:rPr>
                <w:rFonts w:ascii="David" w:hAnsi="David"/>
                <w:rtl/>
              </w:rPr>
            </w:pPr>
            <w:r w:rsidRPr="00320C25">
              <w:rPr>
                <w:rFonts w:ascii="David" w:hAnsi="David"/>
                <w:rtl/>
              </w:rPr>
              <w:lastRenderedPageBreak/>
              <w:t>17 נק'</w:t>
            </w:r>
          </w:p>
        </w:tc>
      </w:tr>
      <w:tr w:rsidR="00D36F2F" w:rsidRPr="00320C25" w:rsidTr="00D36F2F">
        <w:trPr>
          <w:trHeight w:val="473"/>
        </w:trPr>
        <w:tc>
          <w:tcPr>
            <w:tcW w:w="1418" w:type="dxa"/>
            <w:tcBorders>
              <w:top w:val="single" w:sz="4" w:space="0" w:color="auto"/>
              <w:left w:val="single" w:sz="4" w:space="0" w:color="auto"/>
              <w:bottom w:val="single" w:sz="4" w:space="0" w:color="auto"/>
              <w:right w:val="single" w:sz="4" w:space="0" w:color="auto"/>
            </w:tcBorders>
          </w:tcPr>
          <w:p w:rsidR="00D36F2F" w:rsidRPr="00320C25" w:rsidRDefault="00D36F2F">
            <w:pPr>
              <w:tabs>
                <w:tab w:val="left" w:pos="1538"/>
              </w:tabs>
              <w:spacing w:line="360" w:lineRule="auto"/>
              <w:rPr>
                <w:rFonts w:ascii="David" w:hAnsi="David"/>
                <w:b/>
                <w:bCs/>
                <w:rtl/>
              </w:rPr>
            </w:pPr>
          </w:p>
        </w:tc>
        <w:tc>
          <w:tcPr>
            <w:tcW w:w="6945" w:type="dxa"/>
            <w:tcBorders>
              <w:top w:val="single" w:sz="4" w:space="0" w:color="auto"/>
              <w:left w:val="single" w:sz="4" w:space="0" w:color="auto"/>
              <w:bottom w:val="single" w:sz="4" w:space="0" w:color="auto"/>
              <w:right w:val="single" w:sz="4" w:space="0" w:color="auto"/>
            </w:tcBorders>
            <w:hideMark/>
          </w:tcPr>
          <w:p w:rsidR="00D36F2F" w:rsidRPr="00320C25" w:rsidRDefault="00D36F2F">
            <w:pPr>
              <w:tabs>
                <w:tab w:val="left" w:pos="1538"/>
              </w:tabs>
              <w:spacing w:line="360" w:lineRule="auto"/>
              <w:rPr>
                <w:rFonts w:ascii="David" w:hAnsi="David"/>
                <w:b/>
                <w:bCs/>
                <w:rtl/>
              </w:rPr>
            </w:pPr>
            <w:r w:rsidRPr="00320C25">
              <w:rPr>
                <w:rFonts w:ascii="David" w:hAnsi="David"/>
                <w:b/>
                <w:bCs/>
                <w:rtl/>
              </w:rPr>
              <w:t>סה"כ</w:t>
            </w:r>
          </w:p>
        </w:tc>
        <w:tc>
          <w:tcPr>
            <w:tcW w:w="1277" w:type="dxa"/>
            <w:tcBorders>
              <w:top w:val="single" w:sz="4" w:space="0" w:color="auto"/>
              <w:left w:val="single" w:sz="4" w:space="0" w:color="auto"/>
              <w:bottom w:val="single" w:sz="4" w:space="0" w:color="auto"/>
              <w:right w:val="single" w:sz="4" w:space="0" w:color="auto"/>
            </w:tcBorders>
            <w:hideMark/>
          </w:tcPr>
          <w:p w:rsidR="00D36F2F" w:rsidRPr="00320C25" w:rsidRDefault="00D36F2F">
            <w:pPr>
              <w:tabs>
                <w:tab w:val="left" w:pos="1538"/>
              </w:tabs>
              <w:spacing w:line="360" w:lineRule="auto"/>
              <w:rPr>
                <w:rFonts w:ascii="David" w:hAnsi="David"/>
                <w:b/>
                <w:bCs/>
                <w:rtl/>
              </w:rPr>
            </w:pPr>
            <w:r w:rsidRPr="00320C25">
              <w:rPr>
                <w:rFonts w:ascii="David" w:hAnsi="David"/>
                <w:b/>
                <w:bCs/>
                <w:rtl/>
              </w:rPr>
              <w:t>65 נק'</w:t>
            </w:r>
          </w:p>
        </w:tc>
      </w:tr>
    </w:tbl>
    <w:p w:rsidR="00D36F2F" w:rsidRPr="00320C25" w:rsidRDefault="00D36F2F" w:rsidP="00D36F2F">
      <w:pPr>
        <w:tabs>
          <w:tab w:val="left" w:pos="942"/>
        </w:tabs>
        <w:spacing w:line="360" w:lineRule="auto"/>
        <w:ind w:left="1650"/>
        <w:jc w:val="both"/>
        <w:rPr>
          <w:rFonts w:ascii="David" w:hAnsi="David"/>
          <w:color w:val="000000"/>
          <w:rtl/>
        </w:rPr>
      </w:pPr>
    </w:p>
    <w:p w:rsidR="00D36F2F" w:rsidRPr="00320C25" w:rsidRDefault="00D36F2F" w:rsidP="00331360">
      <w:pPr>
        <w:numPr>
          <w:ilvl w:val="2"/>
          <w:numId w:val="6"/>
        </w:numPr>
        <w:tabs>
          <w:tab w:val="left" w:pos="1934"/>
        </w:tabs>
        <w:overflowPunct/>
        <w:autoSpaceDE/>
        <w:adjustRightInd/>
        <w:spacing w:line="360" w:lineRule="auto"/>
        <w:ind w:left="1934" w:hanging="992"/>
        <w:jc w:val="both"/>
        <w:textAlignment w:val="auto"/>
        <w:rPr>
          <w:rFonts w:ascii="David" w:hAnsi="David"/>
          <w:color w:val="000000"/>
        </w:rPr>
      </w:pPr>
      <w:r w:rsidRPr="00320C25">
        <w:rPr>
          <w:rFonts w:ascii="David" w:hAnsi="David"/>
          <w:color w:val="000000"/>
          <w:rtl/>
        </w:rPr>
        <w:t>ניקוד הצעת המחיר - 35 נקודות (מתוך 100 נקודות) - הציון יינתן להצעת מחיר משוקללת. השקלול ייעשה בהתאם לאחוז ההנחה המוצע, בהתאם לאמור להלן:</w:t>
      </w:r>
    </w:p>
    <w:p w:rsidR="00D36F2F" w:rsidRPr="00320C25" w:rsidRDefault="00D36F2F" w:rsidP="00D36F2F">
      <w:pPr>
        <w:tabs>
          <w:tab w:val="left" w:pos="1557"/>
        </w:tabs>
        <w:spacing w:line="360" w:lineRule="auto"/>
        <w:ind w:left="1557"/>
        <w:jc w:val="both"/>
        <w:rPr>
          <w:rFonts w:ascii="David" w:hAnsi="David"/>
          <w:color w:val="000000"/>
        </w:rPr>
      </w:pPr>
    </w:p>
    <w:p w:rsidR="00D36F2F" w:rsidRPr="00320C25" w:rsidRDefault="00D36F2F" w:rsidP="00D36F2F">
      <w:pPr>
        <w:tabs>
          <w:tab w:val="left" w:pos="1557"/>
        </w:tabs>
        <w:spacing w:line="360" w:lineRule="auto"/>
        <w:ind w:left="1557"/>
        <w:jc w:val="both"/>
        <w:rPr>
          <w:rFonts w:ascii="David" w:hAnsi="David"/>
          <w:rtl/>
        </w:rPr>
      </w:pPr>
      <w:r w:rsidRPr="00320C25">
        <w:rPr>
          <w:rFonts w:ascii="David" w:hAnsi="David"/>
          <w:rtl/>
        </w:rPr>
        <w:tab/>
        <w:t xml:space="preserve">ציון המחיר היחסי = 100 </w:t>
      </w:r>
      <w:r w:rsidRPr="00320C25">
        <w:rPr>
          <w:rFonts w:ascii="David" w:hAnsi="David"/>
        </w:rPr>
        <w:t>X</w:t>
      </w:r>
      <w:r w:rsidR="004467A4" w:rsidRPr="00320C25">
        <w:rPr>
          <w:rFonts w:ascii="David" w:hAnsi="David"/>
          <w:rtl/>
        </w:rPr>
        <w:t xml:space="preserve"> </w:t>
      </w:r>
      <w:r w:rsidRPr="00320C25">
        <w:rPr>
          <w:rFonts w:ascii="David" w:hAnsi="David"/>
          <w:u w:val="single"/>
          <w:rtl/>
        </w:rPr>
        <w:t>אחוז ההנחה הגבוה ביותר – 1</w:t>
      </w:r>
    </w:p>
    <w:p w:rsidR="00D36F2F" w:rsidRPr="00320C25" w:rsidRDefault="00D36F2F" w:rsidP="00D36F2F">
      <w:pPr>
        <w:tabs>
          <w:tab w:val="left" w:pos="3493"/>
        </w:tabs>
        <w:spacing w:line="360" w:lineRule="auto"/>
        <w:ind w:left="4485"/>
        <w:jc w:val="both"/>
        <w:rPr>
          <w:rFonts w:ascii="David" w:hAnsi="David"/>
          <w:rtl/>
        </w:rPr>
      </w:pPr>
      <w:r w:rsidRPr="00320C25">
        <w:rPr>
          <w:rFonts w:ascii="David" w:hAnsi="David"/>
          <w:rtl/>
        </w:rPr>
        <w:t>אחוז ההנחה בהצעה הנבחנת – 1</w:t>
      </w:r>
    </w:p>
    <w:p w:rsidR="00D36F2F" w:rsidRPr="00320C25" w:rsidRDefault="00D36F2F" w:rsidP="00D36F2F">
      <w:pPr>
        <w:tabs>
          <w:tab w:val="left" w:pos="1934"/>
        </w:tabs>
        <w:spacing w:line="360" w:lineRule="auto"/>
        <w:ind w:left="1934"/>
        <w:jc w:val="both"/>
        <w:rPr>
          <w:rFonts w:ascii="David" w:hAnsi="David"/>
          <w:color w:val="000000"/>
        </w:rPr>
      </w:pPr>
      <w:r w:rsidRPr="00320C25">
        <w:rPr>
          <w:rFonts w:ascii="David" w:hAnsi="David"/>
          <w:color w:val="000000"/>
          <w:u w:val="single"/>
          <w:rtl/>
        </w:rPr>
        <w:t>הערה</w:t>
      </w:r>
      <w:r w:rsidRPr="00320C25">
        <w:rPr>
          <w:rFonts w:ascii="David" w:hAnsi="David"/>
          <w:color w:val="000000"/>
          <w:rtl/>
        </w:rPr>
        <w:t>: אחוז ההנחה ייכתב כשבר עשרוני.</w:t>
      </w:r>
    </w:p>
    <w:p w:rsidR="00D36F2F" w:rsidRPr="00320C25" w:rsidRDefault="00D36F2F" w:rsidP="00D36F2F">
      <w:pPr>
        <w:tabs>
          <w:tab w:val="left" w:pos="942"/>
        </w:tabs>
        <w:spacing w:line="360" w:lineRule="auto"/>
        <w:ind w:left="942"/>
        <w:jc w:val="both"/>
        <w:rPr>
          <w:rFonts w:ascii="David" w:hAnsi="David"/>
          <w:color w:val="000000"/>
          <w:rtl/>
        </w:rPr>
      </w:pPr>
    </w:p>
    <w:p w:rsidR="00D36F2F" w:rsidRPr="00320C25" w:rsidRDefault="00D36F2F" w:rsidP="00331360">
      <w:pPr>
        <w:numPr>
          <w:ilvl w:val="1"/>
          <w:numId w:val="6"/>
        </w:numPr>
        <w:tabs>
          <w:tab w:val="left" w:pos="942"/>
        </w:tabs>
        <w:overflowPunct/>
        <w:autoSpaceDE/>
        <w:adjustRightInd/>
        <w:spacing w:line="360" w:lineRule="auto"/>
        <w:ind w:left="942" w:hanging="582"/>
        <w:jc w:val="both"/>
        <w:textAlignment w:val="auto"/>
        <w:rPr>
          <w:rFonts w:ascii="David" w:hAnsi="David"/>
          <w:color w:val="000000"/>
        </w:rPr>
      </w:pPr>
      <w:r w:rsidRPr="00320C25">
        <w:rPr>
          <w:rFonts w:ascii="David" w:hAnsi="David"/>
          <w:color w:val="000000"/>
          <w:rtl/>
        </w:rPr>
        <w:t>הליך בדיקת ההצעות בעקבות פניה זו יעשה בהתאם לשלבים אלה:</w:t>
      </w:r>
    </w:p>
    <w:p w:rsidR="00D36F2F" w:rsidRPr="00320C25" w:rsidRDefault="00D36F2F" w:rsidP="00331360">
      <w:pPr>
        <w:numPr>
          <w:ilvl w:val="2"/>
          <w:numId w:val="6"/>
        </w:numPr>
        <w:tabs>
          <w:tab w:val="left" w:pos="1934"/>
        </w:tabs>
        <w:overflowPunct/>
        <w:autoSpaceDE/>
        <w:adjustRightInd/>
        <w:spacing w:line="360" w:lineRule="auto"/>
        <w:ind w:left="1934" w:hanging="992"/>
        <w:jc w:val="both"/>
        <w:textAlignment w:val="auto"/>
        <w:rPr>
          <w:rFonts w:ascii="David" w:hAnsi="David"/>
          <w:color w:val="000000"/>
        </w:rPr>
      </w:pPr>
      <w:r w:rsidRPr="00320C25">
        <w:rPr>
          <w:rFonts w:ascii="David" w:hAnsi="David"/>
          <w:b/>
          <w:bCs/>
          <w:color w:val="000000"/>
          <w:rtl/>
        </w:rPr>
        <w:t>שלב ראשון – בדיקת עמידה בתנאי הסף</w:t>
      </w:r>
      <w:r w:rsidRPr="00320C25">
        <w:rPr>
          <w:rFonts w:ascii="David" w:hAnsi="David"/>
          <w:color w:val="000000"/>
          <w:rtl/>
        </w:rPr>
        <w:t xml:space="preserve"> </w:t>
      </w:r>
    </w:p>
    <w:p w:rsidR="00D36F2F" w:rsidRPr="00320C25" w:rsidRDefault="00D36F2F" w:rsidP="00D36F2F">
      <w:pPr>
        <w:tabs>
          <w:tab w:val="left" w:pos="1934"/>
        </w:tabs>
        <w:overflowPunct/>
        <w:autoSpaceDE/>
        <w:adjustRightInd/>
        <w:spacing w:line="360" w:lineRule="auto"/>
        <w:ind w:left="1934"/>
        <w:jc w:val="both"/>
        <w:rPr>
          <w:rFonts w:ascii="David" w:hAnsi="David"/>
          <w:color w:val="000000"/>
        </w:rPr>
      </w:pPr>
      <w:r w:rsidRPr="00320C25">
        <w:rPr>
          <w:rFonts w:ascii="David" w:hAnsi="David"/>
          <w:b/>
          <w:bCs/>
          <w:color w:val="000000"/>
          <w:rtl/>
        </w:rPr>
        <w:t>ייבדקו</w:t>
      </w:r>
      <w:r w:rsidR="004467A4" w:rsidRPr="00320C25">
        <w:rPr>
          <w:rFonts w:ascii="David" w:hAnsi="David"/>
          <w:b/>
          <w:bCs/>
          <w:color w:val="000000"/>
          <w:rtl/>
        </w:rPr>
        <w:t xml:space="preserve"> </w:t>
      </w:r>
      <w:r w:rsidRPr="00320C25">
        <w:rPr>
          <w:rFonts w:ascii="David" w:hAnsi="David"/>
          <w:color w:val="000000"/>
          <w:rtl/>
        </w:rPr>
        <w:t xml:space="preserve">כל ההצעות אשר התקבלו עד למועד האחרון להגשת ההצעות. רק הצעות העומדות בכל תנאי הסף יעברו את השלב הראשון לשלב השני. </w:t>
      </w:r>
    </w:p>
    <w:p w:rsidR="00D36F2F" w:rsidRPr="00320C25" w:rsidRDefault="00D36F2F" w:rsidP="00331360">
      <w:pPr>
        <w:numPr>
          <w:ilvl w:val="2"/>
          <w:numId w:val="6"/>
        </w:numPr>
        <w:tabs>
          <w:tab w:val="left" w:pos="1934"/>
        </w:tabs>
        <w:overflowPunct/>
        <w:autoSpaceDE/>
        <w:adjustRightInd/>
        <w:spacing w:line="360" w:lineRule="auto"/>
        <w:ind w:left="1934" w:hanging="992"/>
        <w:jc w:val="both"/>
        <w:textAlignment w:val="auto"/>
        <w:rPr>
          <w:rFonts w:ascii="David" w:hAnsi="David"/>
          <w:color w:val="000000"/>
        </w:rPr>
      </w:pPr>
      <w:r w:rsidRPr="00320C25">
        <w:rPr>
          <w:rFonts w:ascii="David" w:hAnsi="David"/>
          <w:b/>
          <w:bCs/>
          <w:color w:val="000000"/>
          <w:rtl/>
        </w:rPr>
        <w:t xml:space="preserve">שלב שני – בדיקת מרכיב האיכות </w:t>
      </w:r>
    </w:p>
    <w:p w:rsidR="00D36F2F" w:rsidRPr="00320C25" w:rsidRDefault="00D36F2F" w:rsidP="00D36F2F">
      <w:pPr>
        <w:tabs>
          <w:tab w:val="left" w:pos="1934"/>
        </w:tabs>
        <w:overflowPunct/>
        <w:autoSpaceDE/>
        <w:adjustRightInd/>
        <w:spacing w:line="360" w:lineRule="auto"/>
        <w:ind w:left="1934"/>
        <w:jc w:val="both"/>
        <w:rPr>
          <w:rFonts w:ascii="David" w:hAnsi="David"/>
          <w:b/>
          <w:bCs/>
          <w:color w:val="000000"/>
        </w:rPr>
      </w:pPr>
      <w:r w:rsidRPr="00320C25">
        <w:rPr>
          <w:rFonts w:ascii="David" w:hAnsi="David"/>
          <w:color w:val="000000"/>
          <w:rtl/>
        </w:rPr>
        <w:t xml:space="preserve"> </w:t>
      </w:r>
      <w:r w:rsidRPr="00320C25">
        <w:rPr>
          <w:rFonts w:ascii="David" w:hAnsi="David" w:hint="cs"/>
          <w:color w:val="000000"/>
          <w:rtl/>
        </w:rPr>
        <w:t xml:space="preserve">ייבדקו ההצעות שעברו את השלב הראשון וייקבע ציון האיכות עבור כל אחת מההצעות מתוך מקסימום אפשרי של 48 נקודות – ללא קיומו של הריאיון. ציון האיכות ייקבע על-פי הוראות סעיף 7.1.1 לעיל, ללא תהליך הריאיון. </w:t>
      </w:r>
    </w:p>
    <w:p w:rsidR="00D36F2F" w:rsidRPr="00320C25" w:rsidRDefault="00D36F2F" w:rsidP="00331360">
      <w:pPr>
        <w:numPr>
          <w:ilvl w:val="2"/>
          <w:numId w:val="6"/>
        </w:numPr>
        <w:tabs>
          <w:tab w:val="left" w:pos="1934"/>
        </w:tabs>
        <w:overflowPunct/>
        <w:autoSpaceDE/>
        <w:adjustRightInd/>
        <w:spacing w:line="360" w:lineRule="auto"/>
        <w:ind w:left="1934" w:hanging="992"/>
        <w:jc w:val="both"/>
        <w:textAlignment w:val="auto"/>
        <w:rPr>
          <w:rFonts w:ascii="David" w:hAnsi="David"/>
          <w:b/>
          <w:bCs/>
          <w:color w:val="000000"/>
        </w:rPr>
      </w:pPr>
      <w:r w:rsidRPr="00320C25">
        <w:rPr>
          <w:rFonts w:ascii="David" w:hAnsi="David"/>
          <w:b/>
          <w:bCs/>
          <w:color w:val="000000"/>
          <w:rtl/>
        </w:rPr>
        <w:t>שלב שלישי – ראיון</w:t>
      </w:r>
    </w:p>
    <w:p w:rsidR="00D36F2F" w:rsidRPr="00320C25" w:rsidRDefault="00D36F2F" w:rsidP="00D36F2F">
      <w:pPr>
        <w:tabs>
          <w:tab w:val="left" w:pos="1934"/>
        </w:tabs>
        <w:overflowPunct/>
        <w:autoSpaceDE/>
        <w:adjustRightInd/>
        <w:spacing w:line="360" w:lineRule="auto"/>
        <w:ind w:left="1934"/>
        <w:jc w:val="both"/>
        <w:rPr>
          <w:rFonts w:ascii="David" w:hAnsi="David"/>
          <w:color w:val="000000"/>
        </w:rPr>
      </w:pPr>
      <w:r w:rsidRPr="00320C25">
        <w:rPr>
          <w:rFonts w:ascii="David" w:hAnsi="David"/>
          <w:color w:val="000000"/>
          <w:rtl/>
        </w:rPr>
        <w:t xml:space="preserve"> יוזמנו כל המציעים שעברו את השלב השני לראיון, וישוקלל ציון האיכות של כלל המציעים. אם לאחר הר</w:t>
      </w:r>
      <w:r w:rsidR="00A92359" w:rsidRPr="00320C25">
        <w:rPr>
          <w:rFonts w:ascii="David" w:hAnsi="David" w:hint="cs"/>
          <w:color w:val="000000"/>
          <w:rtl/>
        </w:rPr>
        <w:t>י</w:t>
      </w:r>
      <w:r w:rsidRPr="00320C25">
        <w:rPr>
          <w:rFonts w:ascii="David" w:hAnsi="David"/>
          <w:color w:val="000000"/>
          <w:rtl/>
        </w:rPr>
        <w:t>איון יימצא כי ציון האיכות הכולל את רכיב הר</w:t>
      </w:r>
      <w:r w:rsidR="00A92359" w:rsidRPr="00320C25">
        <w:rPr>
          <w:rFonts w:ascii="David" w:hAnsi="David" w:hint="cs"/>
          <w:color w:val="000000"/>
          <w:rtl/>
        </w:rPr>
        <w:t>י</w:t>
      </w:r>
      <w:r w:rsidRPr="00320C25">
        <w:rPr>
          <w:rFonts w:ascii="David" w:hAnsi="David"/>
          <w:color w:val="000000"/>
          <w:rtl/>
        </w:rPr>
        <w:t xml:space="preserve">איון נמוך מ-52 נקודות, ההצעה תיפסל. </w:t>
      </w:r>
    </w:p>
    <w:p w:rsidR="00D36F2F" w:rsidRPr="00320C25" w:rsidRDefault="00D36F2F" w:rsidP="00331360">
      <w:pPr>
        <w:numPr>
          <w:ilvl w:val="2"/>
          <w:numId w:val="6"/>
        </w:numPr>
        <w:tabs>
          <w:tab w:val="left" w:pos="1934"/>
        </w:tabs>
        <w:overflowPunct/>
        <w:autoSpaceDE/>
        <w:adjustRightInd/>
        <w:spacing w:line="360" w:lineRule="auto"/>
        <w:ind w:left="1934" w:hanging="992"/>
        <w:jc w:val="both"/>
        <w:textAlignment w:val="auto"/>
        <w:rPr>
          <w:rFonts w:ascii="David" w:hAnsi="David"/>
          <w:color w:val="000000"/>
        </w:rPr>
      </w:pPr>
      <w:r w:rsidRPr="00320C25">
        <w:rPr>
          <w:rFonts w:ascii="David" w:hAnsi="David"/>
          <w:b/>
          <w:bCs/>
          <w:color w:val="000000"/>
          <w:rtl/>
        </w:rPr>
        <w:t>שלב רביעי – הצעות מחיר</w:t>
      </w:r>
    </w:p>
    <w:p w:rsidR="00D36F2F" w:rsidRPr="00320C25" w:rsidRDefault="00D36F2F" w:rsidP="00D36F2F">
      <w:pPr>
        <w:tabs>
          <w:tab w:val="left" w:pos="1934"/>
        </w:tabs>
        <w:overflowPunct/>
        <w:autoSpaceDE/>
        <w:adjustRightInd/>
        <w:spacing w:line="360" w:lineRule="auto"/>
        <w:ind w:left="1934"/>
        <w:jc w:val="both"/>
        <w:rPr>
          <w:rFonts w:ascii="David" w:hAnsi="David"/>
          <w:color w:val="000000"/>
        </w:rPr>
      </w:pPr>
      <w:r w:rsidRPr="00320C25">
        <w:rPr>
          <w:rFonts w:ascii="David" w:hAnsi="David"/>
          <w:color w:val="000000"/>
          <w:rtl/>
        </w:rPr>
        <w:t xml:space="preserve">ייפתחו מעטפות המחיר של המציעים אשר ציון האיכות שלהם עבר את רף 52 הנקודות, וייבדקו הצעות המחיר. ציון הצעת המחיר ייקבע על-פי הוראות סעיף 7.1.2 לעיל. </w:t>
      </w:r>
    </w:p>
    <w:p w:rsidR="00D36F2F" w:rsidRPr="00320C25" w:rsidRDefault="00D36F2F" w:rsidP="00331360">
      <w:pPr>
        <w:numPr>
          <w:ilvl w:val="2"/>
          <w:numId w:val="6"/>
        </w:numPr>
        <w:tabs>
          <w:tab w:val="left" w:pos="1934"/>
        </w:tabs>
        <w:overflowPunct/>
        <w:autoSpaceDE/>
        <w:adjustRightInd/>
        <w:spacing w:line="360" w:lineRule="auto"/>
        <w:ind w:left="1934" w:hanging="992"/>
        <w:jc w:val="both"/>
        <w:textAlignment w:val="auto"/>
        <w:rPr>
          <w:rFonts w:ascii="David" w:hAnsi="David"/>
          <w:b/>
          <w:bCs/>
          <w:color w:val="000000"/>
        </w:rPr>
      </w:pPr>
      <w:r w:rsidRPr="00320C25">
        <w:rPr>
          <w:rFonts w:ascii="David" w:hAnsi="David"/>
          <w:b/>
          <w:bCs/>
          <w:color w:val="000000"/>
          <w:rtl/>
        </w:rPr>
        <w:t>שלב אחרון - בחירת הזוכה</w:t>
      </w:r>
    </w:p>
    <w:p w:rsidR="00D36F2F" w:rsidRPr="00320C25" w:rsidRDefault="00D36F2F" w:rsidP="009D5E5C">
      <w:pPr>
        <w:numPr>
          <w:ilvl w:val="3"/>
          <w:numId w:val="6"/>
        </w:numPr>
        <w:tabs>
          <w:tab w:val="left" w:pos="1934"/>
        </w:tabs>
        <w:overflowPunct/>
        <w:autoSpaceDE/>
        <w:adjustRightInd/>
        <w:spacing w:line="360" w:lineRule="auto"/>
        <w:jc w:val="both"/>
        <w:textAlignment w:val="auto"/>
        <w:rPr>
          <w:rFonts w:ascii="David" w:hAnsi="David"/>
          <w:b/>
          <w:bCs/>
          <w:color w:val="000000"/>
        </w:rPr>
      </w:pPr>
      <w:r w:rsidRPr="00320C25">
        <w:rPr>
          <w:rFonts w:ascii="David" w:hAnsi="David"/>
          <w:color w:val="000000"/>
          <w:rtl/>
        </w:rPr>
        <w:t xml:space="preserve">הציון הכולל של כל אחת מההצעות יורכב מסך הציונים שיינתנו להצעת האיכות ולהצעת המחיר כאמור לעיל, בהתאם למשקלן היחסי. </w:t>
      </w:r>
      <w:r w:rsidRPr="00320C25">
        <w:rPr>
          <w:rFonts w:ascii="David" w:hAnsi="David"/>
          <w:b/>
          <w:bCs/>
          <w:color w:val="000000"/>
          <w:rtl/>
        </w:rPr>
        <w:t>חמשת המציעים שקיבלו את הניקוד הכולל</w:t>
      </w:r>
      <w:r w:rsidR="004467A4" w:rsidRPr="00320C25">
        <w:rPr>
          <w:rFonts w:ascii="David" w:hAnsi="David"/>
          <w:b/>
          <w:bCs/>
          <w:color w:val="000000"/>
          <w:rtl/>
        </w:rPr>
        <w:t xml:space="preserve"> </w:t>
      </w:r>
      <w:r w:rsidRPr="00320C25">
        <w:rPr>
          <w:rFonts w:ascii="David" w:hAnsi="David"/>
          <w:b/>
          <w:bCs/>
          <w:color w:val="000000"/>
          <w:rtl/>
        </w:rPr>
        <w:t xml:space="preserve">הגבוה ביותר בשלב זה יהיו הזוכים בהליך זה. במידה ויהיו פחות מחמישה </w:t>
      </w:r>
      <w:r w:rsidR="00331360" w:rsidRPr="00320C25">
        <w:rPr>
          <w:rFonts w:ascii="David" w:hAnsi="David" w:hint="cs"/>
          <w:b/>
          <w:bCs/>
          <w:color w:val="000000"/>
          <w:rtl/>
        </w:rPr>
        <w:t xml:space="preserve">מציעים </w:t>
      </w:r>
      <w:r w:rsidR="00DE3B0D" w:rsidRPr="00320C25">
        <w:rPr>
          <w:rFonts w:ascii="David" w:hAnsi="David" w:hint="cs"/>
          <w:b/>
          <w:bCs/>
          <w:color w:val="000000"/>
          <w:rtl/>
        </w:rPr>
        <w:t>שעומדים בקריטריונים</w:t>
      </w:r>
      <w:r w:rsidR="00A92359" w:rsidRPr="00320C25">
        <w:rPr>
          <w:rFonts w:ascii="David" w:hAnsi="David" w:hint="cs"/>
          <w:b/>
          <w:bCs/>
          <w:color w:val="000000"/>
          <w:rtl/>
        </w:rPr>
        <w:t>,</w:t>
      </w:r>
      <w:r w:rsidR="00DE3B0D" w:rsidRPr="00320C25">
        <w:rPr>
          <w:rFonts w:ascii="David" w:hAnsi="David" w:hint="cs"/>
          <w:b/>
          <w:bCs/>
          <w:color w:val="000000"/>
          <w:rtl/>
        </w:rPr>
        <w:t xml:space="preserve"> ייבחרו ארבעה זוכים ובהתאם שלושה וכן הלאה.</w:t>
      </w:r>
      <w:r w:rsidR="004467A4" w:rsidRPr="00320C25">
        <w:rPr>
          <w:rFonts w:ascii="David" w:hAnsi="David" w:hint="cs"/>
          <w:b/>
          <w:bCs/>
          <w:color w:val="000000"/>
          <w:rtl/>
        </w:rPr>
        <w:t xml:space="preserve"> </w:t>
      </w:r>
    </w:p>
    <w:p w:rsidR="00D36F2F" w:rsidRPr="00320C25" w:rsidRDefault="00D36F2F" w:rsidP="005745FB">
      <w:pPr>
        <w:numPr>
          <w:ilvl w:val="3"/>
          <w:numId w:val="6"/>
        </w:numPr>
        <w:tabs>
          <w:tab w:val="left" w:pos="1934"/>
        </w:tabs>
        <w:overflowPunct/>
        <w:autoSpaceDE/>
        <w:adjustRightInd/>
        <w:spacing w:line="360" w:lineRule="auto"/>
        <w:ind w:left="1934"/>
        <w:jc w:val="both"/>
        <w:textAlignment w:val="auto"/>
        <w:rPr>
          <w:rFonts w:ascii="David" w:hAnsi="David"/>
          <w:b/>
          <w:bCs/>
          <w:color w:val="000000"/>
        </w:rPr>
      </w:pPr>
      <w:r w:rsidRPr="00320C25">
        <w:rPr>
          <w:rFonts w:ascii="David" w:hAnsi="David"/>
          <w:b/>
          <w:bCs/>
          <w:color w:val="000000"/>
          <w:rtl/>
        </w:rPr>
        <w:lastRenderedPageBreak/>
        <w:t xml:space="preserve">כשיר שני - </w:t>
      </w:r>
      <w:r w:rsidR="005745FB" w:rsidRPr="00320C25">
        <w:rPr>
          <w:rFonts w:ascii="David" w:hAnsi="David" w:hint="cs"/>
          <w:b/>
          <w:bCs/>
          <w:color w:val="000000"/>
          <w:rtl/>
        </w:rPr>
        <w:t xml:space="preserve">ככל שפחות מחמישה מציעים עברו את רף 52 הנקודות, </w:t>
      </w:r>
      <w:r w:rsidRPr="00320C25">
        <w:rPr>
          <w:rFonts w:ascii="David" w:hAnsi="David"/>
          <w:b/>
          <w:bCs/>
          <w:color w:val="000000"/>
          <w:rtl/>
        </w:rPr>
        <w:t xml:space="preserve">הוועדה רשאית לבחור בפחות מחמישה זוכים (ראו סעיף 7.3.4). כמו כן, </w:t>
      </w:r>
      <w:r w:rsidR="005745FB" w:rsidRPr="00320C25">
        <w:rPr>
          <w:rFonts w:ascii="David" w:hAnsi="David" w:hint="cs"/>
          <w:b/>
          <w:bCs/>
          <w:color w:val="000000"/>
          <w:rtl/>
        </w:rPr>
        <w:t xml:space="preserve">ככל שנבחרו חמישה זוכים וקיימים </w:t>
      </w:r>
      <w:r w:rsidRPr="00320C25">
        <w:rPr>
          <w:rFonts w:ascii="David" w:hAnsi="David"/>
          <w:b/>
          <w:bCs/>
          <w:color w:val="000000"/>
          <w:rtl/>
        </w:rPr>
        <w:t>מציע</w:t>
      </w:r>
      <w:r w:rsidR="005745FB" w:rsidRPr="00320C25">
        <w:rPr>
          <w:rFonts w:ascii="David" w:hAnsi="David" w:hint="cs"/>
          <w:b/>
          <w:bCs/>
          <w:color w:val="000000"/>
          <w:rtl/>
        </w:rPr>
        <w:t xml:space="preserve">ים נוספים </w:t>
      </w:r>
      <w:r w:rsidRPr="00320C25">
        <w:rPr>
          <w:rFonts w:ascii="David" w:hAnsi="David"/>
          <w:b/>
          <w:bCs/>
          <w:color w:val="000000"/>
          <w:rtl/>
        </w:rPr>
        <w:t>שעבר</w:t>
      </w:r>
      <w:r w:rsidR="005745FB" w:rsidRPr="00320C25">
        <w:rPr>
          <w:rFonts w:ascii="David" w:hAnsi="David" w:hint="cs"/>
          <w:b/>
          <w:bCs/>
          <w:color w:val="000000"/>
          <w:rtl/>
        </w:rPr>
        <w:t>ו</w:t>
      </w:r>
      <w:r w:rsidRPr="00320C25">
        <w:rPr>
          <w:rFonts w:ascii="David" w:hAnsi="David"/>
          <w:b/>
          <w:bCs/>
          <w:color w:val="000000"/>
          <w:rtl/>
        </w:rPr>
        <w:t xml:space="preserve"> את רף 52 הנקודות ולא נבחר</w:t>
      </w:r>
      <w:r w:rsidR="005745FB" w:rsidRPr="00320C25">
        <w:rPr>
          <w:rFonts w:ascii="David" w:hAnsi="David" w:hint="cs"/>
          <w:b/>
          <w:bCs/>
          <w:color w:val="000000"/>
          <w:rtl/>
        </w:rPr>
        <w:t>ו</w:t>
      </w:r>
      <w:r w:rsidRPr="00320C25">
        <w:rPr>
          <w:rFonts w:ascii="David" w:hAnsi="David"/>
          <w:b/>
          <w:bCs/>
          <w:color w:val="000000"/>
          <w:rtl/>
        </w:rPr>
        <w:t xml:space="preserve"> כזוכ</w:t>
      </w:r>
      <w:r w:rsidR="005745FB" w:rsidRPr="00320C25">
        <w:rPr>
          <w:rFonts w:ascii="David" w:hAnsi="David" w:hint="cs"/>
          <w:b/>
          <w:bCs/>
          <w:color w:val="000000"/>
          <w:rtl/>
        </w:rPr>
        <w:t>ים</w:t>
      </w:r>
      <w:r w:rsidR="00A92359" w:rsidRPr="00320C25">
        <w:rPr>
          <w:rFonts w:ascii="David" w:hAnsi="David" w:hint="cs"/>
          <w:b/>
          <w:bCs/>
          <w:color w:val="000000"/>
          <w:rtl/>
        </w:rPr>
        <w:t>,</w:t>
      </w:r>
      <w:r w:rsidRPr="00320C25">
        <w:rPr>
          <w:rFonts w:ascii="David" w:hAnsi="David"/>
          <w:b/>
          <w:bCs/>
          <w:color w:val="000000"/>
          <w:rtl/>
        </w:rPr>
        <w:t xml:space="preserve"> </w:t>
      </w:r>
      <w:r w:rsidRPr="00320C25">
        <w:rPr>
          <w:rFonts w:ascii="David" w:hAnsi="David"/>
          <w:color w:val="000000"/>
          <w:rtl/>
        </w:rPr>
        <w:t xml:space="preserve">רשאית הוועדה לבחור </w:t>
      </w:r>
      <w:r w:rsidR="005745FB" w:rsidRPr="00320C25">
        <w:rPr>
          <w:rFonts w:ascii="David" w:hAnsi="David" w:hint="cs"/>
          <w:color w:val="000000"/>
          <w:rtl/>
        </w:rPr>
        <w:t xml:space="preserve">באחד או יותר </w:t>
      </w:r>
      <w:proofErr w:type="spellStart"/>
      <w:r w:rsidR="005745FB" w:rsidRPr="00320C25">
        <w:rPr>
          <w:rFonts w:ascii="David" w:hAnsi="David" w:hint="cs"/>
          <w:color w:val="000000"/>
          <w:rtl/>
        </w:rPr>
        <w:t>ממציעים</w:t>
      </w:r>
      <w:proofErr w:type="spellEnd"/>
      <w:r w:rsidR="005745FB" w:rsidRPr="00320C25">
        <w:rPr>
          <w:rFonts w:ascii="David" w:hAnsi="David" w:hint="cs"/>
          <w:color w:val="000000"/>
          <w:rtl/>
        </w:rPr>
        <w:t xml:space="preserve"> אלה</w:t>
      </w:r>
      <w:r w:rsidR="005745FB" w:rsidRPr="00320C25">
        <w:rPr>
          <w:rFonts w:ascii="David" w:hAnsi="David"/>
          <w:color w:val="000000"/>
          <w:rtl/>
        </w:rPr>
        <w:t xml:space="preserve"> </w:t>
      </w:r>
      <w:r w:rsidRPr="00320C25">
        <w:rPr>
          <w:rFonts w:ascii="David" w:hAnsi="David"/>
          <w:color w:val="000000"/>
          <w:rtl/>
        </w:rPr>
        <w:t xml:space="preserve">ככשיר שני. </w:t>
      </w:r>
      <w:r w:rsidR="005745FB" w:rsidRPr="00320C25">
        <w:rPr>
          <w:rFonts w:ascii="David" w:hAnsi="David" w:hint="cs"/>
          <w:b/>
          <w:bCs/>
          <w:color w:val="000000"/>
          <w:rtl/>
        </w:rPr>
        <w:t xml:space="preserve">כלומר, </w:t>
      </w:r>
      <w:r w:rsidRPr="00320C25">
        <w:rPr>
          <w:rFonts w:ascii="David" w:hAnsi="David"/>
          <w:b/>
          <w:bCs/>
          <w:color w:val="000000"/>
          <w:rtl/>
        </w:rPr>
        <w:t>במידה ונבחרו 5 זוכים ובמקום השישי יש מציע שעבר את הרף הוא ייחשב ככשיר שני.</w:t>
      </w:r>
    </w:p>
    <w:p w:rsidR="00D36F2F" w:rsidRPr="00320C25" w:rsidRDefault="00D36F2F" w:rsidP="009D5E5C">
      <w:pPr>
        <w:numPr>
          <w:ilvl w:val="3"/>
          <w:numId w:val="6"/>
        </w:numPr>
        <w:tabs>
          <w:tab w:val="left" w:pos="1934"/>
        </w:tabs>
        <w:overflowPunct/>
        <w:autoSpaceDE/>
        <w:adjustRightInd/>
        <w:spacing w:line="360" w:lineRule="auto"/>
        <w:ind w:left="1934"/>
        <w:jc w:val="both"/>
        <w:textAlignment w:val="auto"/>
        <w:rPr>
          <w:rFonts w:ascii="David" w:hAnsi="David"/>
          <w:b/>
          <w:bCs/>
          <w:color w:val="000000"/>
        </w:rPr>
      </w:pPr>
    </w:p>
    <w:p w:rsidR="00D36F2F" w:rsidRPr="00320C25" w:rsidRDefault="00D36F2F" w:rsidP="005745FB">
      <w:pPr>
        <w:numPr>
          <w:ilvl w:val="3"/>
          <w:numId w:val="6"/>
        </w:numPr>
        <w:tabs>
          <w:tab w:val="left" w:pos="1934"/>
        </w:tabs>
        <w:overflowPunct/>
        <w:autoSpaceDE/>
        <w:adjustRightInd/>
        <w:spacing w:line="360" w:lineRule="auto"/>
        <w:jc w:val="both"/>
        <w:textAlignment w:val="auto"/>
        <w:rPr>
          <w:rFonts w:ascii="David" w:hAnsi="David"/>
          <w:color w:val="000000"/>
        </w:rPr>
      </w:pPr>
      <w:r w:rsidRPr="00320C25">
        <w:rPr>
          <w:rFonts w:ascii="David" w:hAnsi="David"/>
          <w:color w:val="000000"/>
          <w:rtl/>
        </w:rPr>
        <w:t>אם לאחר שקלול התוצאות, קיבלו שתי הצעות או יותר תוצאה משוקללת זהה שהיא התוצאה הגבוהה ביותר, ואחת מן ההצעות היא של עסק שבשליטת אישה, תיבחר ההצעה האמורה כזוכה במכרז, ובלבד שצורף לה, בעת הגשתה, אישור ותצהיר, לפי סעיף 2ב לחוק חובת המכרזים, התשנ"ב-1992. אם אף אחת מההצעות אינה עסק שבשליטת אישה או ששתי ההצעות הן של עסק שבשליטת אישה, תיערך הגרלה בין ההצעות.</w:t>
      </w:r>
    </w:p>
    <w:p w:rsidR="00D36F2F" w:rsidRPr="00320C25" w:rsidRDefault="00D36F2F" w:rsidP="00D36F2F">
      <w:pPr>
        <w:tabs>
          <w:tab w:val="left" w:pos="1934"/>
        </w:tabs>
        <w:overflowPunct/>
        <w:autoSpaceDE/>
        <w:adjustRightInd/>
        <w:spacing w:line="360" w:lineRule="auto"/>
        <w:ind w:left="1934"/>
        <w:jc w:val="both"/>
        <w:rPr>
          <w:rFonts w:ascii="David" w:hAnsi="David"/>
          <w:color w:val="000000"/>
        </w:rPr>
      </w:pPr>
    </w:p>
    <w:p w:rsidR="00D36F2F" w:rsidRPr="00320C25" w:rsidRDefault="00D36F2F" w:rsidP="00331360">
      <w:pPr>
        <w:numPr>
          <w:ilvl w:val="1"/>
          <w:numId w:val="6"/>
        </w:numPr>
        <w:tabs>
          <w:tab w:val="left" w:pos="942"/>
        </w:tabs>
        <w:overflowPunct/>
        <w:autoSpaceDE/>
        <w:adjustRightInd/>
        <w:spacing w:line="360" w:lineRule="auto"/>
        <w:ind w:left="942" w:hanging="582"/>
        <w:jc w:val="both"/>
        <w:textAlignment w:val="auto"/>
        <w:rPr>
          <w:rFonts w:ascii="David" w:hAnsi="David"/>
          <w:b/>
          <w:bCs/>
          <w:color w:val="000000"/>
          <w:rtl/>
        </w:rPr>
      </w:pPr>
      <w:r w:rsidRPr="00320C25">
        <w:rPr>
          <w:rFonts w:ascii="David" w:hAnsi="David"/>
          <w:b/>
          <w:bCs/>
          <w:color w:val="000000"/>
          <w:rtl/>
        </w:rPr>
        <w:t>תהליך בחירת זוכה – הוראות כלליות</w:t>
      </w:r>
    </w:p>
    <w:p w:rsidR="00D36F2F" w:rsidRPr="00320C25" w:rsidRDefault="00D36F2F" w:rsidP="00331360">
      <w:pPr>
        <w:numPr>
          <w:ilvl w:val="2"/>
          <w:numId w:val="6"/>
        </w:numPr>
        <w:tabs>
          <w:tab w:val="left" w:pos="1934"/>
        </w:tabs>
        <w:overflowPunct/>
        <w:autoSpaceDE/>
        <w:adjustRightInd/>
        <w:spacing w:line="360" w:lineRule="auto"/>
        <w:ind w:left="1934" w:hanging="992"/>
        <w:jc w:val="both"/>
        <w:textAlignment w:val="auto"/>
        <w:rPr>
          <w:rFonts w:ascii="David" w:hAnsi="David"/>
          <w:color w:val="000000"/>
        </w:rPr>
      </w:pPr>
      <w:r w:rsidRPr="00320C25">
        <w:rPr>
          <w:rFonts w:ascii="David" w:hAnsi="David"/>
          <w:color w:val="000000"/>
          <w:rtl/>
        </w:rPr>
        <w:t xml:space="preserve">ועדת המכרזים רשאית, לפי שיקול דעתה הבלעדי, לשנות את סדר בדיקת ההצעות, כך שהשלב הראשון והשלב השני כאמור לעיל ייבדקו במקביל, ובלבד שלא תחל ועדת המכרזים בבדיקת הצעות המחיר בשלב הרביעי אלא לאחר שסיימה את שלושת השלבים הקודמים. </w:t>
      </w:r>
    </w:p>
    <w:p w:rsidR="00D36F2F" w:rsidRPr="00320C25" w:rsidRDefault="00D36F2F" w:rsidP="00331360">
      <w:pPr>
        <w:numPr>
          <w:ilvl w:val="2"/>
          <w:numId w:val="6"/>
        </w:numPr>
        <w:tabs>
          <w:tab w:val="left" w:pos="1934"/>
        </w:tabs>
        <w:overflowPunct/>
        <w:autoSpaceDE/>
        <w:adjustRightInd/>
        <w:spacing w:line="360" w:lineRule="auto"/>
        <w:ind w:left="1934" w:hanging="992"/>
        <w:jc w:val="both"/>
        <w:textAlignment w:val="auto"/>
        <w:rPr>
          <w:rFonts w:ascii="David" w:hAnsi="David"/>
          <w:color w:val="000000"/>
        </w:rPr>
      </w:pPr>
      <w:r w:rsidRPr="00320C25">
        <w:rPr>
          <w:rFonts w:ascii="David" w:hAnsi="David"/>
          <w:color w:val="000000"/>
          <w:rtl/>
        </w:rPr>
        <w:t>על אף האמור בסעיף 7.2.2 לעיל, נותרו פחות משלוש הצעות כש</w:t>
      </w:r>
      <w:r w:rsidR="0087455B" w:rsidRPr="00320C25">
        <w:rPr>
          <w:rFonts w:ascii="David" w:hAnsi="David" w:hint="cs"/>
          <w:color w:val="000000"/>
          <w:rtl/>
        </w:rPr>
        <w:t>י</w:t>
      </w:r>
      <w:r w:rsidRPr="00320C25">
        <w:rPr>
          <w:rFonts w:ascii="David" w:hAnsi="David"/>
          <w:color w:val="000000"/>
          <w:rtl/>
        </w:rPr>
        <w:t xml:space="preserve">רות, יעמוד ציון האיכות המינימאלי על 38 נקודות (מתוך 48 נקודות); </w:t>
      </w:r>
    </w:p>
    <w:p w:rsidR="00D36F2F" w:rsidRPr="00320C25" w:rsidRDefault="00D36F2F" w:rsidP="00331360">
      <w:pPr>
        <w:numPr>
          <w:ilvl w:val="2"/>
          <w:numId w:val="6"/>
        </w:numPr>
        <w:tabs>
          <w:tab w:val="left" w:pos="1934"/>
        </w:tabs>
        <w:overflowPunct/>
        <w:autoSpaceDE/>
        <w:adjustRightInd/>
        <w:spacing w:line="360" w:lineRule="auto"/>
        <w:ind w:left="1934" w:hanging="992"/>
        <w:jc w:val="both"/>
        <w:textAlignment w:val="auto"/>
        <w:rPr>
          <w:rFonts w:ascii="David" w:hAnsi="David"/>
          <w:color w:val="000000"/>
        </w:rPr>
      </w:pPr>
      <w:r w:rsidRPr="00320C25">
        <w:rPr>
          <w:rFonts w:ascii="David" w:hAnsi="David"/>
          <w:color w:val="000000"/>
          <w:rtl/>
        </w:rPr>
        <w:t>יובהר כי המזמין רשאי, לפי שיקול דעתו הבלעדי, לבחור ביותר מהצעה אחת וכן לפצל את הזכייה בין שני מציעים או יותר. מספר הזוכים המקסימלי יהיה חמישה.</w:t>
      </w:r>
    </w:p>
    <w:p w:rsidR="00D36F2F" w:rsidRPr="00320C25" w:rsidRDefault="00D36F2F" w:rsidP="00D34793">
      <w:pPr>
        <w:numPr>
          <w:ilvl w:val="2"/>
          <w:numId w:val="6"/>
        </w:numPr>
        <w:tabs>
          <w:tab w:val="left" w:pos="1934"/>
        </w:tabs>
        <w:overflowPunct/>
        <w:autoSpaceDE/>
        <w:adjustRightInd/>
        <w:spacing w:line="360" w:lineRule="auto"/>
        <w:ind w:left="1934" w:hanging="992"/>
        <w:jc w:val="both"/>
        <w:textAlignment w:val="auto"/>
        <w:rPr>
          <w:rFonts w:ascii="David" w:hAnsi="David"/>
          <w:color w:val="000000"/>
        </w:rPr>
      </w:pPr>
      <w:r w:rsidRPr="00320C25">
        <w:rPr>
          <w:rFonts w:ascii="David" w:hAnsi="David"/>
          <w:color w:val="000000"/>
          <w:rtl/>
        </w:rPr>
        <w:t xml:space="preserve">מבלי לגרוע מהאמור לעיל, </w:t>
      </w:r>
      <w:r w:rsidR="00242186" w:rsidRPr="00320C25">
        <w:rPr>
          <w:rFonts w:ascii="David" w:hAnsi="David" w:hint="cs"/>
          <w:color w:val="000000"/>
          <w:rtl/>
        </w:rPr>
        <w:t>אם</w:t>
      </w:r>
      <w:r w:rsidR="00242186" w:rsidRPr="00320C25">
        <w:rPr>
          <w:rFonts w:ascii="David" w:hAnsi="David"/>
          <w:color w:val="000000"/>
          <w:rtl/>
        </w:rPr>
        <w:t xml:space="preserve"> </w:t>
      </w:r>
      <w:r w:rsidRPr="00320C25">
        <w:rPr>
          <w:rFonts w:ascii="David" w:hAnsi="David"/>
          <w:color w:val="000000"/>
          <w:rtl/>
        </w:rPr>
        <w:t xml:space="preserve">נבחר יותר מזוכה אחד, </w:t>
      </w:r>
      <w:r w:rsidR="00242186" w:rsidRPr="00320C25">
        <w:rPr>
          <w:rFonts w:ascii="David" w:hAnsi="David" w:hint="cs"/>
          <w:b/>
          <w:bCs/>
          <w:rtl/>
        </w:rPr>
        <w:t>יחול</w:t>
      </w:r>
      <w:r w:rsidR="00242186" w:rsidRPr="00320C25">
        <w:rPr>
          <w:rFonts w:ascii="David" w:hAnsi="David"/>
          <w:b/>
          <w:bCs/>
          <w:rtl/>
        </w:rPr>
        <w:t xml:space="preserve"> </w:t>
      </w:r>
      <w:r w:rsidRPr="00320C25">
        <w:rPr>
          <w:rFonts w:ascii="David" w:hAnsi="David"/>
          <w:b/>
          <w:bCs/>
          <w:rtl/>
        </w:rPr>
        <w:t>מנגנון הקצאת עבודה בין הזוכי</w:t>
      </w:r>
      <w:r w:rsidRPr="00320C25">
        <w:rPr>
          <w:rFonts w:ascii="David" w:hAnsi="David"/>
          <w:b/>
          <w:bCs/>
          <w:color w:val="000000"/>
          <w:rtl/>
        </w:rPr>
        <w:t>ם</w:t>
      </w:r>
      <w:r w:rsidRPr="00320C25">
        <w:rPr>
          <w:rFonts w:ascii="David" w:hAnsi="David"/>
          <w:rtl/>
        </w:rPr>
        <w:t xml:space="preserve"> -</w:t>
      </w:r>
      <w:r w:rsidRPr="00320C25">
        <w:rPr>
          <w:rFonts w:ascii="David" w:hAnsi="David"/>
          <w:b/>
          <w:bCs/>
          <w:rtl/>
        </w:rPr>
        <w:t xml:space="preserve"> </w:t>
      </w:r>
      <w:r w:rsidRPr="00320C25">
        <w:rPr>
          <w:rFonts w:ascii="David" w:hAnsi="David"/>
          <w:color w:val="000000"/>
          <w:rtl/>
        </w:rPr>
        <w:t>חלוקת העבודה בין הספקים תיעשה תוך שהמזמין יפעל לשמור על שוויון בשווי ההתקשרות בין הספקים הזוכים במצטבר לאורך תקופת ההסכם לרבות הארכותיו, ככל שיהיו. העבודה תחולק בין הספקים</w:t>
      </w:r>
      <w:r w:rsidR="004467A4" w:rsidRPr="00320C25">
        <w:rPr>
          <w:rFonts w:ascii="David" w:hAnsi="David"/>
          <w:color w:val="000000"/>
          <w:rtl/>
        </w:rPr>
        <w:t xml:space="preserve"> </w:t>
      </w:r>
      <w:r w:rsidRPr="00320C25">
        <w:rPr>
          <w:rFonts w:ascii="David" w:hAnsi="David"/>
          <w:color w:val="000000"/>
          <w:rtl/>
        </w:rPr>
        <w:t>על פי סבב הוגן ככל הניתן, בכפוף לעמידת הספק</w:t>
      </w:r>
      <w:r w:rsidR="004467A4" w:rsidRPr="00320C25">
        <w:rPr>
          <w:rFonts w:ascii="David" w:hAnsi="David"/>
          <w:color w:val="000000"/>
          <w:rtl/>
        </w:rPr>
        <w:t xml:space="preserve"> </w:t>
      </w:r>
      <w:r w:rsidRPr="00320C25">
        <w:rPr>
          <w:rFonts w:ascii="David" w:hAnsi="David"/>
          <w:color w:val="000000"/>
          <w:rtl/>
        </w:rPr>
        <w:t>בתנאי היעדר ניגוד עניינים ובשים לב לניסיון הצוות שיעמיד הספק לצורך ביצוע ביקורת ספציפית. יובהר כי חוסר שביעות רצון מקצועי ובעיות בזמינות הספק יכול שיפגעו בהקצאת היקף העבודה לספק.</w:t>
      </w:r>
      <w:r w:rsidR="004467A4" w:rsidRPr="00320C25">
        <w:rPr>
          <w:rFonts w:ascii="David" w:hAnsi="David" w:hint="cs"/>
          <w:color w:val="000000"/>
          <w:rtl/>
        </w:rPr>
        <w:t xml:space="preserve"> </w:t>
      </w:r>
      <w:r w:rsidRPr="00320C25">
        <w:rPr>
          <w:rFonts w:ascii="David" w:hAnsi="David"/>
          <w:color w:val="000000"/>
          <w:rtl/>
        </w:rPr>
        <w:t xml:space="preserve">יודגש כי </w:t>
      </w:r>
      <w:r w:rsidR="00C56D16" w:rsidRPr="00320C25">
        <w:rPr>
          <w:rFonts w:ascii="David" w:hAnsi="David" w:hint="cs"/>
          <w:color w:val="000000"/>
          <w:rtl/>
        </w:rPr>
        <w:t xml:space="preserve">מנגנון הקצאת העבודה </w:t>
      </w:r>
      <w:r w:rsidR="00D34793" w:rsidRPr="00320C25">
        <w:rPr>
          <w:rFonts w:ascii="David" w:hAnsi="David" w:hint="cs"/>
          <w:color w:val="000000"/>
          <w:rtl/>
        </w:rPr>
        <w:t>יחול בנפרד עבור כל אחד משני סלי השירותים המבוקשים.</w:t>
      </w:r>
    </w:p>
    <w:p w:rsidR="00D36F2F" w:rsidRPr="00320C25" w:rsidRDefault="00D36F2F" w:rsidP="00331360">
      <w:pPr>
        <w:numPr>
          <w:ilvl w:val="2"/>
          <w:numId w:val="6"/>
        </w:numPr>
        <w:tabs>
          <w:tab w:val="left" w:pos="1934"/>
        </w:tabs>
        <w:overflowPunct/>
        <w:autoSpaceDE/>
        <w:adjustRightInd/>
        <w:spacing w:line="360" w:lineRule="auto"/>
        <w:ind w:left="1934" w:hanging="992"/>
        <w:jc w:val="both"/>
        <w:textAlignment w:val="auto"/>
        <w:rPr>
          <w:rFonts w:ascii="David" w:hAnsi="David"/>
          <w:color w:val="000000"/>
        </w:rPr>
      </w:pPr>
      <w:r w:rsidRPr="00320C25">
        <w:rPr>
          <w:rFonts w:ascii="David" w:hAnsi="David"/>
          <w:color w:val="000000"/>
          <w:rtl/>
        </w:rPr>
        <w:t xml:space="preserve">כמו כן, היה ומכל סיבה שהיא לא בוצעה או הופסקה ההתקשרות עם המציע או המציעים שנבחרו לפי הליך זה, שומר המזמין לעצמו את הזכות לפנות לכשיר </w:t>
      </w:r>
      <w:proofErr w:type="spellStart"/>
      <w:r w:rsidRPr="00320C25">
        <w:rPr>
          <w:rFonts w:ascii="David" w:hAnsi="David"/>
          <w:color w:val="000000"/>
          <w:rtl/>
        </w:rPr>
        <w:t>השניבהצעה</w:t>
      </w:r>
      <w:proofErr w:type="spellEnd"/>
      <w:r w:rsidRPr="00320C25">
        <w:rPr>
          <w:rFonts w:ascii="David" w:hAnsi="David"/>
          <w:color w:val="000000"/>
          <w:rtl/>
        </w:rPr>
        <w:t xml:space="preserve"> להעניק את שירותי הביקורת על-פי הצעתו לתקופת ההתקשרות שנותרה עם המציע או המציעים שנבחרו לפי הליך זה. </w:t>
      </w:r>
    </w:p>
    <w:p w:rsidR="00D36F2F" w:rsidRPr="00320C25" w:rsidRDefault="00D36F2F" w:rsidP="00331360">
      <w:pPr>
        <w:numPr>
          <w:ilvl w:val="2"/>
          <w:numId w:val="6"/>
        </w:numPr>
        <w:tabs>
          <w:tab w:val="left" w:pos="1934"/>
        </w:tabs>
        <w:overflowPunct/>
        <w:autoSpaceDE/>
        <w:adjustRightInd/>
        <w:spacing w:line="360" w:lineRule="auto"/>
        <w:ind w:left="1934" w:hanging="992"/>
        <w:jc w:val="both"/>
        <w:textAlignment w:val="auto"/>
        <w:rPr>
          <w:rFonts w:ascii="David" w:hAnsi="David"/>
          <w:color w:val="000000"/>
        </w:rPr>
      </w:pPr>
      <w:r w:rsidRPr="00320C25">
        <w:rPr>
          <w:rFonts w:ascii="David" w:hAnsi="David"/>
          <w:color w:val="000000"/>
          <w:rtl/>
        </w:rPr>
        <w:t xml:space="preserve">למען הסר ספק יודגש כי המזמין אינו מתחייב לבחור בהצעה כלשהי, בכלל כך את ההצעה שזכתה לניקוד הגבוה ביותר, והוא רשאי להחליט שלא להתקשר כלל, מטעמים תקציביים או אחרים, ולבטל את המכרז. </w:t>
      </w:r>
    </w:p>
    <w:p w:rsidR="00D36F2F" w:rsidRPr="00320C25" w:rsidRDefault="00D36F2F" w:rsidP="00D36F2F">
      <w:pPr>
        <w:tabs>
          <w:tab w:val="left" w:pos="942"/>
        </w:tabs>
        <w:spacing w:line="360" w:lineRule="auto"/>
        <w:ind w:left="942"/>
        <w:rPr>
          <w:rFonts w:ascii="David" w:hAnsi="David"/>
          <w:color w:val="000000"/>
        </w:rPr>
      </w:pPr>
    </w:p>
    <w:p w:rsidR="00D36F2F" w:rsidRPr="00320C25" w:rsidRDefault="00D36F2F" w:rsidP="00331360">
      <w:pPr>
        <w:pStyle w:val="aa"/>
        <w:numPr>
          <w:ilvl w:val="0"/>
          <w:numId w:val="6"/>
        </w:numPr>
        <w:rPr>
          <w:rFonts w:ascii="David" w:hAnsi="David"/>
          <w:b/>
          <w:bCs/>
        </w:rPr>
      </w:pPr>
      <w:r w:rsidRPr="00320C25">
        <w:rPr>
          <w:rFonts w:ascii="David" w:hAnsi="David"/>
          <w:b/>
          <w:bCs/>
          <w:rtl/>
        </w:rPr>
        <w:t xml:space="preserve">אופן הגשת ההצעות </w:t>
      </w:r>
    </w:p>
    <w:p w:rsidR="00D36F2F" w:rsidRPr="00320C25" w:rsidRDefault="00D36F2F" w:rsidP="00162BF5">
      <w:pPr>
        <w:pStyle w:val="aa"/>
        <w:numPr>
          <w:ilvl w:val="1"/>
          <w:numId w:val="12"/>
        </w:numPr>
        <w:rPr>
          <w:rFonts w:ascii="David" w:hAnsi="David"/>
          <w:color w:val="000000"/>
        </w:rPr>
      </w:pPr>
      <w:r w:rsidRPr="00320C25">
        <w:rPr>
          <w:rFonts w:ascii="David" w:hAnsi="David"/>
          <w:color w:val="000000"/>
          <w:rtl/>
        </w:rPr>
        <w:t xml:space="preserve">את ההצעות ניתן להגיש החל ממועד פרסום המענה על שאלות ההבהרה ובכל יום בין השעות 14:00-9:00, ועד למועד האחרון להגשת הצעות שנקבע בסעיף 2 לעיל בשעה </w:t>
      </w:r>
      <w:r w:rsidR="00162BF5" w:rsidRPr="00320C25">
        <w:rPr>
          <w:rFonts w:ascii="David" w:hAnsi="David" w:hint="cs"/>
          <w:b/>
          <w:bCs/>
          <w:color w:val="000000"/>
          <w:rtl/>
        </w:rPr>
        <w:t>12</w:t>
      </w:r>
      <w:r w:rsidRPr="00320C25">
        <w:rPr>
          <w:rFonts w:ascii="David" w:hAnsi="David"/>
          <w:b/>
          <w:bCs/>
          <w:color w:val="000000"/>
          <w:rtl/>
        </w:rPr>
        <w:t>:00</w:t>
      </w:r>
      <w:r w:rsidRPr="00320C25">
        <w:rPr>
          <w:rFonts w:ascii="David" w:hAnsi="David"/>
          <w:color w:val="000000"/>
          <w:rtl/>
        </w:rPr>
        <w:t xml:space="preserve"> בבוקר ["רשימה מרכזת של מועדים עיקריים להליך"]</w:t>
      </w:r>
      <w:r w:rsidR="004467A4" w:rsidRPr="00320C25">
        <w:rPr>
          <w:rFonts w:ascii="David" w:hAnsi="David"/>
          <w:color w:val="000000"/>
          <w:rtl/>
        </w:rPr>
        <w:t xml:space="preserve"> </w:t>
      </w:r>
      <w:r w:rsidRPr="00320C25">
        <w:rPr>
          <w:rFonts w:ascii="David" w:hAnsi="David"/>
          <w:b/>
          <w:bCs/>
          <w:color w:val="000000"/>
          <w:rtl/>
        </w:rPr>
        <w:t>(להלן – המועד האחרון להגשת הצעות)</w:t>
      </w:r>
      <w:r w:rsidRPr="00320C25">
        <w:rPr>
          <w:rFonts w:ascii="David" w:hAnsi="David"/>
          <w:color w:val="000000"/>
          <w:rtl/>
        </w:rPr>
        <w:t xml:space="preserve">. הצעה שתגיע לאחר מועד זה לא תיבדק. </w:t>
      </w:r>
    </w:p>
    <w:p w:rsidR="00D36F2F" w:rsidRPr="00320C25" w:rsidRDefault="00D36F2F" w:rsidP="00320C25">
      <w:pPr>
        <w:pStyle w:val="aa"/>
        <w:numPr>
          <w:ilvl w:val="1"/>
          <w:numId w:val="12"/>
        </w:numPr>
        <w:rPr>
          <w:rFonts w:ascii="David" w:hAnsi="David"/>
          <w:lang w:eastAsia="he-IL"/>
        </w:rPr>
      </w:pPr>
      <w:r w:rsidRPr="00320C25">
        <w:rPr>
          <w:rFonts w:ascii="David" w:hAnsi="David"/>
          <w:rtl/>
        </w:rPr>
        <w:lastRenderedPageBreak/>
        <w:t>הגשת ההצעות למכרז תבוצע באופן מקוון</w:t>
      </w:r>
      <w:r w:rsidR="00D01135" w:rsidRPr="00320C25">
        <w:rPr>
          <w:rFonts w:ascii="David" w:hAnsi="David" w:hint="cs"/>
          <w:rtl/>
        </w:rPr>
        <w:t xml:space="preserve"> (מלבד ערבות </w:t>
      </w:r>
      <w:r w:rsidR="00D01135" w:rsidRPr="00320C25">
        <w:rPr>
          <w:rFonts w:ascii="David" w:hAnsi="David" w:hint="cs"/>
          <w:u w:val="single"/>
          <w:rtl/>
        </w:rPr>
        <w:t>הצעה</w:t>
      </w:r>
      <w:r w:rsidR="00D01135" w:rsidRPr="00320C25">
        <w:rPr>
          <w:rFonts w:ascii="David" w:hAnsi="David" w:hint="cs"/>
          <w:rtl/>
        </w:rPr>
        <w:t xml:space="preserve"> </w:t>
      </w:r>
      <w:r w:rsidR="00320C25" w:rsidRPr="00320C25">
        <w:rPr>
          <w:rFonts w:ascii="David" w:hAnsi="David" w:hint="cs"/>
          <w:rtl/>
        </w:rPr>
        <w:t xml:space="preserve">אשר </w:t>
      </w:r>
      <w:r w:rsidR="00D01135" w:rsidRPr="00320C25">
        <w:rPr>
          <w:rFonts w:ascii="David" w:hAnsi="David" w:hint="cs"/>
          <w:rtl/>
        </w:rPr>
        <w:t xml:space="preserve">תוגש פיזית בהתאם לסעיף </w:t>
      </w:r>
      <w:r w:rsidR="00320C25">
        <w:rPr>
          <w:rFonts w:ascii="David" w:hAnsi="David" w:hint="cs"/>
          <w:rtl/>
        </w:rPr>
        <w:t>6</w:t>
      </w:r>
      <w:r w:rsidR="00D01135" w:rsidRPr="00320C25">
        <w:rPr>
          <w:rFonts w:ascii="David" w:hAnsi="David" w:hint="cs"/>
          <w:rtl/>
        </w:rPr>
        <w:t>.10)</w:t>
      </w:r>
      <w:r w:rsidRPr="00320C25">
        <w:rPr>
          <w:rFonts w:ascii="David" w:hAnsi="David"/>
          <w:rtl/>
        </w:rPr>
        <w:t xml:space="preserve">. לצורך הגשת ההצעות יידרש המציע להזדהות באמצעות מערכת ההזדהות הממשלתית. </w:t>
      </w:r>
    </w:p>
    <w:p w:rsidR="00D36F2F" w:rsidRPr="00320C25" w:rsidRDefault="00D36F2F" w:rsidP="00D36F2F">
      <w:pPr>
        <w:pStyle w:val="aa"/>
        <w:ind w:left="675"/>
        <w:rPr>
          <w:rFonts w:ascii="David" w:hAnsi="David"/>
        </w:rPr>
      </w:pPr>
      <w:r w:rsidRPr="00320C25">
        <w:rPr>
          <w:rFonts w:ascii="David" w:hAnsi="David"/>
          <w:rtl/>
        </w:rPr>
        <w:t>טרם הגשת ההצעה, נדרש לבצע רישום מוקדם למערכת באמצעות הקישור להגשת ההצעה.</w:t>
      </w:r>
    </w:p>
    <w:p w:rsidR="00D36F2F" w:rsidRPr="00320C25" w:rsidRDefault="00D36F2F" w:rsidP="00331360">
      <w:pPr>
        <w:pStyle w:val="aa"/>
        <w:numPr>
          <w:ilvl w:val="1"/>
          <w:numId w:val="12"/>
        </w:numPr>
        <w:spacing w:before="200" w:after="200"/>
        <w:rPr>
          <w:rFonts w:ascii="David" w:hAnsi="David"/>
        </w:rPr>
      </w:pPr>
      <w:r w:rsidRPr="00320C25">
        <w:rPr>
          <w:rFonts w:ascii="David" w:hAnsi="David"/>
          <w:rtl/>
        </w:rPr>
        <w:t xml:space="preserve">הכניסה למערכת הגשת ההצעות למכרז היא באמצעות לחיצה על </w:t>
      </w:r>
      <w:r w:rsidRPr="00320C25">
        <w:rPr>
          <w:rFonts w:ascii="David" w:hAnsi="David"/>
          <w:b/>
          <w:bCs/>
          <w:rtl/>
        </w:rPr>
        <w:t>"הגשת הצעה"</w:t>
      </w:r>
      <w:r w:rsidRPr="00320C25">
        <w:rPr>
          <w:rFonts w:ascii="David" w:hAnsi="David"/>
          <w:rtl/>
        </w:rPr>
        <w:t xml:space="preserve"> בעמוד פרסום המכרז באתר </w:t>
      </w:r>
      <w:proofErr w:type="spellStart"/>
      <w:r w:rsidRPr="00320C25">
        <w:rPr>
          <w:rFonts w:ascii="David" w:hAnsi="David"/>
          <w:rtl/>
        </w:rPr>
        <w:t>מינהל</w:t>
      </w:r>
      <w:proofErr w:type="spellEnd"/>
      <w:r w:rsidRPr="00320C25">
        <w:rPr>
          <w:rFonts w:ascii="David" w:hAnsi="David"/>
          <w:rtl/>
        </w:rPr>
        <w:t xml:space="preserve"> הרכש הממשלתי.</w:t>
      </w:r>
    </w:p>
    <w:p w:rsidR="00D36F2F" w:rsidRPr="00320C25" w:rsidRDefault="00D36F2F" w:rsidP="00331360">
      <w:pPr>
        <w:pStyle w:val="aa"/>
        <w:numPr>
          <w:ilvl w:val="1"/>
          <w:numId w:val="12"/>
        </w:numPr>
        <w:spacing w:before="200" w:after="200"/>
        <w:rPr>
          <w:rFonts w:ascii="David" w:hAnsi="David"/>
        </w:rPr>
      </w:pPr>
      <w:r w:rsidRPr="00320C25">
        <w:rPr>
          <w:rFonts w:ascii="David" w:hAnsi="David"/>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w:t>
      </w:r>
      <w:proofErr w:type="spellStart"/>
      <w:r w:rsidRPr="00320C25">
        <w:rPr>
          <w:rFonts w:ascii="David" w:hAnsi="David"/>
          <w:rtl/>
        </w:rPr>
        <w:t>מהמציע</w:t>
      </w:r>
      <w:proofErr w:type="spellEnd"/>
      <w:r w:rsidRPr="00320C25">
        <w:rPr>
          <w:rFonts w:ascii="David" w:hAnsi="David"/>
          <w:rtl/>
        </w:rPr>
        <w:t xml:space="preserve"> להגיש את הצעתו. באחריות המציע להגיש את הצעתו פרק זמן מספק לפני המועד האחרון להגשת הצעות, על מנת להימנע מתקלות כאמור. </w:t>
      </w:r>
    </w:p>
    <w:p w:rsidR="00D36F2F" w:rsidRPr="00320C25" w:rsidRDefault="00D36F2F" w:rsidP="00331360">
      <w:pPr>
        <w:pStyle w:val="aa"/>
        <w:numPr>
          <w:ilvl w:val="1"/>
          <w:numId w:val="12"/>
        </w:numPr>
        <w:spacing w:before="200" w:after="200"/>
        <w:rPr>
          <w:rFonts w:ascii="David" w:hAnsi="David"/>
          <w:rtl/>
        </w:rPr>
      </w:pPr>
      <w:r w:rsidRPr="00320C25">
        <w:rPr>
          <w:rFonts w:ascii="David" w:hAnsi="David"/>
          <w:rtl/>
        </w:rPr>
        <w:t xml:space="preserve">בסוגיות טכניות ובעזרה בתפעול המערכת ניתן לפנות למוקד התמיכה בימים א'-ה' בין השעות 8:00-17:00 באמצעות קישור זה: </w:t>
      </w:r>
      <w:hyperlink r:id="rId9" w:history="1">
        <w:r w:rsidRPr="00320C25">
          <w:rPr>
            <w:rStyle w:val="Hyperlink"/>
            <w:rFonts w:ascii="David" w:hAnsi="David"/>
          </w:rPr>
          <w:t>https://merkava.mrp.gov.il/ccc/index.html</w:t>
        </w:r>
      </w:hyperlink>
      <w:r w:rsidRPr="00320C25">
        <w:rPr>
          <w:rFonts w:ascii="David" w:hAnsi="David"/>
          <w:rtl/>
        </w:rPr>
        <w:t>. יש לציין בפניה את שם המכרז, המועד האחרון להגשת ההצעות ובמידת הצורך לצרף צילומי מסך.</w:t>
      </w:r>
    </w:p>
    <w:p w:rsidR="00D36F2F" w:rsidRPr="00320C25" w:rsidRDefault="00D36F2F" w:rsidP="00D36F2F">
      <w:pPr>
        <w:pStyle w:val="aa"/>
        <w:spacing w:before="200" w:after="200"/>
        <w:ind w:left="643"/>
        <w:rPr>
          <w:rFonts w:ascii="David" w:hAnsi="David"/>
          <w:rtl/>
        </w:rPr>
      </w:pPr>
      <w:r w:rsidRPr="00320C25">
        <w:rPr>
          <w:rFonts w:ascii="David" w:hAnsi="David"/>
          <w:rtl/>
        </w:rPr>
        <w:t>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rsidR="00D36F2F" w:rsidRPr="00320C25" w:rsidRDefault="00D36F2F" w:rsidP="00331360">
      <w:pPr>
        <w:pStyle w:val="aa"/>
        <w:numPr>
          <w:ilvl w:val="1"/>
          <w:numId w:val="12"/>
        </w:numPr>
        <w:spacing w:before="200" w:after="200"/>
        <w:rPr>
          <w:rFonts w:ascii="David" w:hAnsi="David"/>
          <w:rtl/>
        </w:rPr>
      </w:pPr>
      <w:r w:rsidRPr="00320C25">
        <w:rPr>
          <w:rFonts w:ascii="David" w:hAnsi="David"/>
          <w:rtl/>
        </w:rPr>
        <w:t>להנחיות וחומרי הדרכה על אופן הגשת ההצעות בתיבת המכרזים הדיגיטאלית ניתן להיכנס לקישור הבא:</w:t>
      </w:r>
      <w:r w:rsidR="004467A4" w:rsidRPr="00320C25">
        <w:rPr>
          <w:rFonts w:ascii="David" w:hAnsi="David"/>
          <w:rtl/>
        </w:rPr>
        <w:t xml:space="preserve"> </w:t>
      </w:r>
      <w:hyperlink r:id="rId10" w:history="1">
        <w:r w:rsidRPr="00320C25">
          <w:rPr>
            <w:rStyle w:val="Hyperlink"/>
            <w:rFonts w:ascii="David" w:hAnsi="David"/>
          </w:rPr>
          <w:t>https://portal.gpa.gov.il/supplier/tender</w:t>
        </w:r>
      </w:hyperlink>
      <w:r w:rsidRPr="00320C25">
        <w:rPr>
          <w:rFonts w:ascii="David" w:hAnsi="David"/>
          <w:rtl/>
        </w:rPr>
        <w:t xml:space="preserve"> </w:t>
      </w:r>
    </w:p>
    <w:p w:rsidR="00D36F2F" w:rsidRPr="00320C25" w:rsidRDefault="00D36F2F" w:rsidP="00331360">
      <w:pPr>
        <w:pStyle w:val="aa"/>
        <w:numPr>
          <w:ilvl w:val="1"/>
          <w:numId w:val="12"/>
        </w:numPr>
        <w:spacing w:before="0" w:after="0"/>
        <w:rPr>
          <w:rFonts w:ascii="David" w:hAnsi="David"/>
          <w:rtl/>
        </w:rPr>
      </w:pPr>
      <w:r w:rsidRPr="00320C25">
        <w:rPr>
          <w:rFonts w:ascii="David" w:hAnsi="David"/>
          <w:rtl/>
        </w:rPr>
        <w:t>הצעות שלא יוגשו עד המועד האחרון להגשת הצעות, לא יובאו לדיון בפני ועדת המכרזים של עורך המכרז.</w:t>
      </w:r>
    </w:p>
    <w:p w:rsidR="00D36F2F" w:rsidRPr="00320C25" w:rsidRDefault="00D36F2F" w:rsidP="00331360">
      <w:pPr>
        <w:pStyle w:val="aa"/>
        <w:numPr>
          <w:ilvl w:val="1"/>
          <w:numId w:val="12"/>
        </w:numPr>
        <w:spacing w:before="0" w:after="0"/>
        <w:rPr>
          <w:rFonts w:ascii="David" w:hAnsi="David"/>
        </w:rPr>
      </w:pPr>
      <w:r w:rsidRPr="00320C25">
        <w:rPr>
          <w:rFonts w:ascii="David" w:hAnsi="David"/>
          <w:rtl/>
        </w:rPr>
        <w:t>לתשומת ליבכם! בחלוף 20 דקות ללא ביצוע פעולה, המערכת תתנתק וכל פעולה שבוצעה בה ולא נשמרה כטיוטה, לא תשמר. במקרה המתואר תידרש כניסה מחודשת למערכת.</w:t>
      </w:r>
    </w:p>
    <w:p w:rsidR="00D36F2F" w:rsidRPr="00320C25" w:rsidRDefault="00D36F2F" w:rsidP="00331360">
      <w:pPr>
        <w:pStyle w:val="aa"/>
        <w:numPr>
          <w:ilvl w:val="1"/>
          <w:numId w:val="12"/>
        </w:numPr>
        <w:spacing w:before="0" w:after="0"/>
        <w:rPr>
          <w:rFonts w:ascii="David" w:hAnsi="David"/>
        </w:rPr>
      </w:pPr>
      <w:r w:rsidRPr="00320C25">
        <w:rPr>
          <w:rFonts w:ascii="David" w:hAnsi="David"/>
          <w:rtl/>
        </w:rPr>
        <w:t xml:space="preserve">המשקל המרבי לקובץ בהצעה הינו 10 </w:t>
      </w:r>
      <w:r w:rsidRPr="00320C25">
        <w:rPr>
          <w:rFonts w:ascii="David" w:hAnsi="David"/>
        </w:rPr>
        <w:t>MB</w:t>
      </w:r>
      <w:r w:rsidRPr="00320C25">
        <w:rPr>
          <w:rFonts w:ascii="David" w:hAnsi="David"/>
          <w:rtl/>
        </w:rPr>
        <w:t xml:space="preserve"> </w:t>
      </w:r>
      <w:r w:rsidRPr="00320C25">
        <w:rPr>
          <w:rFonts w:ascii="David" w:hAnsi="David" w:hint="cs"/>
          <w:rtl/>
        </w:rPr>
        <w:t xml:space="preserve">ומקסימום 50 </w:t>
      </w:r>
      <w:r w:rsidRPr="00320C25">
        <w:rPr>
          <w:rFonts w:ascii="David" w:hAnsi="David"/>
        </w:rPr>
        <w:t>MB</w:t>
      </w:r>
      <w:r w:rsidRPr="00320C25">
        <w:rPr>
          <w:rFonts w:ascii="David" w:hAnsi="David"/>
          <w:rtl/>
        </w:rPr>
        <w:t xml:space="preserve"> </w:t>
      </w:r>
      <w:r w:rsidRPr="00320C25">
        <w:rPr>
          <w:rFonts w:ascii="David" w:hAnsi="David" w:hint="cs"/>
          <w:rtl/>
        </w:rPr>
        <w:t>לכלל הקבצים באותה הצעה. על המציע לבדוק את משקל הקבצים הנשלחים על ידו ולוודא כי הצעתו עומדת במגבלות.</w:t>
      </w:r>
      <w:r w:rsidRPr="00320C25">
        <w:rPr>
          <w:rFonts w:ascii="David" w:hAnsi="David"/>
        </w:rPr>
        <w:t xml:space="preserve"> </w:t>
      </w:r>
      <w:r w:rsidRPr="00320C25">
        <w:rPr>
          <w:rFonts w:ascii="David" w:hAnsi="David"/>
          <w:rtl/>
        </w:rPr>
        <w:t xml:space="preserve">ניתן להעלות קבצים מסוג </w:t>
      </w:r>
      <w:r w:rsidRPr="00320C25">
        <w:rPr>
          <w:rFonts w:ascii="David" w:hAnsi="David"/>
        </w:rPr>
        <w:t>PDF/WORD/EXCEL/SIGNED</w:t>
      </w:r>
    </w:p>
    <w:p w:rsidR="00D36F2F" w:rsidRPr="00320C25" w:rsidRDefault="00D36F2F" w:rsidP="00331360">
      <w:pPr>
        <w:pStyle w:val="aa"/>
        <w:numPr>
          <w:ilvl w:val="1"/>
          <w:numId w:val="12"/>
        </w:numPr>
        <w:spacing w:before="200" w:after="200"/>
        <w:rPr>
          <w:rFonts w:ascii="David" w:hAnsi="David"/>
        </w:rPr>
      </w:pPr>
      <w:r w:rsidRPr="00320C25">
        <w:rPr>
          <w:rFonts w:ascii="David" w:hAnsi="David"/>
          <w:rtl/>
        </w:rPr>
        <w:t xml:space="preserve">באפשרות המציע לבצע </w:t>
      </w:r>
      <w:r w:rsidRPr="00320C25">
        <w:rPr>
          <w:rFonts w:ascii="David" w:hAnsi="David"/>
          <w:b/>
          <w:bCs/>
          <w:rtl/>
        </w:rPr>
        <w:t>הגשה אחת בלבד!</w:t>
      </w:r>
      <w:r w:rsidRPr="00320C25">
        <w:rPr>
          <w:rFonts w:ascii="David" w:hAnsi="David"/>
          <w:rtl/>
        </w:rPr>
        <w:t xml:space="preserve"> לאחר הגשת המענה לא תתאפשר הגשה נוספת.</w:t>
      </w:r>
    </w:p>
    <w:p w:rsidR="00D36F2F" w:rsidRPr="00320C25" w:rsidRDefault="00D36F2F" w:rsidP="00331360">
      <w:pPr>
        <w:pStyle w:val="aa"/>
        <w:numPr>
          <w:ilvl w:val="1"/>
          <w:numId w:val="12"/>
        </w:numPr>
        <w:spacing w:before="0" w:after="0"/>
        <w:rPr>
          <w:rFonts w:ascii="David" w:hAnsi="David"/>
          <w:rtl/>
        </w:rPr>
      </w:pPr>
      <w:r w:rsidRPr="00320C25">
        <w:rPr>
          <w:rFonts w:ascii="David" w:hAnsi="David"/>
          <w:rtl/>
        </w:rPr>
        <w:t xml:space="preserve">לאחר הגשת ההצעה יופיע במסך ההגשה מספר אסמכתא. רק לאחר הופעת ההודעה עם מספר האסמכתא תהליך ההגשה יסתיים. </w:t>
      </w:r>
      <w:r w:rsidRPr="00320C25">
        <w:rPr>
          <w:rFonts w:ascii="David" w:hAnsi="David"/>
          <w:b/>
          <w:bCs/>
          <w:rtl/>
        </w:rPr>
        <w:t>ללא קבלת מספר האסמכתא דין ההצעה כלא הוגשה.</w:t>
      </w:r>
    </w:p>
    <w:p w:rsidR="00D36F2F" w:rsidRPr="00320C25" w:rsidRDefault="00D36F2F" w:rsidP="00331360">
      <w:pPr>
        <w:pStyle w:val="aa"/>
        <w:numPr>
          <w:ilvl w:val="1"/>
          <w:numId w:val="12"/>
        </w:numPr>
        <w:spacing w:before="200" w:after="200"/>
        <w:rPr>
          <w:rFonts w:ascii="David" w:hAnsi="David"/>
        </w:rPr>
      </w:pPr>
      <w:r w:rsidRPr="00320C25">
        <w:rPr>
          <w:rFonts w:ascii="David" w:hAnsi="David"/>
          <w:rtl/>
        </w:rPr>
        <w:t xml:space="preserve">ככל שתהיה תקלה טכנית ממושכת, אשר תמנע הגשות הצעות במכרז, יוכל המזמין בהודעה שתפורסם באתר האינטרנט לקבוע דרך הגשה אחרת במכרז. </w:t>
      </w:r>
    </w:p>
    <w:p w:rsidR="00D36F2F" w:rsidRPr="00320C25" w:rsidRDefault="00D36F2F" w:rsidP="00D36F2F">
      <w:pPr>
        <w:spacing w:line="360" w:lineRule="auto"/>
        <w:jc w:val="both"/>
        <w:rPr>
          <w:rFonts w:ascii="David" w:hAnsi="David"/>
        </w:rPr>
      </w:pPr>
    </w:p>
    <w:p w:rsidR="00D36F2F" w:rsidRPr="00320C25" w:rsidRDefault="00D36F2F" w:rsidP="00331360">
      <w:pPr>
        <w:numPr>
          <w:ilvl w:val="0"/>
          <w:numId w:val="12"/>
        </w:numPr>
        <w:overflowPunct/>
        <w:autoSpaceDE/>
        <w:adjustRightInd/>
        <w:spacing w:line="360" w:lineRule="auto"/>
        <w:jc w:val="both"/>
        <w:textAlignment w:val="auto"/>
        <w:rPr>
          <w:rFonts w:ascii="David" w:hAnsi="David"/>
          <w:color w:val="000000"/>
        </w:rPr>
      </w:pPr>
      <w:r w:rsidRPr="00320C25">
        <w:rPr>
          <w:rFonts w:ascii="David" w:hAnsi="David"/>
          <w:b/>
          <w:bCs/>
          <w:color w:val="000000"/>
          <w:rtl/>
        </w:rPr>
        <w:t>תוקף ההצעה</w:t>
      </w:r>
    </w:p>
    <w:p w:rsidR="00D36F2F" w:rsidRPr="00320C25" w:rsidRDefault="004467A4" w:rsidP="00331360">
      <w:pPr>
        <w:pStyle w:val="aa"/>
        <w:numPr>
          <w:ilvl w:val="1"/>
          <w:numId w:val="12"/>
        </w:numPr>
        <w:tabs>
          <w:tab w:val="left" w:pos="942"/>
        </w:tabs>
        <w:rPr>
          <w:rFonts w:ascii="David" w:hAnsi="David"/>
          <w:color w:val="000000"/>
        </w:rPr>
      </w:pPr>
      <w:r w:rsidRPr="00320C25">
        <w:rPr>
          <w:rFonts w:ascii="David" w:hAnsi="David"/>
          <w:color w:val="000000"/>
          <w:rtl/>
        </w:rPr>
        <w:t xml:space="preserve"> </w:t>
      </w:r>
      <w:r w:rsidR="00D36F2F" w:rsidRPr="00320C25">
        <w:rPr>
          <w:rFonts w:ascii="David" w:hAnsi="David"/>
          <w:color w:val="000000"/>
          <w:rtl/>
        </w:rPr>
        <w:t xml:space="preserve"> הצעות המציעים תעמודנה בתוקפן לתקופה של 90 ימים מן המועד האחרון להגשת ההצעות. </w:t>
      </w:r>
    </w:p>
    <w:p w:rsidR="00D36F2F" w:rsidRPr="00320C25" w:rsidRDefault="00D36F2F" w:rsidP="00331360">
      <w:pPr>
        <w:numPr>
          <w:ilvl w:val="1"/>
          <w:numId w:val="12"/>
        </w:numPr>
        <w:tabs>
          <w:tab w:val="left" w:pos="942"/>
        </w:tabs>
        <w:overflowPunct/>
        <w:autoSpaceDE/>
        <w:adjustRightInd/>
        <w:spacing w:line="360" w:lineRule="auto"/>
        <w:ind w:left="942" w:hanging="582"/>
        <w:jc w:val="both"/>
        <w:textAlignment w:val="auto"/>
        <w:rPr>
          <w:rFonts w:ascii="David" w:hAnsi="David"/>
          <w:color w:val="000000"/>
        </w:rPr>
      </w:pPr>
      <w:r w:rsidRPr="00320C25">
        <w:rPr>
          <w:rFonts w:ascii="David" w:hAnsi="David"/>
          <w:color w:val="000000"/>
          <w:rtl/>
        </w:rPr>
        <w:t>לא נחתם על ידי המזמין הסכם עם הספק בתקופה האמורה בסעיף 9.1 לעיל, רשאי המזמין להאריך את התקופה הנזכרת לעיל בעוד תקופה נוספת של 30 ימים בהודעה בכתב שתימסר לכל המציעים. האריך המזמין את התקופה כאמור, יעמדו הצעות המציעים בתוקפן עד לתום תקופת ההארכה, כפי שיקבע המזמין.</w:t>
      </w:r>
    </w:p>
    <w:p w:rsidR="00D36F2F" w:rsidRPr="00320C25" w:rsidRDefault="00D36F2F" w:rsidP="00331360">
      <w:pPr>
        <w:numPr>
          <w:ilvl w:val="1"/>
          <w:numId w:val="12"/>
        </w:numPr>
        <w:tabs>
          <w:tab w:val="left" w:pos="942"/>
        </w:tabs>
        <w:overflowPunct/>
        <w:autoSpaceDE/>
        <w:adjustRightInd/>
        <w:spacing w:line="360" w:lineRule="auto"/>
        <w:ind w:left="942" w:hanging="582"/>
        <w:jc w:val="both"/>
        <w:textAlignment w:val="auto"/>
        <w:rPr>
          <w:rFonts w:ascii="David" w:hAnsi="David"/>
          <w:color w:val="000000"/>
        </w:rPr>
      </w:pPr>
      <w:r w:rsidRPr="00320C25">
        <w:rPr>
          <w:rFonts w:ascii="David" w:hAnsi="David"/>
          <w:color w:val="000000"/>
          <w:rtl/>
        </w:rPr>
        <w:t>הוכרז הזוכה בהליך התחרותי, יוארך תוקף הצעתו בהתאם להנחיות המזמין, עד לחתימת החוזה, במועדים ובתנאים שיקבע המזמין בהתאם לפנייה זו.</w:t>
      </w:r>
    </w:p>
    <w:p w:rsidR="00D36F2F" w:rsidRPr="00320C25" w:rsidRDefault="00D36F2F" w:rsidP="00331360">
      <w:pPr>
        <w:numPr>
          <w:ilvl w:val="1"/>
          <w:numId w:val="12"/>
        </w:numPr>
        <w:tabs>
          <w:tab w:val="left" w:pos="942"/>
          <w:tab w:val="left" w:pos="7462"/>
        </w:tabs>
        <w:overflowPunct/>
        <w:autoSpaceDE/>
        <w:adjustRightInd/>
        <w:spacing w:line="360" w:lineRule="auto"/>
        <w:ind w:left="942" w:hanging="582"/>
        <w:jc w:val="both"/>
        <w:textAlignment w:val="auto"/>
        <w:rPr>
          <w:rFonts w:ascii="David" w:hAnsi="David"/>
          <w:color w:val="000000"/>
          <w:rtl/>
        </w:rPr>
      </w:pPr>
      <w:r w:rsidRPr="00320C25">
        <w:rPr>
          <w:rFonts w:ascii="David" w:hAnsi="David"/>
          <w:color w:val="000000"/>
          <w:rtl/>
        </w:rPr>
        <w:lastRenderedPageBreak/>
        <w:t>במשך תקופת תוקפה של ההצעה כאמור בסעיף זה, לא יהיה המציע רשאי לחזור בו מההצעה או מכל פרט שבה בכל צורה שהיא, ובכלל זה לא יהיה רשאי להימנע מלקיים כל דרישה או תנאי אשר הוא מחויב בהם על פי תנאי ההליך התחרותי, לרבות כל פרטי הצעתו ותנאי ההסכם החתום על ידו.</w:t>
      </w:r>
    </w:p>
    <w:p w:rsidR="00D36F2F" w:rsidRPr="00320C25" w:rsidRDefault="00D36F2F" w:rsidP="00D36F2F">
      <w:pPr>
        <w:tabs>
          <w:tab w:val="left" w:pos="942"/>
          <w:tab w:val="left" w:pos="7462"/>
        </w:tabs>
        <w:spacing w:line="360" w:lineRule="auto"/>
        <w:ind w:left="942"/>
        <w:jc w:val="both"/>
        <w:rPr>
          <w:rFonts w:ascii="David" w:hAnsi="David"/>
          <w:color w:val="000000"/>
        </w:rPr>
      </w:pPr>
    </w:p>
    <w:p w:rsidR="00D36F2F" w:rsidRPr="00320C25" w:rsidRDefault="00D36F2F" w:rsidP="00D36F2F">
      <w:pPr>
        <w:spacing w:line="360" w:lineRule="auto"/>
        <w:ind w:left="360"/>
        <w:jc w:val="both"/>
        <w:rPr>
          <w:rFonts w:ascii="David" w:hAnsi="David"/>
          <w:b/>
          <w:bCs/>
          <w:color w:val="000000"/>
        </w:rPr>
      </w:pPr>
    </w:p>
    <w:p w:rsidR="00D36F2F" w:rsidRPr="00320C25" w:rsidRDefault="00D36F2F" w:rsidP="00331360">
      <w:pPr>
        <w:numPr>
          <w:ilvl w:val="0"/>
          <w:numId w:val="12"/>
        </w:numPr>
        <w:overflowPunct/>
        <w:autoSpaceDE/>
        <w:adjustRightInd/>
        <w:spacing w:line="360" w:lineRule="auto"/>
        <w:jc w:val="both"/>
        <w:textAlignment w:val="auto"/>
        <w:rPr>
          <w:rFonts w:ascii="David" w:hAnsi="David"/>
          <w:b/>
          <w:bCs/>
          <w:color w:val="000000"/>
        </w:rPr>
      </w:pPr>
      <w:r w:rsidRPr="00320C25">
        <w:rPr>
          <w:rFonts w:ascii="David" w:hAnsi="David"/>
          <w:b/>
          <w:bCs/>
          <w:color w:val="000000"/>
          <w:rtl/>
        </w:rPr>
        <w:t>תנאי למתן השירותים על ידי הזוכה</w:t>
      </w:r>
    </w:p>
    <w:p w:rsidR="00D36F2F" w:rsidRPr="00320C25" w:rsidRDefault="00D36F2F" w:rsidP="00331360">
      <w:pPr>
        <w:numPr>
          <w:ilvl w:val="1"/>
          <w:numId w:val="12"/>
        </w:numPr>
        <w:tabs>
          <w:tab w:val="left" w:pos="942"/>
        </w:tabs>
        <w:overflowPunct/>
        <w:autoSpaceDE/>
        <w:adjustRightInd/>
        <w:spacing w:line="360" w:lineRule="auto"/>
        <w:ind w:left="942" w:hanging="582"/>
        <w:jc w:val="both"/>
        <w:textAlignment w:val="auto"/>
        <w:rPr>
          <w:rFonts w:ascii="David" w:hAnsi="David"/>
          <w:color w:val="000000"/>
        </w:rPr>
      </w:pPr>
      <w:r w:rsidRPr="00320C25">
        <w:rPr>
          <w:rFonts w:ascii="David" w:hAnsi="David"/>
          <w:color w:val="000000"/>
          <w:rtl/>
        </w:rPr>
        <w:t xml:space="preserve">הזוכה יחל את העבודה ביום חתימת </w:t>
      </w:r>
      <w:proofErr w:type="spellStart"/>
      <w:r w:rsidRPr="00320C25">
        <w:rPr>
          <w:rFonts w:ascii="David" w:hAnsi="David"/>
          <w:color w:val="000000"/>
          <w:rtl/>
        </w:rPr>
        <w:t>מורשי</w:t>
      </w:r>
      <w:proofErr w:type="spellEnd"/>
      <w:r w:rsidRPr="00320C25">
        <w:rPr>
          <w:rFonts w:ascii="David" w:hAnsi="David"/>
          <w:color w:val="000000"/>
          <w:rtl/>
        </w:rPr>
        <w:t xml:space="preserve"> החתימה מטעם המזמין על ההסכם. </w:t>
      </w:r>
    </w:p>
    <w:p w:rsidR="00D36F2F" w:rsidRPr="00320C25" w:rsidRDefault="00D36F2F" w:rsidP="00331360">
      <w:pPr>
        <w:numPr>
          <w:ilvl w:val="1"/>
          <w:numId w:val="12"/>
        </w:numPr>
        <w:tabs>
          <w:tab w:val="left" w:pos="942"/>
        </w:tabs>
        <w:overflowPunct/>
        <w:autoSpaceDE/>
        <w:adjustRightInd/>
        <w:spacing w:line="360" w:lineRule="auto"/>
        <w:ind w:left="942" w:hanging="582"/>
        <w:jc w:val="both"/>
        <w:textAlignment w:val="auto"/>
        <w:rPr>
          <w:rFonts w:ascii="David" w:hAnsi="David"/>
          <w:color w:val="000000"/>
        </w:rPr>
      </w:pPr>
      <w:r w:rsidRPr="00320C25">
        <w:rPr>
          <w:rFonts w:ascii="David" w:hAnsi="David"/>
          <w:color w:val="000000"/>
          <w:rtl/>
        </w:rPr>
        <w:t xml:space="preserve">טרם תחילת מתן השירותים וכתנאי להם, ימסור הזוכה התחייבות למניעת ניגוד עניינים בנוסח המצורף </w:t>
      </w:r>
      <w:r w:rsidRPr="00320C25">
        <w:rPr>
          <w:rFonts w:ascii="David" w:hAnsi="David"/>
          <w:b/>
          <w:bCs/>
          <w:color w:val="000000"/>
          <w:rtl/>
        </w:rPr>
        <w:t>להסכם כנספח א'</w:t>
      </w:r>
      <w:r w:rsidRPr="00320C25">
        <w:rPr>
          <w:rFonts w:ascii="David" w:hAnsi="David"/>
          <w:color w:val="000000"/>
          <w:rtl/>
        </w:rPr>
        <w:t>, חתומה על ידי הזוכה וכל הגורמים הנוטלים חלק במתן השירותים על ידו.</w:t>
      </w:r>
    </w:p>
    <w:p w:rsidR="00D36F2F" w:rsidRPr="00320C25" w:rsidRDefault="00D36F2F" w:rsidP="00331360">
      <w:pPr>
        <w:numPr>
          <w:ilvl w:val="1"/>
          <w:numId w:val="12"/>
        </w:numPr>
        <w:tabs>
          <w:tab w:val="left" w:pos="942"/>
        </w:tabs>
        <w:overflowPunct/>
        <w:autoSpaceDE/>
        <w:adjustRightInd/>
        <w:spacing w:line="360" w:lineRule="auto"/>
        <w:ind w:left="942" w:hanging="582"/>
        <w:jc w:val="both"/>
        <w:textAlignment w:val="auto"/>
        <w:rPr>
          <w:rFonts w:ascii="David" w:hAnsi="David"/>
          <w:color w:val="000000"/>
        </w:rPr>
      </w:pPr>
      <w:r w:rsidRPr="00320C25">
        <w:rPr>
          <w:rFonts w:ascii="David" w:hAnsi="David"/>
          <w:color w:val="000000"/>
          <w:rtl/>
        </w:rPr>
        <w:t xml:space="preserve">טרם תחילת מתן השירותים וכתנאי להם, ימסור הזוכה התחייבות לשמירה על סודיות בנוסח המצורף </w:t>
      </w:r>
      <w:r w:rsidRPr="00320C25">
        <w:rPr>
          <w:rFonts w:ascii="David" w:hAnsi="David"/>
          <w:b/>
          <w:bCs/>
          <w:color w:val="000000"/>
          <w:rtl/>
        </w:rPr>
        <w:t>להסכם כנספח ב'</w:t>
      </w:r>
      <w:r w:rsidRPr="00320C25">
        <w:rPr>
          <w:rFonts w:ascii="David" w:hAnsi="David"/>
          <w:color w:val="000000"/>
          <w:rtl/>
        </w:rPr>
        <w:t xml:space="preserve"> חתומה על ידי הזוכה וכל הגורמים הנוטלים חלק במתן השירותים על ידו.</w:t>
      </w:r>
    </w:p>
    <w:p w:rsidR="00D36F2F" w:rsidRPr="00320C25" w:rsidRDefault="00D36F2F" w:rsidP="00C67429">
      <w:pPr>
        <w:numPr>
          <w:ilvl w:val="1"/>
          <w:numId w:val="12"/>
        </w:numPr>
        <w:tabs>
          <w:tab w:val="left" w:pos="942"/>
        </w:tabs>
        <w:overflowPunct/>
        <w:autoSpaceDE/>
        <w:adjustRightInd/>
        <w:spacing w:line="360" w:lineRule="auto"/>
        <w:ind w:left="942" w:hanging="582"/>
        <w:jc w:val="both"/>
        <w:textAlignment w:val="auto"/>
        <w:rPr>
          <w:rFonts w:ascii="David" w:hAnsi="David"/>
          <w:color w:val="000000"/>
        </w:rPr>
      </w:pPr>
      <w:r w:rsidRPr="00320C25">
        <w:rPr>
          <w:rFonts w:ascii="David" w:hAnsi="David"/>
          <w:color w:val="000000"/>
          <w:rtl/>
        </w:rPr>
        <w:t>טרם תחילת מתן השירותים וכתנאי להם ולא יאוחר מ-15</w:t>
      </w:r>
      <w:r w:rsidR="004467A4" w:rsidRPr="00320C25">
        <w:rPr>
          <w:rFonts w:ascii="David" w:hAnsi="David"/>
          <w:color w:val="000000"/>
          <w:rtl/>
        </w:rPr>
        <w:t xml:space="preserve"> </w:t>
      </w:r>
      <w:r w:rsidRPr="00320C25">
        <w:rPr>
          <w:rFonts w:ascii="David" w:hAnsi="David"/>
          <w:color w:val="000000"/>
          <w:rtl/>
        </w:rPr>
        <w:t>יום מקבלת הודעתו על בחירתו כזוכה, ימציא הזוכה למזמין ערבות</w:t>
      </w:r>
      <w:r w:rsidR="00D01135" w:rsidRPr="00320C25">
        <w:rPr>
          <w:rFonts w:ascii="David" w:hAnsi="David" w:hint="cs"/>
          <w:color w:val="000000"/>
          <w:rtl/>
        </w:rPr>
        <w:t xml:space="preserve"> ביצוע</w:t>
      </w:r>
      <w:r w:rsidRPr="00320C25">
        <w:rPr>
          <w:rFonts w:ascii="David" w:hAnsi="David"/>
          <w:color w:val="000000"/>
          <w:rtl/>
        </w:rPr>
        <w:t xml:space="preserve"> דיגיטאלית לביצוע התחייבויותיו (להלן – </w:t>
      </w:r>
      <w:r w:rsidRPr="00320C25">
        <w:rPr>
          <w:rFonts w:ascii="David" w:hAnsi="David"/>
          <w:b/>
          <w:bCs/>
          <w:color w:val="000000"/>
          <w:rtl/>
        </w:rPr>
        <w:t>ערבות דיגיטאלית</w:t>
      </w:r>
      <w:r w:rsidRPr="00320C25">
        <w:rPr>
          <w:rFonts w:ascii="David" w:hAnsi="David"/>
          <w:color w:val="000000"/>
          <w:rtl/>
        </w:rPr>
        <w:t xml:space="preserve">) בגובה </w:t>
      </w:r>
      <w:r w:rsidR="00C67429" w:rsidRPr="00320C25">
        <w:rPr>
          <w:rFonts w:ascii="David" w:hAnsi="David"/>
          <w:color w:val="000000"/>
          <w:rtl/>
        </w:rPr>
        <w:t>5</w:t>
      </w:r>
      <w:r w:rsidR="00C67429" w:rsidRPr="00320C25">
        <w:rPr>
          <w:rFonts w:ascii="David" w:hAnsi="David" w:hint="cs"/>
          <w:color w:val="000000"/>
          <w:rtl/>
        </w:rPr>
        <w:t>6</w:t>
      </w:r>
      <w:r w:rsidRPr="00320C25">
        <w:rPr>
          <w:rFonts w:ascii="David" w:hAnsi="David"/>
          <w:color w:val="000000"/>
          <w:rtl/>
        </w:rPr>
        <w:t xml:space="preserve">,000 ₪ (במלים: חמישים </w:t>
      </w:r>
      <w:r w:rsidR="00C67429" w:rsidRPr="00320C25">
        <w:rPr>
          <w:rFonts w:ascii="David" w:hAnsi="David" w:hint="cs"/>
          <w:color w:val="000000"/>
          <w:rtl/>
        </w:rPr>
        <w:t xml:space="preserve">ושישה </w:t>
      </w:r>
      <w:r w:rsidRPr="00320C25">
        <w:rPr>
          <w:rFonts w:ascii="David" w:hAnsi="David"/>
          <w:color w:val="000000"/>
          <w:rtl/>
        </w:rPr>
        <w:t xml:space="preserve">אלף </w:t>
      </w:r>
      <w:r w:rsidR="00C67429" w:rsidRPr="00320C25">
        <w:rPr>
          <w:rFonts w:ascii="David" w:hAnsi="David" w:hint="cs"/>
          <w:color w:val="000000"/>
          <w:rtl/>
        </w:rPr>
        <w:t>₪</w:t>
      </w:r>
      <w:r w:rsidRPr="00320C25">
        <w:rPr>
          <w:rFonts w:ascii="David" w:hAnsi="David"/>
          <w:color w:val="000000"/>
          <w:rtl/>
        </w:rPr>
        <w:t>)</w:t>
      </w:r>
      <w:r w:rsidR="00C67429" w:rsidRPr="00320C25">
        <w:rPr>
          <w:rFonts w:ascii="David" w:hAnsi="David" w:hint="cs"/>
          <w:color w:val="000000"/>
          <w:rtl/>
        </w:rPr>
        <w:t>.</w:t>
      </w:r>
      <w:r w:rsidRPr="00320C25">
        <w:rPr>
          <w:rFonts w:ascii="David" w:hAnsi="David"/>
          <w:color w:val="000000"/>
          <w:rtl/>
        </w:rPr>
        <w:t xml:space="preserve"> סכום זה תואם למצב המקסימלי בו יבחרו 5 זוכים. ככל שיבחרו פחות זוכים, יחולק סכום הערבות בין מספר הזוכים באופן שווה. ל- 4 זוכים </w:t>
      </w:r>
      <w:r w:rsidR="00C67429" w:rsidRPr="00320C25">
        <w:rPr>
          <w:rFonts w:ascii="David" w:hAnsi="David" w:hint="cs"/>
          <w:color w:val="000000"/>
          <w:rtl/>
        </w:rPr>
        <w:t>גובה הערבות יעמוד</w:t>
      </w:r>
      <w:r w:rsidR="00BD48E0" w:rsidRPr="00320C25">
        <w:rPr>
          <w:rFonts w:ascii="David" w:hAnsi="David" w:hint="cs"/>
          <w:color w:val="000000"/>
          <w:rtl/>
        </w:rPr>
        <w:t xml:space="preserve"> על</w:t>
      </w:r>
      <w:r w:rsidR="00C67429" w:rsidRPr="00320C25">
        <w:rPr>
          <w:rFonts w:ascii="David" w:hAnsi="David" w:hint="cs"/>
          <w:color w:val="000000"/>
          <w:rtl/>
        </w:rPr>
        <w:t xml:space="preserve"> 70,000 ₪ </w:t>
      </w:r>
      <w:r w:rsidRPr="00320C25">
        <w:rPr>
          <w:rFonts w:ascii="David" w:hAnsi="David"/>
          <w:color w:val="000000"/>
          <w:rtl/>
        </w:rPr>
        <w:t xml:space="preserve"> (במילים: </w:t>
      </w:r>
      <w:r w:rsidR="00C67429" w:rsidRPr="00320C25">
        <w:rPr>
          <w:rFonts w:ascii="David" w:hAnsi="David" w:hint="cs"/>
          <w:color w:val="000000"/>
          <w:rtl/>
        </w:rPr>
        <w:t>שבעים אלף ₪</w:t>
      </w:r>
      <w:r w:rsidRPr="00320C25">
        <w:rPr>
          <w:rFonts w:ascii="David" w:hAnsi="David"/>
          <w:color w:val="000000"/>
          <w:rtl/>
        </w:rPr>
        <w:t xml:space="preserve">), ל-3 זוכים </w:t>
      </w:r>
      <w:r w:rsidR="00C67429" w:rsidRPr="00320C25">
        <w:rPr>
          <w:rFonts w:ascii="David" w:hAnsi="David" w:hint="cs"/>
          <w:color w:val="000000"/>
          <w:rtl/>
        </w:rPr>
        <w:t>גובה הערבות יעמוד על 93,000 ₪</w:t>
      </w:r>
      <w:r w:rsidRPr="00320C25">
        <w:rPr>
          <w:rFonts w:ascii="David" w:hAnsi="David"/>
          <w:color w:val="000000"/>
          <w:rtl/>
        </w:rPr>
        <w:t xml:space="preserve"> (במילים: </w:t>
      </w:r>
      <w:r w:rsidR="00C67429" w:rsidRPr="00320C25">
        <w:rPr>
          <w:rFonts w:ascii="David" w:hAnsi="David" w:hint="cs"/>
          <w:color w:val="000000"/>
          <w:rtl/>
        </w:rPr>
        <w:t>תשעים ושלושה אלף ₪</w:t>
      </w:r>
      <w:r w:rsidRPr="00320C25">
        <w:rPr>
          <w:rFonts w:ascii="David" w:hAnsi="David"/>
          <w:color w:val="000000"/>
          <w:rtl/>
        </w:rPr>
        <w:t xml:space="preserve">) ל-2 זוכים </w:t>
      </w:r>
      <w:r w:rsidR="00C67429" w:rsidRPr="00320C25">
        <w:rPr>
          <w:rFonts w:ascii="David" w:hAnsi="David" w:hint="cs"/>
          <w:color w:val="000000"/>
          <w:rtl/>
        </w:rPr>
        <w:t>גובה הערבות יעמוד על 140,000 ₪</w:t>
      </w:r>
      <w:r w:rsidRPr="00320C25">
        <w:rPr>
          <w:rFonts w:ascii="David" w:hAnsi="David"/>
          <w:color w:val="000000"/>
          <w:rtl/>
        </w:rPr>
        <w:t xml:space="preserve"> (במילים: </w:t>
      </w:r>
      <w:r w:rsidR="00C67429" w:rsidRPr="00320C25">
        <w:rPr>
          <w:rFonts w:ascii="David" w:hAnsi="David" w:hint="cs"/>
          <w:color w:val="000000"/>
          <w:rtl/>
        </w:rPr>
        <w:t>מאה וארבעים אלף ₪</w:t>
      </w:r>
      <w:r w:rsidRPr="00320C25">
        <w:rPr>
          <w:rFonts w:ascii="David" w:hAnsi="David"/>
          <w:color w:val="000000"/>
          <w:rtl/>
        </w:rPr>
        <w:t xml:space="preserve">) ולזוכה יחיד </w:t>
      </w:r>
      <w:r w:rsidR="00C67429" w:rsidRPr="00320C25">
        <w:rPr>
          <w:rFonts w:ascii="David" w:hAnsi="David" w:hint="cs"/>
          <w:color w:val="000000"/>
          <w:rtl/>
        </w:rPr>
        <w:t xml:space="preserve">גובה הערבות יעמוד על 280,000 ₪ </w:t>
      </w:r>
      <w:r w:rsidRPr="00320C25">
        <w:rPr>
          <w:rFonts w:ascii="David" w:hAnsi="David"/>
          <w:color w:val="000000"/>
          <w:rtl/>
        </w:rPr>
        <w:t xml:space="preserve">(במילים: </w:t>
      </w:r>
      <w:r w:rsidR="00C67429" w:rsidRPr="00320C25">
        <w:rPr>
          <w:rFonts w:ascii="David" w:hAnsi="David" w:hint="cs"/>
          <w:color w:val="000000"/>
          <w:rtl/>
        </w:rPr>
        <w:t>מאתים ושמונים אלף ₪</w:t>
      </w:r>
      <w:r w:rsidRPr="00320C25">
        <w:rPr>
          <w:rFonts w:ascii="David" w:hAnsi="David"/>
          <w:color w:val="000000"/>
          <w:rtl/>
        </w:rPr>
        <w:t>).</w:t>
      </w:r>
      <w:r w:rsidR="00C67429" w:rsidRPr="00320C25">
        <w:rPr>
          <w:rFonts w:ascii="David" w:hAnsi="David" w:hint="cs"/>
          <w:color w:val="000000"/>
          <w:rtl/>
        </w:rPr>
        <w:t xml:space="preserve"> </w:t>
      </w:r>
      <w:r w:rsidRPr="00320C25">
        <w:rPr>
          <w:rFonts w:ascii="David" w:hAnsi="David"/>
          <w:color w:val="000000"/>
          <w:rtl/>
        </w:rPr>
        <w:t xml:space="preserve">הערבות הדיגיטאלית תהיה בהתאם לתקן הערבויות הדיגיטאליות אשר פורסם על ידי החשב הכללי, ואשר הונפקה על ידי בנק או חברת ביטוח אשר הוסמכו על ידי החשב הכללי להנפקת ערבות דיגיטאלית בהתאם לתקן. ערבות דיגיטאלית - תהיה בנוסח המצורף </w:t>
      </w:r>
      <w:r w:rsidRPr="00320C25">
        <w:rPr>
          <w:rFonts w:ascii="David" w:hAnsi="David"/>
          <w:b/>
          <w:bCs/>
          <w:color w:val="000000"/>
          <w:rtl/>
        </w:rPr>
        <w:t>להסכם כנספח ג'</w:t>
      </w:r>
      <w:r w:rsidRPr="00320C25">
        <w:rPr>
          <w:rFonts w:ascii="David" w:hAnsi="David"/>
          <w:color w:val="000000"/>
          <w:rtl/>
        </w:rPr>
        <w:t xml:space="preserve">, ותנוהל בהתאם לתקן הערבויות הדיגיטאליות ולהוראת </w:t>
      </w:r>
      <w:proofErr w:type="spellStart"/>
      <w:r w:rsidRPr="00320C25">
        <w:rPr>
          <w:rFonts w:ascii="David" w:hAnsi="David"/>
          <w:color w:val="000000"/>
          <w:rtl/>
        </w:rPr>
        <w:t>תכ"ם</w:t>
      </w:r>
      <w:proofErr w:type="spellEnd"/>
      <w:r w:rsidRPr="00320C25">
        <w:rPr>
          <w:rFonts w:ascii="David" w:hAnsi="David"/>
          <w:color w:val="000000"/>
          <w:rtl/>
        </w:rPr>
        <w:t xml:space="preserve"> 7.3.3 ערבות דיגיטאלית. ערבות דיגיטאלית ניתנת לגביה תוך חמישה עשר ימים על פי דרישה חד-צדדית של המשרד. ערבות כאמור תהיה צמודה למדד המחירים לצרכן הידוע ביום מתן ההודעה על הזכייה ובתוקף לאורך כל תקופת ההתקשרות וכן למשך תשעים יום מיום סיומה. יובהר שעל הזוכה להאריך את תוקף הערבות הדיגיטאלית ככל שיוארכו תקופות האופציה השמורות למזמין במכרז זה. בנוסף, על הזוכה האחריות להעביר את הערבות העדכנית למזמין, ככל שלא יפעל כך, מימוש האופציה לא תהיה בתוקף.</w:t>
      </w:r>
    </w:p>
    <w:p w:rsidR="00D36F2F" w:rsidRPr="00320C25" w:rsidRDefault="00D36F2F" w:rsidP="00331360">
      <w:pPr>
        <w:numPr>
          <w:ilvl w:val="1"/>
          <w:numId w:val="12"/>
        </w:numPr>
        <w:tabs>
          <w:tab w:val="left" w:pos="942"/>
        </w:tabs>
        <w:overflowPunct/>
        <w:autoSpaceDE/>
        <w:adjustRightInd/>
        <w:spacing w:line="360" w:lineRule="auto"/>
        <w:ind w:left="942" w:hanging="582"/>
        <w:jc w:val="both"/>
        <w:textAlignment w:val="auto"/>
        <w:rPr>
          <w:rFonts w:ascii="David" w:hAnsi="David"/>
          <w:color w:val="000000"/>
          <w:rtl/>
        </w:rPr>
      </w:pPr>
      <w:r w:rsidRPr="00320C25">
        <w:rPr>
          <w:rFonts w:ascii="David" w:hAnsi="David"/>
          <w:color w:val="000000"/>
          <w:rtl/>
        </w:rPr>
        <w:t xml:space="preserve">טרם תחילת מתן השירותים וכתנאי להם, יחתום הזוכה על חוזה שימוש בפורטל הספקים בהתאם לאמור בהוראת </w:t>
      </w:r>
      <w:proofErr w:type="spellStart"/>
      <w:r w:rsidRPr="00320C25">
        <w:rPr>
          <w:rFonts w:ascii="David" w:hAnsi="David"/>
          <w:color w:val="000000"/>
          <w:rtl/>
        </w:rPr>
        <w:t>תכ"מ</w:t>
      </w:r>
      <w:proofErr w:type="spellEnd"/>
      <w:r w:rsidRPr="00320C25">
        <w:rPr>
          <w:rFonts w:ascii="David" w:hAnsi="David"/>
          <w:color w:val="000000"/>
          <w:rtl/>
        </w:rPr>
        <w:t xml:space="preserve"> 7.12.5 – פורטל ספקים.</w:t>
      </w:r>
    </w:p>
    <w:p w:rsidR="00D36F2F" w:rsidRPr="00320C25" w:rsidRDefault="00D36F2F" w:rsidP="00D36F2F">
      <w:pPr>
        <w:tabs>
          <w:tab w:val="left" w:pos="942"/>
        </w:tabs>
        <w:spacing w:line="360" w:lineRule="auto"/>
        <w:ind w:left="942"/>
        <w:jc w:val="both"/>
        <w:rPr>
          <w:rFonts w:ascii="David" w:hAnsi="David"/>
          <w:color w:val="000000"/>
        </w:rPr>
      </w:pPr>
    </w:p>
    <w:p w:rsidR="00D36F2F" w:rsidRPr="00320C25" w:rsidRDefault="00D36F2F" w:rsidP="00331360">
      <w:pPr>
        <w:numPr>
          <w:ilvl w:val="0"/>
          <w:numId w:val="12"/>
        </w:numPr>
        <w:overflowPunct/>
        <w:autoSpaceDE/>
        <w:adjustRightInd/>
        <w:spacing w:line="360" w:lineRule="auto"/>
        <w:jc w:val="both"/>
        <w:textAlignment w:val="auto"/>
        <w:rPr>
          <w:rFonts w:ascii="David" w:hAnsi="David"/>
          <w:color w:val="000000"/>
        </w:rPr>
      </w:pPr>
      <w:r w:rsidRPr="00320C25">
        <w:rPr>
          <w:rFonts w:ascii="David" w:hAnsi="David"/>
          <w:b/>
          <w:bCs/>
          <w:color w:val="000000"/>
          <w:rtl/>
        </w:rPr>
        <w:t>תנאים כלליים וזכויות המזמין</w:t>
      </w:r>
    </w:p>
    <w:p w:rsidR="00D36F2F" w:rsidRPr="00320C25" w:rsidRDefault="00D36F2F" w:rsidP="00331360">
      <w:pPr>
        <w:numPr>
          <w:ilvl w:val="1"/>
          <w:numId w:val="12"/>
        </w:numPr>
        <w:tabs>
          <w:tab w:val="left" w:pos="942"/>
        </w:tabs>
        <w:overflowPunct/>
        <w:autoSpaceDE/>
        <w:adjustRightInd/>
        <w:spacing w:line="360" w:lineRule="auto"/>
        <w:ind w:left="942" w:hanging="582"/>
        <w:jc w:val="both"/>
        <w:textAlignment w:val="auto"/>
        <w:rPr>
          <w:rFonts w:ascii="David" w:hAnsi="David"/>
          <w:color w:val="000000"/>
        </w:rPr>
      </w:pPr>
      <w:r w:rsidRPr="00320C25">
        <w:rPr>
          <w:rFonts w:ascii="David" w:hAnsi="David"/>
          <w:color w:val="000000"/>
          <w:rtl/>
        </w:rPr>
        <w:t>המזמין רשאי שלא לדון בהצעה, אשר לא צורפו לה כל המסמכים והנתונים הנדרשים בהליך תחרותי זה, ולקבוע כי היא פסולה, או לפי שיקול דעתו, לדרוש השלמתם.</w:t>
      </w:r>
    </w:p>
    <w:p w:rsidR="00D36F2F" w:rsidRPr="00320C25" w:rsidRDefault="00D36F2F" w:rsidP="00331360">
      <w:pPr>
        <w:numPr>
          <w:ilvl w:val="1"/>
          <w:numId w:val="12"/>
        </w:numPr>
        <w:tabs>
          <w:tab w:val="left" w:pos="942"/>
        </w:tabs>
        <w:overflowPunct/>
        <w:autoSpaceDE/>
        <w:adjustRightInd/>
        <w:spacing w:line="360" w:lineRule="auto"/>
        <w:ind w:left="942" w:hanging="582"/>
        <w:jc w:val="both"/>
        <w:textAlignment w:val="auto"/>
        <w:rPr>
          <w:rFonts w:ascii="David" w:hAnsi="David"/>
          <w:color w:val="000000"/>
        </w:rPr>
      </w:pPr>
      <w:r w:rsidRPr="00320C25">
        <w:rPr>
          <w:rFonts w:ascii="David" w:hAnsi="David"/>
          <w:color w:val="000000"/>
          <w:rtl/>
        </w:rPr>
        <w:t>המזמין יהא מוסמך לפסול כל הצעה שהיא בלתי סבירה, בין השאר בכל הנוגע למחיריה, איכות שירותיה או האמצעים או התכניות למימושה, בין הצעה שהיא בלתי סבירה לטובה (כגון מחיר המיטיב עם המזמין) ובין שהיא בלתי סבירה לרעה.</w:t>
      </w:r>
    </w:p>
    <w:p w:rsidR="00D36F2F" w:rsidRPr="00320C25" w:rsidRDefault="00D36F2F" w:rsidP="00331360">
      <w:pPr>
        <w:numPr>
          <w:ilvl w:val="1"/>
          <w:numId w:val="12"/>
        </w:numPr>
        <w:tabs>
          <w:tab w:val="left" w:pos="942"/>
        </w:tabs>
        <w:overflowPunct/>
        <w:autoSpaceDE/>
        <w:adjustRightInd/>
        <w:spacing w:line="360" w:lineRule="auto"/>
        <w:ind w:left="942" w:hanging="582"/>
        <w:jc w:val="both"/>
        <w:textAlignment w:val="auto"/>
        <w:rPr>
          <w:rFonts w:ascii="David" w:hAnsi="David"/>
          <w:color w:val="000000"/>
          <w:rtl/>
        </w:rPr>
      </w:pPr>
      <w:r w:rsidRPr="00320C25">
        <w:rPr>
          <w:rFonts w:ascii="David" w:hAnsi="David"/>
          <w:color w:val="000000"/>
          <w:rtl/>
        </w:rPr>
        <w:t>המזמין רשאי לפנות אל המציעים, או אל מי מהם, לקבלת הבהרות על הצעותיהם.</w:t>
      </w:r>
    </w:p>
    <w:p w:rsidR="00D36F2F" w:rsidRPr="00320C25" w:rsidRDefault="00D36F2F" w:rsidP="00331360">
      <w:pPr>
        <w:numPr>
          <w:ilvl w:val="1"/>
          <w:numId w:val="12"/>
        </w:numPr>
        <w:tabs>
          <w:tab w:val="left" w:pos="942"/>
        </w:tabs>
        <w:overflowPunct/>
        <w:autoSpaceDE/>
        <w:adjustRightInd/>
        <w:spacing w:line="360" w:lineRule="auto"/>
        <w:ind w:left="942" w:hanging="582"/>
        <w:jc w:val="both"/>
        <w:textAlignment w:val="auto"/>
        <w:rPr>
          <w:rFonts w:ascii="David" w:hAnsi="David"/>
          <w:color w:val="000000"/>
        </w:rPr>
      </w:pPr>
      <w:r w:rsidRPr="00320C25">
        <w:rPr>
          <w:rFonts w:ascii="David" w:hAnsi="David"/>
          <w:color w:val="000000"/>
          <w:rtl/>
        </w:rPr>
        <w:t>למען הסר ספק, המזמין לא יהיה חייב לעשות שימוש בסמכויות אלה ולא יהיה מחויב להתיר תיקונים או השלמות כאמור לעיל, והדבר יהיה כפוף לשיקול דעתו הבלעדי של המזמין ולצרכיו ושיקוליו המקצועיים.</w:t>
      </w:r>
    </w:p>
    <w:p w:rsidR="00D36F2F" w:rsidRPr="00320C25" w:rsidRDefault="00D36F2F" w:rsidP="00331360">
      <w:pPr>
        <w:numPr>
          <w:ilvl w:val="1"/>
          <w:numId w:val="12"/>
        </w:numPr>
        <w:tabs>
          <w:tab w:val="left" w:pos="942"/>
        </w:tabs>
        <w:overflowPunct/>
        <w:autoSpaceDE/>
        <w:adjustRightInd/>
        <w:spacing w:line="360" w:lineRule="auto"/>
        <w:ind w:left="942" w:hanging="582"/>
        <w:jc w:val="both"/>
        <w:textAlignment w:val="auto"/>
        <w:rPr>
          <w:rFonts w:ascii="David" w:hAnsi="David"/>
          <w:color w:val="000000"/>
          <w:u w:val="single"/>
          <w:rtl/>
        </w:rPr>
      </w:pPr>
      <w:r w:rsidRPr="00320C25">
        <w:rPr>
          <w:rFonts w:ascii="David" w:hAnsi="David"/>
          <w:color w:val="000000"/>
          <w:u w:val="single"/>
          <w:rtl/>
        </w:rPr>
        <w:lastRenderedPageBreak/>
        <w:t>שינוי תנאים</w:t>
      </w:r>
    </w:p>
    <w:p w:rsidR="00D36F2F" w:rsidRPr="00320C25" w:rsidRDefault="00D36F2F" w:rsidP="00331360">
      <w:pPr>
        <w:numPr>
          <w:ilvl w:val="2"/>
          <w:numId w:val="12"/>
        </w:numPr>
        <w:tabs>
          <w:tab w:val="left" w:pos="942"/>
        </w:tabs>
        <w:overflowPunct/>
        <w:autoSpaceDE/>
        <w:adjustRightInd/>
        <w:spacing w:line="360" w:lineRule="auto"/>
        <w:ind w:left="1650" w:hanging="708"/>
        <w:jc w:val="both"/>
        <w:textAlignment w:val="auto"/>
        <w:rPr>
          <w:rFonts w:ascii="David" w:hAnsi="David"/>
          <w:color w:val="000000"/>
        </w:rPr>
      </w:pPr>
      <w:r w:rsidRPr="00320C25">
        <w:rPr>
          <w:rFonts w:ascii="David" w:hAnsi="David"/>
          <w:color w:val="000000"/>
          <w:rtl/>
        </w:rPr>
        <w:t>המזמין רשאי בכל עת, בהודעה שתועבר בכתב, להקדים או לדחות את המועד האחרון להגשת ההצעות וכן לשנות מועדים הנוגעים לפנייה זו, על פי שיקול דעתו המוחלט.</w:t>
      </w:r>
    </w:p>
    <w:p w:rsidR="00D36F2F" w:rsidRPr="00320C25" w:rsidRDefault="00D36F2F" w:rsidP="00331360">
      <w:pPr>
        <w:numPr>
          <w:ilvl w:val="2"/>
          <w:numId w:val="12"/>
        </w:numPr>
        <w:tabs>
          <w:tab w:val="left" w:pos="942"/>
        </w:tabs>
        <w:overflowPunct/>
        <w:autoSpaceDE/>
        <w:adjustRightInd/>
        <w:spacing w:line="360" w:lineRule="auto"/>
        <w:ind w:left="1650" w:hanging="708"/>
        <w:jc w:val="both"/>
        <w:textAlignment w:val="auto"/>
        <w:rPr>
          <w:rFonts w:ascii="David" w:hAnsi="David"/>
          <w:color w:val="000000"/>
        </w:rPr>
      </w:pPr>
      <w:r w:rsidRPr="00320C25">
        <w:rPr>
          <w:rFonts w:ascii="David" w:hAnsi="David"/>
          <w:color w:val="000000"/>
          <w:rtl/>
        </w:rPr>
        <w:t xml:space="preserve">המזמין יהיה רשאי, בכל עת לפני המועד האחרון להגשת הצעות, להורות כי איזו דרישה מדרישות ההליך התחרותי,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שהחלטותיו יחולו באופן שוויוני על כל המציעים. </w:t>
      </w:r>
    </w:p>
    <w:p w:rsidR="00D36F2F" w:rsidRPr="00320C25" w:rsidRDefault="00D36F2F" w:rsidP="00331360">
      <w:pPr>
        <w:numPr>
          <w:ilvl w:val="1"/>
          <w:numId w:val="12"/>
        </w:numPr>
        <w:tabs>
          <w:tab w:val="left" w:pos="942"/>
        </w:tabs>
        <w:overflowPunct/>
        <w:autoSpaceDE/>
        <w:adjustRightInd/>
        <w:spacing w:line="360" w:lineRule="auto"/>
        <w:ind w:left="942" w:hanging="582"/>
        <w:jc w:val="both"/>
        <w:textAlignment w:val="auto"/>
        <w:rPr>
          <w:rFonts w:ascii="David" w:hAnsi="David"/>
          <w:color w:val="000000"/>
          <w:u w:val="single"/>
          <w:rtl/>
        </w:rPr>
      </w:pPr>
      <w:r w:rsidRPr="00320C25">
        <w:rPr>
          <w:rFonts w:ascii="David" w:hAnsi="David"/>
          <w:color w:val="000000"/>
          <w:u w:val="single"/>
          <w:rtl/>
        </w:rPr>
        <w:t>שינויים, השמטות ותוספות</w:t>
      </w:r>
    </w:p>
    <w:p w:rsidR="00D36F2F" w:rsidRPr="00320C25" w:rsidRDefault="00D36F2F" w:rsidP="00D36F2F">
      <w:pPr>
        <w:tabs>
          <w:tab w:val="left" w:pos="942"/>
        </w:tabs>
        <w:spacing w:line="360" w:lineRule="auto"/>
        <w:ind w:left="942"/>
        <w:jc w:val="both"/>
        <w:rPr>
          <w:rFonts w:ascii="David" w:hAnsi="David"/>
          <w:color w:val="000000"/>
        </w:rPr>
      </w:pPr>
      <w:r w:rsidRPr="00320C25">
        <w:rPr>
          <w:rFonts w:ascii="David" w:hAnsi="David"/>
          <w:color w:val="000000"/>
          <w:rtl/>
        </w:rPr>
        <w:t>בכל מקרה של שינוי, השמטה או תוספת שייעשו על ידי המציע בהצעתו לעומת הנדרש במסמכי ההליך התחרותי, לרבות בקשר עם</w:t>
      </w:r>
      <w:r w:rsidR="004467A4" w:rsidRPr="00320C25">
        <w:rPr>
          <w:rFonts w:ascii="David" w:hAnsi="David"/>
          <w:color w:val="000000"/>
          <w:rtl/>
        </w:rPr>
        <w:t xml:space="preserve"> </w:t>
      </w:r>
      <w:r w:rsidRPr="00320C25">
        <w:rPr>
          <w:rFonts w:ascii="David" w:hAnsi="David"/>
          <w:color w:val="000000"/>
          <w:rtl/>
        </w:rPr>
        <w:t>תנאי, או כל הסתייגות לגבי הנדרש, בכל דרך או צורה שהיא (לעיל ולהלן -</w:t>
      </w:r>
      <w:r w:rsidRPr="00320C25">
        <w:rPr>
          <w:rFonts w:ascii="David" w:hAnsi="David"/>
          <w:b/>
          <w:bCs/>
          <w:color w:val="000000"/>
          <w:rtl/>
        </w:rPr>
        <w:t>הסתייגות</w:t>
      </w:r>
      <w:r w:rsidRPr="00320C25">
        <w:rPr>
          <w:rFonts w:ascii="David" w:hAnsi="David"/>
          <w:color w:val="000000"/>
          <w:rtl/>
        </w:rPr>
        <w:t>), יהיה המזמין רשאי:</w:t>
      </w:r>
    </w:p>
    <w:p w:rsidR="00D36F2F" w:rsidRPr="00320C25" w:rsidRDefault="00D36F2F" w:rsidP="00331360">
      <w:pPr>
        <w:numPr>
          <w:ilvl w:val="2"/>
          <w:numId w:val="12"/>
        </w:numPr>
        <w:tabs>
          <w:tab w:val="left" w:pos="942"/>
        </w:tabs>
        <w:overflowPunct/>
        <w:autoSpaceDE/>
        <w:adjustRightInd/>
        <w:spacing w:line="360" w:lineRule="auto"/>
        <w:ind w:left="1650" w:hanging="708"/>
        <w:jc w:val="both"/>
        <w:textAlignment w:val="auto"/>
        <w:rPr>
          <w:rFonts w:ascii="David" w:hAnsi="David"/>
          <w:color w:val="000000"/>
          <w:rtl/>
        </w:rPr>
      </w:pPr>
      <w:r w:rsidRPr="00320C25">
        <w:rPr>
          <w:rFonts w:ascii="David" w:hAnsi="David"/>
          <w:color w:val="000000"/>
          <w:rtl/>
        </w:rPr>
        <w:t>לפסול את הצעת המציע;</w:t>
      </w:r>
    </w:p>
    <w:p w:rsidR="00D36F2F" w:rsidRPr="00320C25" w:rsidRDefault="00D36F2F" w:rsidP="00331360">
      <w:pPr>
        <w:numPr>
          <w:ilvl w:val="2"/>
          <w:numId w:val="12"/>
        </w:numPr>
        <w:tabs>
          <w:tab w:val="left" w:pos="942"/>
        </w:tabs>
        <w:overflowPunct/>
        <w:autoSpaceDE/>
        <w:adjustRightInd/>
        <w:spacing w:line="360" w:lineRule="auto"/>
        <w:ind w:left="1650" w:hanging="708"/>
        <w:jc w:val="both"/>
        <w:textAlignment w:val="auto"/>
        <w:rPr>
          <w:rFonts w:ascii="David" w:hAnsi="David"/>
          <w:color w:val="000000"/>
          <w:rtl/>
        </w:rPr>
      </w:pPr>
      <w:r w:rsidRPr="00320C25">
        <w:rPr>
          <w:rFonts w:ascii="David" w:hAnsi="David"/>
          <w:color w:val="000000"/>
          <w:rtl/>
        </w:rPr>
        <w:t>לראות בהסתייגות כאילו לא נכתבה כלל ולהתעלם ממנה;</w:t>
      </w:r>
    </w:p>
    <w:p w:rsidR="00D36F2F" w:rsidRPr="00320C25" w:rsidRDefault="00D36F2F" w:rsidP="00331360">
      <w:pPr>
        <w:numPr>
          <w:ilvl w:val="2"/>
          <w:numId w:val="12"/>
        </w:numPr>
        <w:tabs>
          <w:tab w:val="left" w:pos="942"/>
        </w:tabs>
        <w:overflowPunct/>
        <w:autoSpaceDE/>
        <w:adjustRightInd/>
        <w:spacing w:line="360" w:lineRule="auto"/>
        <w:ind w:left="1650" w:hanging="708"/>
        <w:jc w:val="both"/>
        <w:textAlignment w:val="auto"/>
        <w:rPr>
          <w:rFonts w:ascii="David" w:hAnsi="David"/>
          <w:color w:val="000000"/>
          <w:rtl/>
        </w:rPr>
      </w:pPr>
      <w:r w:rsidRPr="00320C25">
        <w:rPr>
          <w:rFonts w:ascii="David" w:hAnsi="David"/>
          <w:color w:val="000000"/>
          <w:rtl/>
        </w:rPr>
        <w:t>לראות בהסתייגות כאילו היא מהווה פגם טכני בלבד, ולהכשירה;</w:t>
      </w:r>
    </w:p>
    <w:p w:rsidR="00D36F2F" w:rsidRPr="00320C25" w:rsidRDefault="00D36F2F" w:rsidP="00331360">
      <w:pPr>
        <w:numPr>
          <w:ilvl w:val="2"/>
          <w:numId w:val="12"/>
        </w:numPr>
        <w:tabs>
          <w:tab w:val="left" w:pos="942"/>
        </w:tabs>
        <w:overflowPunct/>
        <w:autoSpaceDE/>
        <w:adjustRightInd/>
        <w:spacing w:line="360" w:lineRule="auto"/>
        <w:ind w:left="1650" w:hanging="708"/>
        <w:jc w:val="both"/>
        <w:textAlignment w:val="auto"/>
        <w:rPr>
          <w:rFonts w:ascii="David" w:hAnsi="David"/>
          <w:color w:val="000000"/>
          <w:rtl/>
        </w:rPr>
      </w:pPr>
      <w:r w:rsidRPr="00320C25">
        <w:rPr>
          <w:rFonts w:ascii="David" w:hAnsi="David"/>
          <w:color w:val="000000"/>
          <w:rtl/>
        </w:rPr>
        <w:t xml:space="preserve">לדרוש </w:t>
      </w:r>
      <w:proofErr w:type="spellStart"/>
      <w:r w:rsidRPr="00320C25">
        <w:rPr>
          <w:rFonts w:ascii="David" w:hAnsi="David"/>
          <w:color w:val="000000"/>
          <w:rtl/>
        </w:rPr>
        <w:t>מהמציע</w:t>
      </w:r>
      <w:proofErr w:type="spellEnd"/>
      <w:r w:rsidRPr="00320C25">
        <w:rPr>
          <w:rFonts w:ascii="David" w:hAnsi="David"/>
          <w:color w:val="000000"/>
          <w:rtl/>
        </w:rPr>
        <w:t xml:space="preserve"> לתקן את ההסתייגות, בין באמצעות הגשת הצעתו מחדש, כולה או חלקה, בין באמצעות הודעה של המציע למזמין כי הוא מסיר את ההסתייגות, ובין בכל דרך אחרת, לפי שיקול דעתו והחלטתו הבלעדית של המזמין;</w:t>
      </w:r>
    </w:p>
    <w:p w:rsidR="00D36F2F" w:rsidRPr="00320C25" w:rsidRDefault="00D36F2F" w:rsidP="00D36F2F">
      <w:pPr>
        <w:tabs>
          <w:tab w:val="left" w:pos="942"/>
        </w:tabs>
        <w:spacing w:line="360" w:lineRule="auto"/>
        <w:ind w:left="942"/>
        <w:jc w:val="both"/>
        <w:rPr>
          <w:rFonts w:ascii="David" w:hAnsi="David"/>
          <w:color w:val="000000"/>
          <w:rtl/>
        </w:rPr>
      </w:pPr>
      <w:r w:rsidRPr="00320C25">
        <w:rPr>
          <w:rFonts w:ascii="David" w:hAnsi="David"/>
          <w:color w:val="000000"/>
          <w:rtl/>
        </w:rPr>
        <w:t xml:space="preserve">מובהר כי ההחלטה בין האפשרויות המנויות לעיל מסורה לשיקול דעתו הבלעדי של המזמין. אם יחליט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למזמין. </w:t>
      </w:r>
    </w:p>
    <w:p w:rsidR="00D36F2F" w:rsidRPr="00320C25" w:rsidRDefault="00D36F2F" w:rsidP="00331360">
      <w:pPr>
        <w:numPr>
          <w:ilvl w:val="1"/>
          <w:numId w:val="12"/>
        </w:numPr>
        <w:tabs>
          <w:tab w:val="left" w:pos="942"/>
        </w:tabs>
        <w:overflowPunct/>
        <w:autoSpaceDE/>
        <w:adjustRightInd/>
        <w:spacing w:line="360" w:lineRule="auto"/>
        <w:ind w:left="942" w:hanging="582"/>
        <w:jc w:val="both"/>
        <w:textAlignment w:val="auto"/>
        <w:rPr>
          <w:rFonts w:ascii="David" w:hAnsi="David"/>
          <w:color w:val="000000"/>
        </w:rPr>
      </w:pPr>
      <w:r w:rsidRPr="00320C25">
        <w:rPr>
          <w:rFonts w:ascii="David" w:hAnsi="David"/>
          <w:color w:val="000000"/>
          <w:rtl/>
        </w:rPr>
        <w:t xml:space="preserve">אימוץ מדיניות המתירה תיקון פגמים מסוג אחד אין בה כדי לחייב אימוץ מדיניות המתירה תיקון פגמים מסוג אחר. </w:t>
      </w:r>
    </w:p>
    <w:p w:rsidR="00D36F2F" w:rsidRPr="00320C25" w:rsidRDefault="00D36F2F" w:rsidP="00331360">
      <w:pPr>
        <w:numPr>
          <w:ilvl w:val="1"/>
          <w:numId w:val="12"/>
        </w:numPr>
        <w:tabs>
          <w:tab w:val="left" w:pos="942"/>
        </w:tabs>
        <w:overflowPunct/>
        <w:autoSpaceDE/>
        <w:adjustRightInd/>
        <w:spacing w:line="360" w:lineRule="auto"/>
        <w:ind w:left="942" w:hanging="582"/>
        <w:jc w:val="both"/>
        <w:textAlignment w:val="auto"/>
        <w:rPr>
          <w:rFonts w:ascii="David" w:hAnsi="David"/>
          <w:color w:val="000000"/>
        </w:rPr>
      </w:pPr>
      <w:r w:rsidRPr="00320C25">
        <w:rPr>
          <w:rFonts w:ascii="David" w:hAnsi="David"/>
          <w:color w:val="000000"/>
          <w:rtl/>
        </w:rPr>
        <w:t xml:space="preserve">אין בהודעה על זוכה בפניה זו בכדי לסיים את הליכי הבחירה או כדי ליצור יחסים חוזיים בין המזמין והזוכה וכי בטרם חתימת </w:t>
      </w:r>
      <w:proofErr w:type="spellStart"/>
      <w:r w:rsidRPr="00320C25">
        <w:rPr>
          <w:rFonts w:ascii="David" w:hAnsi="David"/>
          <w:color w:val="000000"/>
          <w:rtl/>
        </w:rPr>
        <w:t>מורשי</w:t>
      </w:r>
      <w:proofErr w:type="spellEnd"/>
      <w:r w:rsidRPr="00320C25">
        <w:rPr>
          <w:rFonts w:ascii="David" w:hAnsi="David"/>
          <w:color w:val="000000"/>
          <w:rtl/>
        </w:rPr>
        <w:t xml:space="preserve"> החתימה מטעם המזמין על חוזה ההתקשרות בין הצדדים, המזמין רשאי לבטל או לשנות את החלטתו על פי שיקול דעתו הבלעדי והמוחלט.</w:t>
      </w:r>
    </w:p>
    <w:p w:rsidR="00D36F2F" w:rsidRPr="00320C25" w:rsidRDefault="00D36F2F" w:rsidP="00331360">
      <w:pPr>
        <w:numPr>
          <w:ilvl w:val="1"/>
          <w:numId w:val="12"/>
        </w:numPr>
        <w:tabs>
          <w:tab w:val="left" w:pos="942"/>
        </w:tabs>
        <w:overflowPunct/>
        <w:autoSpaceDE/>
        <w:adjustRightInd/>
        <w:spacing w:line="360" w:lineRule="auto"/>
        <w:ind w:left="942" w:hanging="582"/>
        <w:jc w:val="both"/>
        <w:textAlignment w:val="auto"/>
        <w:rPr>
          <w:rFonts w:ascii="David" w:hAnsi="David"/>
          <w:color w:val="000000"/>
          <w:rtl/>
        </w:rPr>
      </w:pPr>
      <w:r w:rsidRPr="00320C25">
        <w:rPr>
          <w:rFonts w:ascii="David" w:hAnsi="David"/>
          <w:color w:val="000000"/>
          <w:rtl/>
        </w:rPr>
        <w:t>הזוכה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rsidR="00D36F2F" w:rsidRPr="00320C25" w:rsidRDefault="00D36F2F" w:rsidP="00331360">
      <w:pPr>
        <w:numPr>
          <w:ilvl w:val="1"/>
          <w:numId w:val="12"/>
        </w:numPr>
        <w:tabs>
          <w:tab w:val="left" w:pos="942"/>
        </w:tabs>
        <w:overflowPunct/>
        <w:autoSpaceDE/>
        <w:adjustRightInd/>
        <w:spacing w:line="360" w:lineRule="auto"/>
        <w:ind w:left="942" w:hanging="582"/>
        <w:jc w:val="both"/>
        <w:textAlignment w:val="auto"/>
        <w:rPr>
          <w:rFonts w:ascii="David" w:hAnsi="David"/>
          <w:color w:val="000000"/>
        </w:rPr>
      </w:pPr>
      <w:r w:rsidRPr="00320C25">
        <w:rPr>
          <w:rFonts w:ascii="David" w:hAnsi="David"/>
          <w:color w:val="000000"/>
          <w:rtl/>
        </w:rPr>
        <w:t>אין באמור לעיל בכדי לפגוע בכל זכות הקיימת למזמין או לוועדת מכרזים על פי חוק חובת מכרזים, התשנ"ב-1992 או התקנות.</w:t>
      </w:r>
    </w:p>
    <w:p w:rsidR="00D36F2F" w:rsidRPr="00320C25" w:rsidRDefault="00D36F2F" w:rsidP="00D36F2F">
      <w:pPr>
        <w:tabs>
          <w:tab w:val="left" w:pos="942"/>
        </w:tabs>
        <w:overflowPunct/>
        <w:autoSpaceDE/>
        <w:adjustRightInd/>
        <w:spacing w:line="360" w:lineRule="auto"/>
        <w:ind w:left="942"/>
        <w:jc w:val="both"/>
        <w:rPr>
          <w:rFonts w:ascii="David" w:hAnsi="David"/>
          <w:color w:val="000000"/>
        </w:rPr>
      </w:pPr>
    </w:p>
    <w:p w:rsidR="00D36F2F" w:rsidRPr="00320C25" w:rsidRDefault="00D36F2F" w:rsidP="00331360">
      <w:pPr>
        <w:pStyle w:val="aa"/>
        <w:numPr>
          <w:ilvl w:val="0"/>
          <w:numId w:val="12"/>
        </w:numPr>
        <w:rPr>
          <w:rFonts w:ascii="David" w:hAnsi="David"/>
          <w:b/>
          <w:bCs/>
        </w:rPr>
      </w:pPr>
      <w:r w:rsidRPr="00320C25">
        <w:rPr>
          <w:rFonts w:ascii="David" w:hAnsi="David"/>
          <w:b/>
          <w:bCs/>
          <w:rtl/>
        </w:rPr>
        <w:t>עיון במסמכי ועדת המכרזים</w:t>
      </w:r>
    </w:p>
    <w:p w:rsidR="00D36F2F" w:rsidRPr="00320C25" w:rsidRDefault="00D36F2F" w:rsidP="00331360">
      <w:pPr>
        <w:numPr>
          <w:ilvl w:val="1"/>
          <w:numId w:val="12"/>
        </w:numPr>
        <w:tabs>
          <w:tab w:val="left" w:pos="942"/>
        </w:tabs>
        <w:overflowPunct/>
        <w:autoSpaceDE/>
        <w:adjustRightInd/>
        <w:spacing w:line="360" w:lineRule="auto"/>
        <w:contextualSpacing/>
        <w:jc w:val="both"/>
        <w:textAlignment w:val="auto"/>
        <w:rPr>
          <w:rFonts w:ascii="David" w:hAnsi="David"/>
          <w:color w:val="000000"/>
          <w:sz w:val="24"/>
        </w:rPr>
      </w:pPr>
      <w:r w:rsidRPr="00320C25">
        <w:rPr>
          <w:rFonts w:ascii="David" w:hAnsi="David"/>
          <w:color w:val="000000"/>
          <w:sz w:val="24"/>
          <w:rtl/>
        </w:rPr>
        <w:t xml:space="preserve">עיון במסמכי המכרז יעשה בהתאם לתקנות חובת המכרזים, התשנ"ג-1993 (להלן: </w:t>
      </w:r>
      <w:r w:rsidRPr="00320C25">
        <w:rPr>
          <w:rFonts w:ascii="David" w:hAnsi="David"/>
          <w:b/>
          <w:bCs/>
          <w:color w:val="000000"/>
          <w:sz w:val="24"/>
          <w:rtl/>
        </w:rPr>
        <w:t>התקנות</w:t>
      </w:r>
      <w:r w:rsidRPr="00320C25">
        <w:rPr>
          <w:rFonts w:ascii="David" w:hAnsi="David"/>
          <w:color w:val="000000"/>
          <w:sz w:val="24"/>
          <w:rtl/>
        </w:rPr>
        <w:t>), בתנאים ובמועדים הקבועים שם, ולאחר תאום מראש עם הוועדה.</w:t>
      </w:r>
    </w:p>
    <w:p w:rsidR="00D36F2F" w:rsidRPr="00320C25" w:rsidRDefault="00D36F2F" w:rsidP="00331360">
      <w:pPr>
        <w:numPr>
          <w:ilvl w:val="1"/>
          <w:numId w:val="12"/>
        </w:numPr>
        <w:tabs>
          <w:tab w:val="left" w:pos="942"/>
        </w:tabs>
        <w:overflowPunct/>
        <w:autoSpaceDE/>
        <w:adjustRightInd/>
        <w:spacing w:line="360" w:lineRule="auto"/>
        <w:contextualSpacing/>
        <w:jc w:val="both"/>
        <w:textAlignment w:val="auto"/>
        <w:rPr>
          <w:rFonts w:ascii="David" w:hAnsi="David"/>
          <w:color w:val="000000"/>
          <w:sz w:val="24"/>
        </w:rPr>
      </w:pPr>
      <w:r w:rsidRPr="00320C25">
        <w:rPr>
          <w:rFonts w:ascii="David" w:hAnsi="David"/>
          <w:color w:val="000000"/>
          <w:sz w:val="24"/>
          <w:rtl/>
        </w:rPr>
        <w:t xml:space="preserve">במידה ולמציע פרטים בהצעה שהוא מבקש שיהיו חסויים בפני הצגה למציעים אחרים מטעמי סוד מקצועי או מסחרי, יפרט המציע במפורש, על גבי נספח שיצורף לפנייה, אלו פרטים בהצעתו הוא מבקש שיהיו חסויים, ומהו הנימוק לחסיון הנטען על ידו. מציע שלא יציין פרטים שכאלה, ייראה כמי שהסכים לחשיפת הצעתו כולה. ההחלטה הסופית על חיסיון סעיפים תהא של המזמין בלבד, על פי שיקול דעתו הבלעדי, בכפוף להוראות הדין. </w:t>
      </w:r>
    </w:p>
    <w:p w:rsidR="00D36F2F" w:rsidRPr="00320C25" w:rsidRDefault="00D36F2F" w:rsidP="00331360">
      <w:pPr>
        <w:numPr>
          <w:ilvl w:val="1"/>
          <w:numId w:val="12"/>
        </w:numPr>
        <w:tabs>
          <w:tab w:val="left" w:pos="942"/>
        </w:tabs>
        <w:overflowPunct/>
        <w:autoSpaceDE/>
        <w:adjustRightInd/>
        <w:spacing w:line="360" w:lineRule="auto"/>
        <w:contextualSpacing/>
        <w:jc w:val="both"/>
        <w:textAlignment w:val="auto"/>
        <w:rPr>
          <w:rFonts w:ascii="David" w:hAnsi="David"/>
          <w:color w:val="000000"/>
          <w:sz w:val="24"/>
        </w:rPr>
      </w:pPr>
      <w:r w:rsidRPr="00320C25">
        <w:rPr>
          <w:rFonts w:ascii="David" w:hAnsi="David"/>
          <w:color w:val="000000"/>
          <w:sz w:val="24"/>
          <w:rtl/>
        </w:rPr>
        <w:lastRenderedPageBreak/>
        <w:t>מציע אשר סימן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rsidR="00D36F2F" w:rsidRPr="00320C25" w:rsidRDefault="00D36F2F" w:rsidP="00331360">
      <w:pPr>
        <w:numPr>
          <w:ilvl w:val="1"/>
          <w:numId w:val="12"/>
        </w:numPr>
        <w:tabs>
          <w:tab w:val="left" w:pos="942"/>
        </w:tabs>
        <w:overflowPunct/>
        <w:autoSpaceDE/>
        <w:adjustRightInd/>
        <w:spacing w:line="360" w:lineRule="auto"/>
        <w:contextualSpacing/>
        <w:jc w:val="both"/>
        <w:textAlignment w:val="auto"/>
        <w:rPr>
          <w:rFonts w:ascii="David" w:hAnsi="David"/>
          <w:color w:val="000000"/>
          <w:sz w:val="24"/>
        </w:rPr>
      </w:pPr>
      <w:r w:rsidRPr="00320C25">
        <w:rPr>
          <w:rFonts w:ascii="David" w:hAnsi="David"/>
          <w:color w:val="000000"/>
          <w:sz w:val="24"/>
          <w:rtl/>
        </w:rPr>
        <w:t>יובהר כי בכל מקרה הצעת המחיר של המציע והמענה לתנאי הסף למכרז, יהיו גלויים למציעים האחרים, ובמסגרת הליך העיון בהצעות ניתן יהיה להציגם לעיון כאמור.</w:t>
      </w:r>
    </w:p>
    <w:p w:rsidR="00D36F2F" w:rsidRPr="00320C25" w:rsidRDefault="00D36F2F" w:rsidP="00331360">
      <w:pPr>
        <w:numPr>
          <w:ilvl w:val="1"/>
          <w:numId w:val="12"/>
        </w:numPr>
        <w:tabs>
          <w:tab w:val="left" w:pos="942"/>
        </w:tabs>
        <w:overflowPunct/>
        <w:autoSpaceDE/>
        <w:adjustRightInd/>
        <w:spacing w:line="360" w:lineRule="auto"/>
        <w:contextualSpacing/>
        <w:jc w:val="both"/>
        <w:textAlignment w:val="auto"/>
        <w:rPr>
          <w:rFonts w:ascii="David" w:hAnsi="David"/>
          <w:color w:val="000000"/>
          <w:sz w:val="24"/>
        </w:rPr>
      </w:pPr>
      <w:r w:rsidRPr="00320C25">
        <w:rPr>
          <w:rFonts w:ascii="David" w:hAnsi="David"/>
          <w:color w:val="000000"/>
          <w:sz w:val="24"/>
          <w:rtl/>
        </w:rPr>
        <w:t>מובא לידיעת המציעים כי מציע שיבקש לעיין בהצעה זוכה או במסמכים נוספים לאחר ההכרזה על הזוכה במכרז, יידרש לשלם למזמין בגין צילום המסמכים, וזאת בהתאם לתקנה 21(ו) לתקנות.</w:t>
      </w:r>
    </w:p>
    <w:p w:rsidR="00D36F2F" w:rsidRPr="00320C25" w:rsidRDefault="00D36F2F" w:rsidP="00D36F2F">
      <w:pPr>
        <w:tabs>
          <w:tab w:val="left" w:pos="942"/>
        </w:tabs>
        <w:spacing w:line="360" w:lineRule="auto"/>
        <w:ind w:left="942"/>
        <w:jc w:val="both"/>
        <w:rPr>
          <w:rFonts w:ascii="David" w:hAnsi="David"/>
          <w:color w:val="000000"/>
        </w:rPr>
      </w:pPr>
    </w:p>
    <w:p w:rsidR="00D36F2F" w:rsidRPr="00320C25" w:rsidRDefault="004467A4" w:rsidP="00D36F2F">
      <w:pPr>
        <w:spacing w:line="360" w:lineRule="auto"/>
        <w:ind w:left="2880" w:firstLine="187"/>
        <w:jc w:val="center"/>
        <w:rPr>
          <w:rFonts w:ascii="David" w:hAnsi="David"/>
          <w:rtl/>
        </w:rPr>
      </w:pPr>
      <w:r w:rsidRPr="00320C25">
        <w:rPr>
          <w:rFonts w:ascii="David" w:hAnsi="David"/>
          <w:rtl/>
        </w:rPr>
        <w:t xml:space="preserve">                  </w:t>
      </w:r>
      <w:r w:rsidR="00D36F2F" w:rsidRPr="00320C25">
        <w:rPr>
          <w:rFonts w:ascii="David" w:hAnsi="David"/>
          <w:rtl/>
        </w:rPr>
        <w:t>בכבוד רב,</w:t>
      </w:r>
    </w:p>
    <w:p w:rsidR="00D36F2F" w:rsidRPr="00320C25" w:rsidRDefault="00D36F2F" w:rsidP="00D36F2F">
      <w:pPr>
        <w:pStyle w:val="17"/>
        <w:widowControl w:val="0"/>
        <w:ind w:left="5040"/>
        <w:jc w:val="center"/>
        <w:rPr>
          <w:rFonts w:cs="David"/>
          <w:szCs w:val="24"/>
          <w:rtl/>
        </w:rPr>
      </w:pPr>
      <w:r w:rsidRPr="00320C25">
        <w:rPr>
          <w:rFonts w:cs="David"/>
          <w:szCs w:val="24"/>
          <w:rtl/>
        </w:rPr>
        <w:t>אוהד מעודי</w:t>
      </w:r>
    </w:p>
    <w:p w:rsidR="00D36F2F" w:rsidRPr="00320C25" w:rsidRDefault="00D36F2F" w:rsidP="00D36F2F">
      <w:pPr>
        <w:pStyle w:val="17"/>
        <w:widowControl w:val="0"/>
        <w:ind w:left="5040"/>
        <w:jc w:val="center"/>
        <w:rPr>
          <w:rFonts w:cs="David"/>
          <w:szCs w:val="24"/>
          <w:rtl/>
        </w:rPr>
      </w:pPr>
      <w:r w:rsidRPr="00320C25">
        <w:rPr>
          <w:rFonts w:cs="David"/>
          <w:szCs w:val="24"/>
          <w:rtl/>
        </w:rPr>
        <w:t>סגן בכיר לממונה על שוק ההון, ביטוח וחיסכון</w:t>
      </w:r>
    </w:p>
    <w:p w:rsidR="00D36F2F" w:rsidRPr="00320C25" w:rsidRDefault="004467A4" w:rsidP="00D36F2F">
      <w:pPr>
        <w:spacing w:line="360" w:lineRule="auto"/>
        <w:ind w:left="3917" w:right="1276"/>
        <w:jc w:val="center"/>
        <w:rPr>
          <w:rFonts w:ascii="David" w:hAnsi="David"/>
        </w:rPr>
      </w:pPr>
      <w:r w:rsidRPr="00320C25">
        <w:rPr>
          <w:rtl/>
        </w:rPr>
        <w:t xml:space="preserve">                        </w:t>
      </w:r>
      <w:r w:rsidR="00D36F2F" w:rsidRPr="00320C25">
        <w:rPr>
          <w:rtl/>
        </w:rPr>
        <w:t xml:space="preserve"> ויו"ר ועדת המכרזים</w:t>
      </w:r>
    </w:p>
    <w:p w:rsidR="00D36F2F" w:rsidRPr="00320C25" w:rsidRDefault="00D36F2F" w:rsidP="00D36F2F">
      <w:pPr>
        <w:pStyle w:val="af4"/>
        <w:pageBreakBefore/>
        <w:spacing w:line="360" w:lineRule="auto"/>
        <w:rPr>
          <w:rFonts w:ascii="David" w:hAnsi="David"/>
          <w:color w:val="000000"/>
          <w:sz w:val="24"/>
          <w:szCs w:val="24"/>
          <w:rtl/>
        </w:rPr>
      </w:pPr>
      <w:r w:rsidRPr="00320C25">
        <w:rPr>
          <w:rFonts w:ascii="David" w:hAnsi="David"/>
          <w:color w:val="000000"/>
          <w:sz w:val="24"/>
          <w:szCs w:val="24"/>
          <w:rtl/>
        </w:rPr>
        <w:lastRenderedPageBreak/>
        <w:t>נספח א'</w:t>
      </w:r>
    </w:p>
    <w:p w:rsidR="00D36F2F" w:rsidRPr="00320C25" w:rsidRDefault="00D36F2F" w:rsidP="00D36F2F">
      <w:pPr>
        <w:pStyle w:val="af4"/>
        <w:spacing w:line="360" w:lineRule="auto"/>
        <w:rPr>
          <w:rFonts w:ascii="David" w:hAnsi="David"/>
          <w:color w:val="000000"/>
          <w:sz w:val="24"/>
          <w:szCs w:val="24"/>
          <w:rtl/>
        </w:rPr>
      </w:pPr>
      <w:r w:rsidRPr="00320C25">
        <w:rPr>
          <w:rFonts w:ascii="David" w:hAnsi="David"/>
          <w:color w:val="000000"/>
          <w:sz w:val="24"/>
          <w:szCs w:val="24"/>
          <w:rtl/>
        </w:rPr>
        <w:t>תצהיר על פי חוק עסקאות גופים ציבוריים</w:t>
      </w: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אני הח"מ _______________ ת.ז. _______________ לאחר שהוזהרתי כי עלי לומר את האמת וכי אהיה צפוי/ה לעונשים הקבועים בחוק אם לא אעשה כן, מצהיר/ה בזה כדלקמן:</w:t>
      </w:r>
    </w:p>
    <w:p w:rsidR="00D36F2F" w:rsidRPr="00320C25" w:rsidRDefault="00D36F2F" w:rsidP="00D36F2F">
      <w:pPr>
        <w:tabs>
          <w:tab w:val="left" w:pos="8351"/>
          <w:tab w:val="left" w:pos="8531"/>
          <w:tab w:val="left" w:pos="8711"/>
        </w:tabs>
        <w:spacing w:after="80" w:line="360" w:lineRule="auto"/>
        <w:jc w:val="both"/>
        <w:rPr>
          <w:rFonts w:ascii="David" w:hAnsi="David"/>
          <w:rtl/>
        </w:rPr>
      </w:pP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הנני נותן/נותנת תצהיר זה בשם ___________________ שהוא המציע (להלן</w:t>
      </w:r>
      <w:r w:rsidR="00D34793" w:rsidRPr="00320C25">
        <w:rPr>
          <w:rFonts w:ascii="David" w:hAnsi="David" w:hint="cs"/>
          <w:rtl/>
        </w:rPr>
        <w:t xml:space="preserve"> </w:t>
      </w:r>
      <w:r w:rsidRPr="00320C25">
        <w:rPr>
          <w:rFonts w:ascii="David" w:hAnsi="David"/>
          <w:rtl/>
        </w:rPr>
        <w:t>-</w:t>
      </w:r>
      <w:r w:rsidR="00D34793" w:rsidRPr="00320C25">
        <w:rPr>
          <w:rFonts w:ascii="David" w:hAnsi="David" w:hint="cs"/>
          <w:rtl/>
        </w:rPr>
        <w:t xml:space="preserve"> </w:t>
      </w:r>
      <w:r w:rsidRPr="00320C25">
        <w:rPr>
          <w:rFonts w:ascii="David" w:hAnsi="David"/>
          <w:b/>
          <w:bCs/>
          <w:rtl/>
        </w:rPr>
        <w:t>המציע</w:t>
      </w:r>
      <w:r w:rsidRPr="00320C25">
        <w:rPr>
          <w:rFonts w:ascii="David" w:hAnsi="David"/>
          <w:rtl/>
        </w:rPr>
        <w:t xml:space="preserve">) המבקש להתקשר עם עורך התקשרות מספר ___________________ למתן שירותי ____________________ עבור __________________. אני מצהיר/ה כי הנני מוסמך/מוסמכת לתת תצהיר זה בשם המציע. </w:t>
      </w:r>
    </w:p>
    <w:p w:rsidR="00D36F2F" w:rsidRPr="00320C25" w:rsidRDefault="00D36F2F" w:rsidP="00D36F2F">
      <w:pPr>
        <w:tabs>
          <w:tab w:val="left" w:pos="8351"/>
          <w:tab w:val="left" w:pos="8531"/>
          <w:tab w:val="left" w:pos="8711"/>
        </w:tabs>
        <w:spacing w:after="80" w:line="360" w:lineRule="auto"/>
        <w:jc w:val="both"/>
        <w:rPr>
          <w:rFonts w:ascii="David" w:hAnsi="David"/>
          <w:rtl/>
        </w:rPr>
      </w:pP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משמעותו של המונח "</w:t>
      </w:r>
      <w:r w:rsidRPr="00320C25">
        <w:rPr>
          <w:rFonts w:ascii="David" w:hAnsi="David"/>
          <w:b/>
          <w:bCs/>
          <w:rtl/>
        </w:rPr>
        <w:t>עבירה</w:t>
      </w:r>
      <w:r w:rsidRPr="00320C25">
        <w:rPr>
          <w:rFonts w:ascii="David" w:hAnsi="David"/>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המציע הוא תאגיד הרשום בישראל.</w:t>
      </w:r>
    </w:p>
    <w:p w:rsidR="00D36F2F" w:rsidRPr="00320C25" w:rsidRDefault="00D36F2F" w:rsidP="00D36F2F">
      <w:pPr>
        <w:tabs>
          <w:tab w:val="left" w:pos="8351"/>
          <w:tab w:val="left" w:pos="8531"/>
          <w:tab w:val="left" w:pos="8711"/>
        </w:tabs>
        <w:spacing w:after="80" w:line="360" w:lineRule="auto"/>
        <w:jc w:val="both"/>
        <w:rPr>
          <w:rFonts w:ascii="David" w:hAnsi="David"/>
          <w:rtl/>
        </w:rPr>
      </w:pP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 xml:space="preserve">(סמן </w:t>
      </w:r>
      <w:r w:rsidRPr="00320C25">
        <w:rPr>
          <w:rFonts w:ascii="David" w:hAnsi="David"/>
        </w:rPr>
        <w:t>X</w:t>
      </w:r>
      <w:r w:rsidRPr="00320C25">
        <w:rPr>
          <w:rFonts w:ascii="David" w:hAnsi="David"/>
          <w:rtl/>
        </w:rPr>
        <w:t xml:space="preserve"> במשבצת המתאימה)</w:t>
      </w:r>
    </w:p>
    <w:p w:rsidR="00D36F2F" w:rsidRPr="00320C25" w:rsidRDefault="00D36F2F" w:rsidP="00331360">
      <w:pPr>
        <w:numPr>
          <w:ilvl w:val="0"/>
          <w:numId w:val="13"/>
        </w:numPr>
        <w:overflowPunct/>
        <w:autoSpaceDE/>
        <w:adjustRightInd/>
        <w:spacing w:line="360" w:lineRule="auto"/>
        <w:ind w:left="0" w:right="360" w:firstLine="0"/>
        <w:jc w:val="both"/>
        <w:textAlignment w:val="auto"/>
        <w:rPr>
          <w:rFonts w:ascii="David" w:hAnsi="David"/>
          <w:rtl/>
        </w:rPr>
      </w:pPr>
      <w:r w:rsidRPr="00320C25">
        <w:rPr>
          <w:rFonts w:ascii="David" w:hAnsi="David"/>
          <w:rtl/>
        </w:rPr>
        <w:t xml:space="preserve">המציע ובעל זיקה אליו </w:t>
      </w:r>
      <w:r w:rsidRPr="00320C25">
        <w:rPr>
          <w:rFonts w:ascii="David" w:hAnsi="David"/>
          <w:b/>
          <w:bCs/>
          <w:u w:val="single"/>
          <w:rtl/>
        </w:rPr>
        <w:t>לא הורשעו</w:t>
      </w:r>
      <w:r w:rsidRPr="00320C25">
        <w:rPr>
          <w:rFonts w:ascii="David" w:hAnsi="David"/>
          <w:rtl/>
        </w:rPr>
        <w:t xml:space="preserve"> ביותר משתי עבירות עד למועד האחרון להגשת ההצעות (להלן -</w:t>
      </w:r>
      <w:r w:rsidRPr="00320C25">
        <w:rPr>
          <w:rFonts w:ascii="David" w:hAnsi="David"/>
          <w:b/>
          <w:bCs/>
          <w:rtl/>
        </w:rPr>
        <w:t>מועד להגשה</w:t>
      </w:r>
      <w:r w:rsidRPr="00320C25">
        <w:rPr>
          <w:rFonts w:ascii="David" w:hAnsi="David"/>
          <w:rtl/>
        </w:rPr>
        <w:t>) מטעם המציע בהתקשרות מספר_____________________ למתן שירותי ____________________ עבור __________________.</w:t>
      </w:r>
    </w:p>
    <w:p w:rsidR="00D36F2F" w:rsidRPr="00320C25" w:rsidRDefault="00D36F2F" w:rsidP="00331360">
      <w:pPr>
        <w:numPr>
          <w:ilvl w:val="0"/>
          <w:numId w:val="13"/>
        </w:numPr>
        <w:overflowPunct/>
        <w:autoSpaceDE/>
        <w:adjustRightInd/>
        <w:spacing w:line="360" w:lineRule="auto"/>
        <w:ind w:left="0" w:right="360" w:firstLine="0"/>
        <w:jc w:val="both"/>
        <w:textAlignment w:val="auto"/>
        <w:rPr>
          <w:rFonts w:ascii="David" w:hAnsi="David"/>
        </w:rPr>
      </w:pPr>
      <w:r w:rsidRPr="00320C25">
        <w:rPr>
          <w:rFonts w:ascii="David" w:hAnsi="David"/>
          <w:rtl/>
        </w:rPr>
        <w:t xml:space="preserve">המציע או בעל זיקה אליו </w:t>
      </w:r>
      <w:r w:rsidRPr="00320C25">
        <w:rPr>
          <w:rFonts w:ascii="David" w:hAnsi="David"/>
          <w:b/>
          <w:bCs/>
          <w:u w:val="single"/>
          <w:rtl/>
        </w:rPr>
        <w:t>הורשעו</w:t>
      </w:r>
      <w:r w:rsidRPr="00320C25">
        <w:rPr>
          <w:rFonts w:ascii="David" w:hAnsi="David"/>
          <w:rtl/>
        </w:rPr>
        <w:t xml:space="preserve"> בפסק דין</w:t>
      </w:r>
      <w:r w:rsidR="004467A4" w:rsidRPr="00320C25">
        <w:rPr>
          <w:rFonts w:ascii="David" w:hAnsi="David"/>
          <w:rtl/>
        </w:rPr>
        <w:t xml:space="preserve"> </w:t>
      </w:r>
      <w:r w:rsidRPr="00320C25">
        <w:rPr>
          <w:rFonts w:ascii="David" w:hAnsi="David"/>
          <w:rtl/>
        </w:rPr>
        <w:t xml:space="preserve">ביותר משתי עבירות </w:t>
      </w:r>
      <w:r w:rsidRPr="00320C25">
        <w:rPr>
          <w:rFonts w:ascii="David" w:hAnsi="David"/>
          <w:b/>
          <w:bCs/>
          <w:u w:val="single"/>
          <w:rtl/>
        </w:rPr>
        <w:t>וחלפה שנה אחת</w:t>
      </w:r>
      <w:r w:rsidRPr="00320C25">
        <w:rPr>
          <w:rFonts w:ascii="David" w:hAnsi="David"/>
          <w:rtl/>
        </w:rPr>
        <w:t xml:space="preserve"> לפחות ממועד ההרשעה האחרונה ועד למועד ההגשה. </w:t>
      </w:r>
    </w:p>
    <w:p w:rsidR="00D36F2F" w:rsidRPr="00320C25" w:rsidRDefault="00D36F2F" w:rsidP="00331360">
      <w:pPr>
        <w:numPr>
          <w:ilvl w:val="0"/>
          <w:numId w:val="13"/>
        </w:numPr>
        <w:overflowPunct/>
        <w:autoSpaceDE/>
        <w:adjustRightInd/>
        <w:spacing w:line="360" w:lineRule="auto"/>
        <w:ind w:left="0" w:right="360" w:firstLine="0"/>
        <w:jc w:val="both"/>
        <w:textAlignment w:val="auto"/>
        <w:rPr>
          <w:rFonts w:ascii="David" w:hAnsi="David"/>
        </w:rPr>
      </w:pPr>
      <w:r w:rsidRPr="00320C25">
        <w:rPr>
          <w:rFonts w:ascii="David" w:hAnsi="David"/>
          <w:rtl/>
        </w:rPr>
        <w:t xml:space="preserve">המציע או בעל זיקה אליו </w:t>
      </w:r>
      <w:r w:rsidRPr="00320C25">
        <w:rPr>
          <w:rFonts w:ascii="David" w:hAnsi="David"/>
          <w:b/>
          <w:bCs/>
          <w:u w:val="single"/>
          <w:rtl/>
        </w:rPr>
        <w:t>הורשעו</w:t>
      </w:r>
      <w:r w:rsidRPr="00320C25">
        <w:rPr>
          <w:rFonts w:ascii="David" w:hAnsi="David"/>
          <w:rtl/>
        </w:rPr>
        <w:t xml:space="preserve"> בפסק דין</w:t>
      </w:r>
      <w:r w:rsidR="004467A4" w:rsidRPr="00320C25">
        <w:rPr>
          <w:rFonts w:ascii="David" w:hAnsi="David"/>
          <w:rtl/>
        </w:rPr>
        <w:t xml:space="preserve"> </w:t>
      </w:r>
      <w:r w:rsidRPr="00320C25">
        <w:rPr>
          <w:rFonts w:ascii="David" w:hAnsi="David"/>
          <w:rtl/>
        </w:rPr>
        <w:t xml:space="preserve">ביותר משתי עבירות </w:t>
      </w:r>
      <w:r w:rsidRPr="00320C25">
        <w:rPr>
          <w:rFonts w:ascii="David" w:hAnsi="David"/>
          <w:b/>
          <w:bCs/>
          <w:u w:val="single"/>
          <w:rtl/>
        </w:rPr>
        <w:t>ולא חלפה שנה אחת</w:t>
      </w:r>
      <w:r w:rsidRPr="00320C25">
        <w:rPr>
          <w:rFonts w:ascii="David" w:hAnsi="David"/>
          <w:rtl/>
        </w:rPr>
        <w:t xml:space="preserve"> לפחות ממועד ההרשעה האחרונה ועד למועד ההגשה. </w:t>
      </w:r>
    </w:p>
    <w:p w:rsidR="00D36F2F" w:rsidRPr="00320C25" w:rsidRDefault="00D36F2F" w:rsidP="00D36F2F">
      <w:pPr>
        <w:tabs>
          <w:tab w:val="left" w:pos="8351"/>
          <w:tab w:val="left" w:pos="8531"/>
          <w:tab w:val="left" w:pos="8711"/>
        </w:tabs>
        <w:spacing w:after="80" w:line="360" w:lineRule="auto"/>
        <w:jc w:val="both"/>
        <w:rPr>
          <w:rFonts w:ascii="David" w:hAnsi="David"/>
          <w:rtl/>
        </w:rPr>
      </w:pP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 xml:space="preserve">זה שמי, להלן חתימתי ותוכן תצהירי דלעיל אמת. </w:t>
      </w: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תאריך_____________</w:t>
      </w:r>
    </w:p>
    <w:p w:rsidR="00D36F2F" w:rsidRPr="00320C25" w:rsidRDefault="00D36F2F" w:rsidP="00D36F2F">
      <w:pPr>
        <w:tabs>
          <w:tab w:val="left" w:pos="8351"/>
          <w:tab w:val="left" w:pos="8531"/>
          <w:tab w:val="left" w:pos="8711"/>
        </w:tabs>
        <w:spacing w:after="80" w:line="360" w:lineRule="auto"/>
        <w:jc w:val="both"/>
        <w:rPr>
          <w:rFonts w:ascii="David" w:hAnsi="David"/>
          <w:rtl/>
        </w:rPr>
      </w:pP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שם, חתימה וחותמת___________________________</w:t>
      </w:r>
    </w:p>
    <w:p w:rsidR="00D36F2F" w:rsidRPr="00320C25" w:rsidRDefault="00D36F2F" w:rsidP="00D36F2F">
      <w:pPr>
        <w:tabs>
          <w:tab w:val="left" w:pos="8351"/>
          <w:tab w:val="left" w:pos="8531"/>
          <w:tab w:val="left" w:pos="8711"/>
        </w:tabs>
        <w:spacing w:after="80" w:line="360" w:lineRule="auto"/>
        <w:jc w:val="both"/>
        <w:rPr>
          <w:rFonts w:ascii="David" w:hAnsi="David"/>
          <w:rtl/>
        </w:rPr>
      </w:pPr>
    </w:p>
    <w:p w:rsidR="00D36F2F" w:rsidRPr="00320C25" w:rsidRDefault="00D36F2F" w:rsidP="00D36F2F">
      <w:pPr>
        <w:tabs>
          <w:tab w:val="left" w:pos="8351"/>
          <w:tab w:val="left" w:pos="8531"/>
          <w:tab w:val="left" w:pos="8711"/>
        </w:tabs>
        <w:spacing w:after="80" w:line="360" w:lineRule="auto"/>
        <w:jc w:val="both"/>
        <w:rPr>
          <w:rFonts w:ascii="David" w:hAnsi="David"/>
          <w:rtl/>
        </w:rPr>
      </w:pPr>
    </w:p>
    <w:p w:rsidR="00D36F2F" w:rsidRPr="00320C25" w:rsidRDefault="00D36F2F" w:rsidP="00D36F2F">
      <w:pPr>
        <w:tabs>
          <w:tab w:val="left" w:pos="8351"/>
          <w:tab w:val="left" w:pos="8531"/>
          <w:tab w:val="left" w:pos="8711"/>
        </w:tabs>
        <w:spacing w:after="80" w:line="360" w:lineRule="auto"/>
        <w:jc w:val="both"/>
        <w:rPr>
          <w:rFonts w:ascii="David" w:hAnsi="David"/>
          <w:b/>
          <w:bCs/>
          <w:u w:val="single"/>
          <w:rtl/>
        </w:rPr>
      </w:pPr>
      <w:r w:rsidRPr="00320C25">
        <w:rPr>
          <w:rFonts w:ascii="David" w:hAnsi="David"/>
          <w:b/>
          <w:bCs/>
          <w:u w:val="single"/>
          <w:rtl/>
        </w:rPr>
        <w:t>אישור עורך הדין</w:t>
      </w: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w:t>
      </w:r>
      <w:r w:rsidRPr="00320C25">
        <w:rPr>
          <w:rFonts w:ascii="David" w:hAnsi="David"/>
          <w:rtl/>
        </w:rPr>
        <w:lastRenderedPageBreak/>
        <w:t xml:space="preserve">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תאריך _________________________</w:t>
      </w: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מספר רישיון_____________________</w:t>
      </w: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חתימה וחותמת __________________</w:t>
      </w:r>
    </w:p>
    <w:p w:rsidR="00D36F2F" w:rsidRPr="00320C25" w:rsidRDefault="00D36F2F" w:rsidP="00D36F2F">
      <w:pPr>
        <w:pStyle w:val="af4"/>
        <w:pageBreakBefore/>
        <w:spacing w:line="360" w:lineRule="auto"/>
        <w:rPr>
          <w:rFonts w:ascii="David" w:hAnsi="David"/>
          <w:color w:val="000000"/>
          <w:sz w:val="24"/>
          <w:szCs w:val="24"/>
          <w:rtl/>
        </w:rPr>
      </w:pPr>
      <w:r w:rsidRPr="00320C25">
        <w:rPr>
          <w:rFonts w:ascii="David" w:hAnsi="David"/>
          <w:color w:val="000000"/>
          <w:sz w:val="24"/>
          <w:szCs w:val="24"/>
          <w:rtl/>
        </w:rPr>
        <w:lastRenderedPageBreak/>
        <w:t>נספח ב'</w:t>
      </w:r>
    </w:p>
    <w:p w:rsidR="00D36F2F" w:rsidRPr="00320C25" w:rsidRDefault="00D36F2F" w:rsidP="00D36F2F">
      <w:pPr>
        <w:pStyle w:val="af4"/>
        <w:spacing w:line="360" w:lineRule="auto"/>
        <w:rPr>
          <w:rFonts w:ascii="David" w:hAnsi="David"/>
          <w:color w:val="000000"/>
          <w:sz w:val="24"/>
          <w:szCs w:val="24"/>
          <w:rtl/>
        </w:rPr>
      </w:pPr>
      <w:r w:rsidRPr="00320C25">
        <w:rPr>
          <w:rFonts w:ascii="David" w:hAnsi="David"/>
          <w:color w:val="000000"/>
          <w:sz w:val="24"/>
          <w:szCs w:val="24"/>
          <w:rtl/>
        </w:rPr>
        <w:t>תצהיר ואישור עו"ד בדבר זכויות חתימה</w:t>
      </w:r>
    </w:p>
    <w:p w:rsidR="00D36F2F" w:rsidRPr="00320C25" w:rsidRDefault="00D36F2F" w:rsidP="00D36F2F">
      <w:pPr>
        <w:pStyle w:val="af4"/>
        <w:spacing w:line="360" w:lineRule="auto"/>
        <w:jc w:val="both"/>
        <w:rPr>
          <w:rFonts w:ascii="David" w:hAnsi="David"/>
          <w:color w:val="000000"/>
          <w:sz w:val="24"/>
          <w:szCs w:val="24"/>
          <w:rtl/>
        </w:rPr>
      </w:pPr>
      <w:r w:rsidRPr="00320C25">
        <w:rPr>
          <w:rFonts w:ascii="David" w:hAnsi="David"/>
          <w:color w:val="000000"/>
          <w:sz w:val="24"/>
          <w:szCs w:val="24"/>
          <w:rtl/>
        </w:rPr>
        <w:t xml:space="preserve"> </w:t>
      </w:r>
      <w:r w:rsidRPr="00320C25">
        <w:rPr>
          <w:rFonts w:ascii="David" w:hAnsi="David"/>
          <w:b w:val="0"/>
          <w:bCs w:val="0"/>
          <w:color w:val="000000"/>
          <w:sz w:val="24"/>
          <w:szCs w:val="24"/>
          <w:rtl/>
        </w:rPr>
        <w:t>(יש לצרף תצהירים נוספים ככל הדרוש)</w:t>
      </w: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הנני נותן/נותנת תצהיר זה בשם ___________________ שהוא המציע (להלן -</w:t>
      </w:r>
      <w:r w:rsidRPr="00320C25">
        <w:rPr>
          <w:rFonts w:ascii="David" w:hAnsi="David"/>
          <w:b/>
          <w:bCs/>
          <w:rtl/>
        </w:rPr>
        <w:t>המציע</w:t>
      </w:r>
      <w:r w:rsidRPr="00320C25">
        <w:rPr>
          <w:rFonts w:ascii="David" w:hAnsi="David"/>
          <w:rtl/>
        </w:rPr>
        <w:t xml:space="preserve">) המבקש להתקשר עם עורך התקשרות מספר ___________________ למתן שירותי ____________________ עבור __________________. </w:t>
      </w:r>
    </w:p>
    <w:p w:rsidR="00D36F2F" w:rsidRPr="00320C25" w:rsidRDefault="00D36F2F" w:rsidP="00331360">
      <w:pPr>
        <w:numPr>
          <w:ilvl w:val="0"/>
          <w:numId w:val="14"/>
        </w:numPr>
        <w:tabs>
          <w:tab w:val="left" w:pos="516"/>
          <w:tab w:val="left" w:pos="8531"/>
          <w:tab w:val="left" w:pos="8711"/>
        </w:tabs>
        <w:overflowPunct/>
        <w:autoSpaceDE/>
        <w:adjustRightInd/>
        <w:spacing w:before="120" w:after="80" w:line="360" w:lineRule="auto"/>
        <w:ind w:left="516" w:hanging="567"/>
        <w:jc w:val="both"/>
        <w:textAlignment w:val="auto"/>
        <w:rPr>
          <w:rFonts w:ascii="David" w:hAnsi="David"/>
          <w:rtl/>
        </w:rPr>
      </w:pPr>
      <w:r w:rsidRPr="00320C25">
        <w:rPr>
          <w:rFonts w:ascii="David" w:hAnsi="David"/>
          <w:rtl/>
        </w:rPr>
        <w:t>אני מצהיר/ה כי הנני מוסמך לתת תצהיר זה בשם המציע.</w:t>
      </w:r>
    </w:p>
    <w:p w:rsidR="00D36F2F" w:rsidRPr="00320C25" w:rsidRDefault="00D36F2F" w:rsidP="00331360">
      <w:pPr>
        <w:numPr>
          <w:ilvl w:val="0"/>
          <w:numId w:val="14"/>
        </w:numPr>
        <w:tabs>
          <w:tab w:val="left" w:pos="516"/>
          <w:tab w:val="left" w:pos="8531"/>
          <w:tab w:val="left" w:pos="8711"/>
        </w:tabs>
        <w:overflowPunct/>
        <w:autoSpaceDE/>
        <w:adjustRightInd/>
        <w:spacing w:before="120" w:after="80" w:line="360" w:lineRule="auto"/>
        <w:ind w:left="516" w:hanging="567"/>
        <w:jc w:val="both"/>
        <w:textAlignment w:val="auto"/>
        <w:rPr>
          <w:rFonts w:ascii="David" w:hAnsi="David"/>
        </w:rPr>
      </w:pPr>
      <w:r w:rsidRPr="00320C25">
        <w:rPr>
          <w:rFonts w:ascii="David" w:hAnsi="David"/>
          <w:rtl/>
        </w:rPr>
        <w:t xml:space="preserve">אני מצהיר/ה כי הנני מוסמך לחייב בחתימתי את הספק. </w:t>
      </w:r>
    </w:p>
    <w:p w:rsidR="00D36F2F" w:rsidRPr="00320C25" w:rsidRDefault="00D36F2F" w:rsidP="00331360">
      <w:pPr>
        <w:numPr>
          <w:ilvl w:val="0"/>
          <w:numId w:val="14"/>
        </w:numPr>
        <w:tabs>
          <w:tab w:val="left" w:pos="516"/>
          <w:tab w:val="left" w:pos="8531"/>
          <w:tab w:val="left" w:pos="8711"/>
        </w:tabs>
        <w:overflowPunct/>
        <w:autoSpaceDE/>
        <w:adjustRightInd/>
        <w:spacing w:before="120" w:after="80" w:line="360" w:lineRule="auto"/>
        <w:ind w:left="516" w:hanging="567"/>
        <w:jc w:val="both"/>
        <w:textAlignment w:val="auto"/>
        <w:rPr>
          <w:rFonts w:ascii="David" w:hAnsi="David"/>
        </w:rPr>
      </w:pPr>
      <w:r w:rsidRPr="00320C25">
        <w:rPr>
          <w:rFonts w:ascii="David" w:hAnsi="David"/>
          <w:rtl/>
        </w:rPr>
        <w:t>אני מאשר/ת בזה כ הצעה זו מחייבת את הספק לכל דבר ועניין.</w:t>
      </w:r>
    </w:p>
    <w:p w:rsidR="00D36F2F" w:rsidRPr="00320C25" w:rsidRDefault="00D36F2F" w:rsidP="00D36F2F">
      <w:pPr>
        <w:tabs>
          <w:tab w:val="left" w:pos="516"/>
          <w:tab w:val="left" w:pos="8531"/>
          <w:tab w:val="left" w:pos="8711"/>
        </w:tabs>
        <w:spacing w:after="80" w:line="360" w:lineRule="auto"/>
        <w:ind w:left="516"/>
        <w:jc w:val="both"/>
        <w:rPr>
          <w:rFonts w:ascii="David" w:hAnsi="David"/>
        </w:rPr>
      </w:pP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 xml:space="preserve">זה שמי, להלן חתימתי ותוכן תצהירי דלעיל אמת. </w:t>
      </w:r>
    </w:p>
    <w:p w:rsidR="00D36F2F" w:rsidRPr="00320C25" w:rsidRDefault="00D36F2F" w:rsidP="00D36F2F">
      <w:pPr>
        <w:tabs>
          <w:tab w:val="left" w:pos="8351"/>
          <w:tab w:val="left" w:pos="8531"/>
          <w:tab w:val="left" w:pos="8711"/>
        </w:tabs>
        <w:spacing w:after="80" w:line="360" w:lineRule="auto"/>
        <w:jc w:val="both"/>
        <w:rPr>
          <w:rFonts w:ascii="David" w:hAnsi="David"/>
          <w:rtl/>
        </w:rPr>
      </w:pP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תאריך_________________</w:t>
      </w: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שם, חתימה וחותמת_________________________</w:t>
      </w:r>
    </w:p>
    <w:p w:rsidR="00D36F2F" w:rsidRPr="00320C25" w:rsidRDefault="00D36F2F" w:rsidP="00D36F2F">
      <w:pPr>
        <w:tabs>
          <w:tab w:val="left" w:pos="8351"/>
          <w:tab w:val="left" w:pos="8531"/>
          <w:tab w:val="left" w:pos="8711"/>
        </w:tabs>
        <w:spacing w:after="80" w:line="360" w:lineRule="auto"/>
        <w:jc w:val="both"/>
        <w:rPr>
          <w:rFonts w:ascii="David" w:hAnsi="David"/>
          <w:rtl/>
        </w:rPr>
      </w:pPr>
    </w:p>
    <w:p w:rsidR="00D36F2F" w:rsidRPr="00320C25" w:rsidRDefault="00D36F2F" w:rsidP="00D36F2F">
      <w:pPr>
        <w:tabs>
          <w:tab w:val="left" w:pos="8351"/>
          <w:tab w:val="left" w:pos="8531"/>
          <w:tab w:val="left" w:pos="8711"/>
        </w:tabs>
        <w:spacing w:after="80" w:line="360" w:lineRule="auto"/>
        <w:jc w:val="both"/>
        <w:rPr>
          <w:rFonts w:ascii="David" w:hAnsi="David"/>
          <w:rtl/>
        </w:rPr>
      </w:pPr>
    </w:p>
    <w:p w:rsidR="00D36F2F" w:rsidRPr="00320C25" w:rsidRDefault="00D36F2F" w:rsidP="00D36F2F">
      <w:pPr>
        <w:tabs>
          <w:tab w:val="left" w:pos="8351"/>
          <w:tab w:val="left" w:pos="8531"/>
          <w:tab w:val="left" w:pos="8711"/>
        </w:tabs>
        <w:spacing w:after="80" w:line="360" w:lineRule="auto"/>
        <w:jc w:val="both"/>
        <w:rPr>
          <w:rFonts w:ascii="David" w:hAnsi="David"/>
          <w:b/>
          <w:bCs/>
          <w:u w:val="single"/>
          <w:rtl/>
        </w:rPr>
      </w:pPr>
      <w:r w:rsidRPr="00320C25">
        <w:rPr>
          <w:rFonts w:ascii="David" w:hAnsi="David"/>
          <w:b/>
          <w:bCs/>
          <w:u w:val="single"/>
          <w:rtl/>
        </w:rPr>
        <w:t>אישור עורך הדין – אימות חתימה</w:t>
      </w: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שהוא מוסמך לחייב וכי אחרי שהזהרתיו/ה כי עליו/ה להצהיר אמת וכי יהיה/תהיה צפוי/ה לעונשים הקבועים בחוק אם לא יעשה/תעשה כן, חתם/ה בפני על התצהיר דלעיל. </w:t>
      </w:r>
    </w:p>
    <w:p w:rsidR="00D36F2F" w:rsidRPr="00320C25" w:rsidRDefault="00D36F2F" w:rsidP="00D36F2F">
      <w:pPr>
        <w:tabs>
          <w:tab w:val="left" w:pos="8351"/>
          <w:tab w:val="left" w:pos="8531"/>
          <w:tab w:val="left" w:pos="8711"/>
        </w:tabs>
        <w:spacing w:after="80" w:line="360" w:lineRule="auto"/>
        <w:jc w:val="both"/>
        <w:rPr>
          <w:rFonts w:ascii="David" w:hAnsi="David"/>
          <w:rtl/>
        </w:rPr>
      </w:pP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תאריך _________________________</w:t>
      </w: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מספר רישיון_____________________</w:t>
      </w: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חתימה וחותמת __________________</w:t>
      </w:r>
    </w:p>
    <w:p w:rsidR="00D36F2F" w:rsidRPr="00320C25" w:rsidRDefault="00D36F2F" w:rsidP="00D36F2F">
      <w:pPr>
        <w:tabs>
          <w:tab w:val="left" w:pos="8351"/>
          <w:tab w:val="left" w:pos="8531"/>
          <w:tab w:val="left" w:pos="8711"/>
        </w:tabs>
        <w:spacing w:after="80" w:line="360" w:lineRule="auto"/>
        <w:jc w:val="both"/>
        <w:rPr>
          <w:rFonts w:ascii="David" w:hAnsi="David"/>
          <w:b/>
          <w:bCs/>
          <w:u w:val="single"/>
          <w:rtl/>
        </w:rPr>
      </w:pPr>
    </w:p>
    <w:p w:rsidR="00D36F2F" w:rsidRPr="00320C25" w:rsidRDefault="00D36F2F" w:rsidP="00D36F2F">
      <w:pPr>
        <w:tabs>
          <w:tab w:val="left" w:pos="8351"/>
          <w:tab w:val="left" w:pos="8531"/>
          <w:tab w:val="left" w:pos="8711"/>
        </w:tabs>
        <w:spacing w:after="80" w:line="360" w:lineRule="auto"/>
        <w:jc w:val="both"/>
        <w:rPr>
          <w:rFonts w:ascii="David" w:hAnsi="David"/>
          <w:b/>
          <w:bCs/>
          <w:u w:val="single"/>
          <w:rtl/>
        </w:rPr>
      </w:pPr>
      <w:r w:rsidRPr="00320C25">
        <w:rPr>
          <w:rFonts w:ascii="David" w:hAnsi="David"/>
          <w:b/>
          <w:bCs/>
          <w:u w:val="single"/>
          <w:rtl/>
        </w:rPr>
        <w:t>אישור עורך דין – זכויות חתימה</w:t>
      </w: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אני הח"מ _____________________, עו"ד מאשר/ת כי חתימת/</w:t>
      </w:r>
      <w:proofErr w:type="spellStart"/>
      <w:r w:rsidRPr="00320C25">
        <w:rPr>
          <w:rFonts w:ascii="David" w:hAnsi="David"/>
          <w:rtl/>
        </w:rPr>
        <w:t>ות</w:t>
      </w:r>
      <w:proofErr w:type="spellEnd"/>
      <w:r w:rsidRPr="00320C25">
        <w:rPr>
          <w:rFonts w:ascii="David" w:hAnsi="David"/>
          <w:rtl/>
        </w:rPr>
        <w:t xml:space="preserve"> מר/גב' ______________ בשם המציע ____________________, המבקש להתקשר עם עורך התקשרות מספר ___________________ למתן שירותי ____________________ עבור __________________, יוצרות התחייבות תקפה של המציע.</w:t>
      </w:r>
    </w:p>
    <w:p w:rsidR="00D36F2F" w:rsidRPr="00320C25" w:rsidRDefault="00D36F2F" w:rsidP="00D36F2F">
      <w:pPr>
        <w:tabs>
          <w:tab w:val="left" w:pos="8351"/>
          <w:tab w:val="left" w:pos="8531"/>
          <w:tab w:val="left" w:pos="8711"/>
        </w:tabs>
        <w:spacing w:after="80" w:line="360" w:lineRule="auto"/>
        <w:jc w:val="both"/>
        <w:rPr>
          <w:rFonts w:ascii="David" w:hAnsi="David"/>
          <w:rtl/>
        </w:rPr>
      </w:pP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תאריך _________________________</w:t>
      </w: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מספר רישיון_____________________</w:t>
      </w: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lastRenderedPageBreak/>
        <w:t>חתימה וחותמת __________________</w:t>
      </w:r>
    </w:p>
    <w:p w:rsidR="00D36F2F" w:rsidRPr="00320C25" w:rsidRDefault="00D36F2F" w:rsidP="00D36F2F">
      <w:pPr>
        <w:pStyle w:val="af4"/>
        <w:pageBreakBefore/>
        <w:spacing w:line="360" w:lineRule="auto"/>
        <w:rPr>
          <w:rFonts w:ascii="David" w:hAnsi="David"/>
          <w:color w:val="000000"/>
          <w:sz w:val="24"/>
          <w:szCs w:val="24"/>
          <w:rtl/>
        </w:rPr>
      </w:pPr>
      <w:r w:rsidRPr="00320C25">
        <w:rPr>
          <w:rFonts w:ascii="David" w:hAnsi="David"/>
          <w:color w:val="000000"/>
          <w:sz w:val="24"/>
          <w:szCs w:val="24"/>
          <w:rtl/>
        </w:rPr>
        <w:lastRenderedPageBreak/>
        <w:t>נספח ג'</w:t>
      </w:r>
    </w:p>
    <w:p w:rsidR="00D36F2F" w:rsidRPr="00320C25" w:rsidRDefault="00D36F2F" w:rsidP="00D36F2F">
      <w:pPr>
        <w:pStyle w:val="af4"/>
        <w:spacing w:line="360" w:lineRule="auto"/>
        <w:rPr>
          <w:rFonts w:ascii="David" w:hAnsi="David"/>
          <w:color w:val="000000"/>
          <w:sz w:val="24"/>
          <w:szCs w:val="24"/>
          <w:rtl/>
        </w:rPr>
      </w:pPr>
      <w:r w:rsidRPr="00320C25">
        <w:rPr>
          <w:rFonts w:ascii="David" w:hAnsi="David"/>
          <w:color w:val="000000"/>
          <w:sz w:val="24"/>
          <w:szCs w:val="24"/>
          <w:rtl/>
        </w:rPr>
        <w:t>תצהיר אי תיאום הצעות</w:t>
      </w: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 xml:space="preserve">אני הח"מ______________________________ מס ת"ז _____________ העובד/ת אצל הספק _____________________ (שם הספק כולל מספר חברה ככל שרלוונטי) מצהיר/ה בזאת כי: </w:t>
      </w:r>
    </w:p>
    <w:p w:rsidR="00D36F2F" w:rsidRPr="00320C25" w:rsidRDefault="00D36F2F" w:rsidP="00D36F2F">
      <w:pPr>
        <w:tabs>
          <w:tab w:val="left" w:pos="800"/>
          <w:tab w:val="left" w:pos="8531"/>
          <w:tab w:val="left" w:pos="8711"/>
        </w:tabs>
        <w:spacing w:after="80" w:line="360" w:lineRule="auto"/>
        <w:ind w:left="800"/>
        <w:jc w:val="both"/>
        <w:rPr>
          <w:rFonts w:ascii="David" w:hAnsi="David"/>
          <w:rtl/>
        </w:rPr>
      </w:pPr>
    </w:p>
    <w:p w:rsidR="00D36F2F" w:rsidRPr="00320C25" w:rsidRDefault="00D36F2F" w:rsidP="00331360">
      <w:pPr>
        <w:numPr>
          <w:ilvl w:val="0"/>
          <w:numId w:val="15"/>
        </w:numPr>
        <w:tabs>
          <w:tab w:val="left" w:pos="658"/>
          <w:tab w:val="left" w:pos="8531"/>
          <w:tab w:val="left" w:pos="8711"/>
        </w:tabs>
        <w:overflowPunct/>
        <w:autoSpaceDE/>
        <w:adjustRightInd/>
        <w:spacing w:before="120" w:after="80" w:line="360" w:lineRule="auto"/>
        <w:ind w:left="658" w:hanging="567"/>
        <w:jc w:val="both"/>
        <w:textAlignment w:val="auto"/>
        <w:rPr>
          <w:rFonts w:ascii="David" w:hAnsi="David"/>
          <w:rtl/>
        </w:rPr>
      </w:pPr>
      <w:r w:rsidRPr="00320C25">
        <w:rPr>
          <w:rFonts w:ascii="David" w:hAnsi="David"/>
          <w:rtl/>
        </w:rPr>
        <w:t xml:space="preserve">אני מוסמך/מוסמכת לחתום על תצהיר זה בשם הספק ומנהליו. </w:t>
      </w:r>
    </w:p>
    <w:p w:rsidR="00D36F2F" w:rsidRPr="00320C25" w:rsidRDefault="00D36F2F" w:rsidP="00331360">
      <w:pPr>
        <w:numPr>
          <w:ilvl w:val="0"/>
          <w:numId w:val="15"/>
        </w:numPr>
        <w:tabs>
          <w:tab w:val="left" w:pos="658"/>
          <w:tab w:val="left" w:pos="8531"/>
          <w:tab w:val="left" w:pos="8711"/>
        </w:tabs>
        <w:overflowPunct/>
        <w:autoSpaceDE/>
        <w:adjustRightInd/>
        <w:spacing w:before="120" w:after="80" w:line="360" w:lineRule="auto"/>
        <w:ind w:left="658" w:hanging="567"/>
        <w:jc w:val="both"/>
        <w:textAlignment w:val="auto"/>
        <w:rPr>
          <w:rFonts w:ascii="David" w:hAnsi="David"/>
          <w:rtl/>
        </w:rPr>
      </w:pPr>
      <w:r w:rsidRPr="00320C25">
        <w:rPr>
          <w:rFonts w:ascii="David" w:hAnsi="David"/>
          <w:rtl/>
        </w:rPr>
        <w:t xml:space="preserve">אני אחראי/ת להצעה המוגשת מטעם הספק בהליך פניה זה. </w:t>
      </w:r>
    </w:p>
    <w:p w:rsidR="00D36F2F" w:rsidRPr="00320C25" w:rsidRDefault="00D36F2F" w:rsidP="00331360">
      <w:pPr>
        <w:numPr>
          <w:ilvl w:val="0"/>
          <w:numId w:val="15"/>
        </w:numPr>
        <w:tabs>
          <w:tab w:val="left" w:pos="658"/>
          <w:tab w:val="left" w:pos="8531"/>
          <w:tab w:val="left" w:pos="8711"/>
        </w:tabs>
        <w:overflowPunct/>
        <w:autoSpaceDE/>
        <w:adjustRightInd/>
        <w:spacing w:before="120" w:after="80" w:line="360" w:lineRule="auto"/>
        <w:ind w:left="658" w:hanging="567"/>
        <w:jc w:val="both"/>
        <w:textAlignment w:val="auto"/>
        <w:rPr>
          <w:rFonts w:ascii="David" w:hAnsi="David"/>
          <w:rtl/>
        </w:rPr>
      </w:pPr>
      <w:r w:rsidRPr="00320C25">
        <w:rPr>
          <w:rFonts w:ascii="David" w:hAnsi="David"/>
          <w:rtl/>
        </w:rPr>
        <w:t xml:space="preserve">בכוונת הספק להשתמש, במסגרת הצעה זו, בספקים וקבלני המשנה המפורטים להלן (יש לפרט את שם כל הגורם שיועסק לצורך מתן השירותים שאינו עובד של הספק ופרטי יצירת קשר </w:t>
      </w:r>
      <w:proofErr w:type="spellStart"/>
      <w:r w:rsidRPr="00320C25">
        <w:rPr>
          <w:rFonts w:ascii="David" w:hAnsi="David"/>
          <w:rtl/>
        </w:rPr>
        <w:t>עימו</w:t>
      </w:r>
      <w:proofErr w:type="spellEnd"/>
      <w:r w:rsidRPr="00320C25">
        <w:rPr>
          <w:rFonts w:ascii="David" w:hAnsi="David"/>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36F2F" w:rsidRPr="00320C25" w:rsidTr="00D36F2F">
        <w:tc>
          <w:tcPr>
            <w:tcW w:w="1955" w:type="dxa"/>
            <w:tcBorders>
              <w:top w:val="nil"/>
              <w:left w:val="nil"/>
              <w:bottom w:val="nil"/>
              <w:right w:val="nil"/>
            </w:tcBorders>
            <w:hideMark/>
          </w:tcPr>
          <w:p w:rsidR="00D36F2F" w:rsidRPr="00320C25" w:rsidRDefault="00D36F2F">
            <w:pPr>
              <w:tabs>
                <w:tab w:val="left" w:pos="8351"/>
                <w:tab w:val="left" w:pos="8531"/>
                <w:tab w:val="left" w:pos="8711"/>
              </w:tabs>
              <w:spacing w:after="80" w:line="360" w:lineRule="auto"/>
              <w:jc w:val="both"/>
              <w:rPr>
                <w:rFonts w:ascii="David" w:hAnsi="David"/>
                <w:rtl/>
              </w:rPr>
            </w:pPr>
            <w:r w:rsidRPr="00320C25">
              <w:rPr>
                <w:rFonts w:ascii="David" w:hAnsi="David"/>
                <w:rtl/>
              </w:rPr>
              <w:t>שם התאגיד</w:t>
            </w:r>
          </w:p>
        </w:tc>
        <w:tc>
          <w:tcPr>
            <w:tcW w:w="914" w:type="dxa"/>
            <w:tcBorders>
              <w:top w:val="nil"/>
              <w:left w:val="nil"/>
              <w:bottom w:val="nil"/>
              <w:right w:val="nil"/>
            </w:tcBorders>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2375" w:type="dxa"/>
            <w:tcBorders>
              <w:top w:val="nil"/>
              <w:left w:val="nil"/>
              <w:bottom w:val="nil"/>
              <w:right w:val="nil"/>
            </w:tcBorders>
            <w:hideMark/>
          </w:tcPr>
          <w:p w:rsidR="00D36F2F" w:rsidRPr="00320C25" w:rsidRDefault="00D36F2F">
            <w:pPr>
              <w:tabs>
                <w:tab w:val="left" w:pos="8351"/>
                <w:tab w:val="left" w:pos="8531"/>
                <w:tab w:val="left" w:pos="8711"/>
              </w:tabs>
              <w:spacing w:after="80" w:line="360" w:lineRule="auto"/>
              <w:jc w:val="both"/>
              <w:rPr>
                <w:rFonts w:ascii="David" w:hAnsi="David"/>
                <w:rtl/>
              </w:rPr>
            </w:pPr>
            <w:r w:rsidRPr="00320C25">
              <w:rPr>
                <w:rFonts w:ascii="David" w:hAnsi="David"/>
                <w:rtl/>
              </w:rPr>
              <w:t>תחום העבודה בו ניתנת קבלנות המשנה</w:t>
            </w:r>
          </w:p>
        </w:tc>
        <w:tc>
          <w:tcPr>
            <w:tcW w:w="851" w:type="dxa"/>
            <w:tcBorders>
              <w:top w:val="nil"/>
              <w:left w:val="nil"/>
              <w:bottom w:val="nil"/>
              <w:right w:val="nil"/>
            </w:tcBorders>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1980" w:type="dxa"/>
            <w:tcBorders>
              <w:top w:val="nil"/>
              <w:left w:val="nil"/>
              <w:bottom w:val="nil"/>
              <w:right w:val="nil"/>
            </w:tcBorders>
            <w:hideMark/>
          </w:tcPr>
          <w:p w:rsidR="00D36F2F" w:rsidRPr="00320C25" w:rsidRDefault="00D36F2F">
            <w:pPr>
              <w:tabs>
                <w:tab w:val="left" w:pos="8351"/>
                <w:tab w:val="left" w:pos="8531"/>
                <w:tab w:val="left" w:pos="8711"/>
              </w:tabs>
              <w:spacing w:after="80" w:line="360" w:lineRule="auto"/>
              <w:jc w:val="both"/>
              <w:rPr>
                <w:rFonts w:ascii="David" w:hAnsi="David"/>
                <w:rtl/>
              </w:rPr>
            </w:pPr>
            <w:r w:rsidRPr="00320C25">
              <w:rPr>
                <w:rFonts w:ascii="David" w:hAnsi="David"/>
                <w:rtl/>
              </w:rPr>
              <w:t>פרטי יצירת קשר</w:t>
            </w:r>
          </w:p>
        </w:tc>
      </w:tr>
      <w:tr w:rsidR="00D36F2F" w:rsidRPr="00320C25" w:rsidTr="00D36F2F">
        <w:tc>
          <w:tcPr>
            <w:tcW w:w="1955" w:type="dxa"/>
            <w:tcBorders>
              <w:top w:val="nil"/>
              <w:left w:val="nil"/>
              <w:bottom w:val="single" w:sz="4" w:space="0" w:color="auto"/>
              <w:right w:val="nil"/>
            </w:tcBorders>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914" w:type="dxa"/>
            <w:tcBorders>
              <w:top w:val="nil"/>
              <w:left w:val="nil"/>
              <w:bottom w:val="nil"/>
              <w:right w:val="nil"/>
            </w:tcBorders>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2375" w:type="dxa"/>
            <w:tcBorders>
              <w:top w:val="nil"/>
              <w:left w:val="nil"/>
              <w:bottom w:val="single" w:sz="4" w:space="0" w:color="auto"/>
              <w:right w:val="nil"/>
            </w:tcBorders>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851" w:type="dxa"/>
            <w:tcBorders>
              <w:top w:val="nil"/>
              <w:left w:val="nil"/>
              <w:bottom w:val="nil"/>
              <w:right w:val="nil"/>
            </w:tcBorders>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1980" w:type="dxa"/>
            <w:tcBorders>
              <w:top w:val="nil"/>
              <w:left w:val="nil"/>
              <w:bottom w:val="single" w:sz="4" w:space="0" w:color="auto"/>
              <w:right w:val="nil"/>
            </w:tcBorders>
          </w:tcPr>
          <w:p w:rsidR="00D36F2F" w:rsidRPr="00320C25" w:rsidRDefault="00D36F2F">
            <w:pPr>
              <w:tabs>
                <w:tab w:val="left" w:pos="8351"/>
                <w:tab w:val="left" w:pos="8531"/>
                <w:tab w:val="left" w:pos="8711"/>
              </w:tabs>
              <w:spacing w:after="80" w:line="360" w:lineRule="auto"/>
              <w:jc w:val="both"/>
              <w:rPr>
                <w:rFonts w:ascii="David" w:hAnsi="David"/>
                <w:rtl/>
              </w:rPr>
            </w:pPr>
          </w:p>
        </w:tc>
      </w:tr>
      <w:tr w:rsidR="00D36F2F" w:rsidRPr="00320C25" w:rsidTr="00D36F2F">
        <w:tc>
          <w:tcPr>
            <w:tcW w:w="1955" w:type="dxa"/>
            <w:tcBorders>
              <w:top w:val="single" w:sz="4" w:space="0" w:color="auto"/>
              <w:left w:val="nil"/>
              <w:bottom w:val="single" w:sz="4" w:space="0" w:color="auto"/>
              <w:right w:val="nil"/>
            </w:tcBorders>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914" w:type="dxa"/>
            <w:tcBorders>
              <w:top w:val="nil"/>
              <w:left w:val="nil"/>
              <w:bottom w:val="nil"/>
              <w:right w:val="nil"/>
            </w:tcBorders>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2375" w:type="dxa"/>
            <w:tcBorders>
              <w:top w:val="single" w:sz="4" w:space="0" w:color="auto"/>
              <w:left w:val="nil"/>
              <w:bottom w:val="single" w:sz="4" w:space="0" w:color="auto"/>
              <w:right w:val="nil"/>
            </w:tcBorders>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851" w:type="dxa"/>
            <w:tcBorders>
              <w:top w:val="nil"/>
              <w:left w:val="nil"/>
              <w:bottom w:val="nil"/>
              <w:right w:val="nil"/>
            </w:tcBorders>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1980" w:type="dxa"/>
            <w:tcBorders>
              <w:top w:val="single" w:sz="4" w:space="0" w:color="auto"/>
              <w:left w:val="nil"/>
              <w:bottom w:val="single" w:sz="4" w:space="0" w:color="auto"/>
              <w:right w:val="nil"/>
            </w:tcBorders>
          </w:tcPr>
          <w:p w:rsidR="00D36F2F" w:rsidRPr="00320C25" w:rsidRDefault="00D36F2F">
            <w:pPr>
              <w:tabs>
                <w:tab w:val="left" w:pos="8351"/>
                <w:tab w:val="left" w:pos="8531"/>
                <w:tab w:val="left" w:pos="8711"/>
              </w:tabs>
              <w:spacing w:after="80" w:line="360" w:lineRule="auto"/>
              <w:jc w:val="both"/>
              <w:rPr>
                <w:rFonts w:ascii="David" w:hAnsi="David"/>
                <w:rtl/>
              </w:rPr>
            </w:pPr>
          </w:p>
        </w:tc>
      </w:tr>
      <w:tr w:rsidR="00D36F2F" w:rsidRPr="00320C25" w:rsidTr="00D36F2F">
        <w:tc>
          <w:tcPr>
            <w:tcW w:w="1955" w:type="dxa"/>
            <w:tcBorders>
              <w:top w:val="single" w:sz="4" w:space="0" w:color="auto"/>
              <w:left w:val="nil"/>
              <w:bottom w:val="single" w:sz="4" w:space="0" w:color="auto"/>
              <w:right w:val="nil"/>
            </w:tcBorders>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914" w:type="dxa"/>
            <w:tcBorders>
              <w:top w:val="nil"/>
              <w:left w:val="nil"/>
              <w:bottom w:val="nil"/>
              <w:right w:val="nil"/>
            </w:tcBorders>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2375" w:type="dxa"/>
            <w:tcBorders>
              <w:top w:val="single" w:sz="4" w:space="0" w:color="auto"/>
              <w:left w:val="nil"/>
              <w:bottom w:val="single" w:sz="4" w:space="0" w:color="auto"/>
              <w:right w:val="nil"/>
            </w:tcBorders>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851" w:type="dxa"/>
            <w:tcBorders>
              <w:top w:val="nil"/>
              <w:left w:val="nil"/>
              <w:bottom w:val="nil"/>
              <w:right w:val="nil"/>
            </w:tcBorders>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1980" w:type="dxa"/>
            <w:tcBorders>
              <w:top w:val="single" w:sz="4" w:space="0" w:color="auto"/>
              <w:left w:val="nil"/>
              <w:bottom w:val="single" w:sz="4" w:space="0" w:color="auto"/>
              <w:right w:val="nil"/>
            </w:tcBorders>
          </w:tcPr>
          <w:p w:rsidR="00D36F2F" w:rsidRPr="00320C25" w:rsidRDefault="00D36F2F">
            <w:pPr>
              <w:tabs>
                <w:tab w:val="left" w:pos="8351"/>
                <w:tab w:val="left" w:pos="8531"/>
                <w:tab w:val="left" w:pos="8711"/>
              </w:tabs>
              <w:spacing w:after="80" w:line="360" w:lineRule="auto"/>
              <w:jc w:val="both"/>
              <w:rPr>
                <w:rFonts w:ascii="David" w:hAnsi="David"/>
                <w:rtl/>
              </w:rPr>
            </w:pPr>
          </w:p>
        </w:tc>
      </w:tr>
    </w:tbl>
    <w:p w:rsidR="00D36F2F" w:rsidRPr="00320C25" w:rsidRDefault="00D36F2F" w:rsidP="00D36F2F">
      <w:pPr>
        <w:tabs>
          <w:tab w:val="left" w:pos="8351"/>
          <w:tab w:val="left" w:pos="8531"/>
          <w:tab w:val="left" w:pos="8711"/>
        </w:tabs>
        <w:spacing w:after="80" w:line="360" w:lineRule="auto"/>
        <w:jc w:val="both"/>
        <w:rPr>
          <w:rFonts w:ascii="David" w:hAnsi="David"/>
          <w:rtl/>
        </w:rPr>
      </w:pPr>
    </w:p>
    <w:p w:rsidR="00D36F2F" w:rsidRPr="00320C25" w:rsidRDefault="00D36F2F" w:rsidP="00331360">
      <w:pPr>
        <w:numPr>
          <w:ilvl w:val="0"/>
          <w:numId w:val="15"/>
        </w:numPr>
        <w:tabs>
          <w:tab w:val="left" w:pos="658"/>
          <w:tab w:val="left" w:pos="8531"/>
          <w:tab w:val="left" w:pos="8711"/>
        </w:tabs>
        <w:overflowPunct/>
        <w:autoSpaceDE/>
        <w:adjustRightInd/>
        <w:spacing w:before="120" w:after="80" w:line="360" w:lineRule="auto"/>
        <w:ind w:left="658" w:hanging="567"/>
        <w:jc w:val="both"/>
        <w:textAlignment w:val="auto"/>
        <w:rPr>
          <w:rFonts w:ascii="David" w:hAnsi="David"/>
          <w:rtl/>
        </w:rPr>
      </w:pPr>
      <w:r w:rsidRPr="00320C25">
        <w:rPr>
          <w:rFonts w:ascii="David" w:hAnsi="David"/>
          <w:rtl/>
        </w:rPr>
        <w:t xml:space="preserve">המחירים אשר מופיעים בהצעה זו הוחלטו על ידי הספק באופן עצמאי, ללא התייעצות, הסדר או קשר עם מציע אחר או עם מציע פוטנציאלי אחר (למעט קבלני המשנה אשר צוינו בסעיף 3 לעיל). </w:t>
      </w:r>
    </w:p>
    <w:p w:rsidR="00D36F2F" w:rsidRPr="00320C25" w:rsidRDefault="00D36F2F" w:rsidP="00331360">
      <w:pPr>
        <w:numPr>
          <w:ilvl w:val="0"/>
          <w:numId w:val="15"/>
        </w:numPr>
        <w:tabs>
          <w:tab w:val="left" w:pos="658"/>
          <w:tab w:val="left" w:pos="8531"/>
          <w:tab w:val="left" w:pos="8711"/>
        </w:tabs>
        <w:overflowPunct/>
        <w:autoSpaceDE/>
        <w:adjustRightInd/>
        <w:spacing w:before="120" w:after="80" w:line="360" w:lineRule="auto"/>
        <w:ind w:left="658" w:hanging="567"/>
        <w:jc w:val="both"/>
        <w:textAlignment w:val="auto"/>
        <w:rPr>
          <w:rFonts w:ascii="David" w:hAnsi="David"/>
          <w:rtl/>
        </w:rPr>
      </w:pPr>
      <w:r w:rsidRPr="00320C25">
        <w:rPr>
          <w:rFonts w:ascii="David" w:hAnsi="David"/>
          <w:rtl/>
        </w:rPr>
        <w:t xml:space="preserve">המחירים המופיעים בהצעה זו לא הוצגו בפני כל אדם או תאגיד אשר מציע הצעות בהליך פניה זה או תאגיד אשר יש לו את הפוטנציאל להציע הצעות במכרז זה (למעט קבלני המשנה אשר צוינו בסעיף 3 לעיל). </w:t>
      </w:r>
    </w:p>
    <w:p w:rsidR="00D36F2F" w:rsidRPr="00320C25" w:rsidRDefault="00D36F2F" w:rsidP="00331360">
      <w:pPr>
        <w:numPr>
          <w:ilvl w:val="0"/>
          <w:numId w:val="15"/>
        </w:numPr>
        <w:tabs>
          <w:tab w:val="left" w:pos="658"/>
          <w:tab w:val="left" w:pos="8531"/>
          <w:tab w:val="left" w:pos="8711"/>
        </w:tabs>
        <w:overflowPunct/>
        <w:autoSpaceDE/>
        <w:adjustRightInd/>
        <w:spacing w:before="120" w:after="80" w:line="360" w:lineRule="auto"/>
        <w:ind w:left="658" w:hanging="567"/>
        <w:jc w:val="both"/>
        <w:textAlignment w:val="auto"/>
        <w:rPr>
          <w:rFonts w:ascii="David" w:hAnsi="David"/>
          <w:rtl/>
        </w:rPr>
      </w:pPr>
      <w:r w:rsidRPr="00320C25">
        <w:rPr>
          <w:rFonts w:ascii="David" w:hAnsi="David"/>
          <w:rtl/>
        </w:rPr>
        <w:t xml:space="preserve">לא הייתי (ולמיטב ידיעתי – הספק לא היה) מעורב בניסיון להניא מתחרה אחר מלהגיש הצעות בהליך פניה זה. </w:t>
      </w:r>
    </w:p>
    <w:p w:rsidR="00D36F2F" w:rsidRPr="00320C25" w:rsidRDefault="00D36F2F" w:rsidP="00331360">
      <w:pPr>
        <w:numPr>
          <w:ilvl w:val="0"/>
          <w:numId w:val="15"/>
        </w:numPr>
        <w:tabs>
          <w:tab w:val="left" w:pos="658"/>
          <w:tab w:val="left" w:pos="8531"/>
          <w:tab w:val="left" w:pos="8711"/>
        </w:tabs>
        <w:overflowPunct/>
        <w:autoSpaceDE/>
        <w:adjustRightInd/>
        <w:spacing w:before="120" w:after="80" w:line="360" w:lineRule="auto"/>
        <w:ind w:left="658" w:hanging="567"/>
        <w:jc w:val="both"/>
        <w:textAlignment w:val="auto"/>
        <w:rPr>
          <w:rFonts w:ascii="David" w:hAnsi="David"/>
        </w:rPr>
      </w:pPr>
      <w:r w:rsidRPr="00320C25">
        <w:rPr>
          <w:rFonts w:ascii="David" w:hAnsi="David"/>
          <w:rtl/>
        </w:rPr>
        <w:t xml:space="preserve">לא הייתי (ולמיטב ידיעתי – הספק לא היה) מעורב בניסיון לגרום למתחרה אחר להגיש הצעה גבוהה או נמוכה יותר מהצעתי זו. </w:t>
      </w:r>
    </w:p>
    <w:p w:rsidR="00D36F2F" w:rsidRPr="00320C25" w:rsidRDefault="00D36F2F" w:rsidP="00331360">
      <w:pPr>
        <w:numPr>
          <w:ilvl w:val="0"/>
          <w:numId w:val="15"/>
        </w:numPr>
        <w:tabs>
          <w:tab w:val="left" w:pos="658"/>
          <w:tab w:val="left" w:pos="8531"/>
          <w:tab w:val="left" w:pos="8711"/>
        </w:tabs>
        <w:overflowPunct/>
        <w:autoSpaceDE/>
        <w:adjustRightInd/>
        <w:spacing w:before="120" w:after="80" w:line="360" w:lineRule="auto"/>
        <w:ind w:left="658" w:hanging="567"/>
        <w:jc w:val="both"/>
        <w:textAlignment w:val="auto"/>
        <w:rPr>
          <w:rFonts w:ascii="David" w:hAnsi="David"/>
          <w:rtl/>
        </w:rPr>
      </w:pPr>
      <w:r w:rsidRPr="00320C25">
        <w:rPr>
          <w:rFonts w:ascii="David" w:hAnsi="David"/>
          <w:rtl/>
        </w:rPr>
        <w:t xml:space="preserve">לא הייתי (ולמיטב ידיעתי – הספק לא היה) מעורב בניסיון לגרום למתחרה להגיש הצעה בלתי תחרותית מכל סוג שהוא. </w:t>
      </w:r>
    </w:p>
    <w:p w:rsidR="00D36F2F" w:rsidRPr="00320C25" w:rsidRDefault="00D36F2F" w:rsidP="00331360">
      <w:pPr>
        <w:numPr>
          <w:ilvl w:val="0"/>
          <w:numId w:val="15"/>
        </w:numPr>
        <w:tabs>
          <w:tab w:val="left" w:pos="658"/>
          <w:tab w:val="left" w:pos="8531"/>
          <w:tab w:val="left" w:pos="8711"/>
        </w:tabs>
        <w:overflowPunct/>
        <w:autoSpaceDE/>
        <w:adjustRightInd/>
        <w:spacing w:before="120" w:after="80" w:line="360" w:lineRule="auto"/>
        <w:ind w:left="658" w:hanging="567"/>
        <w:jc w:val="both"/>
        <w:textAlignment w:val="auto"/>
        <w:rPr>
          <w:rFonts w:ascii="David" w:hAnsi="David"/>
          <w:rtl/>
        </w:rPr>
      </w:pPr>
      <w:r w:rsidRPr="00320C25">
        <w:rPr>
          <w:rFonts w:ascii="David" w:hAnsi="David"/>
          <w:rtl/>
        </w:rPr>
        <w:t xml:space="preserve">הצעה זו של הספק מוגשת בתום לב ולא נעשית בעקבות הסדר או דין ודברים עם מתחרה או מתחרה פוטנציאלי אחר במכרז זה. </w:t>
      </w:r>
    </w:p>
    <w:p w:rsidR="00D36F2F" w:rsidRPr="00320C25" w:rsidRDefault="00D36F2F" w:rsidP="00D36F2F">
      <w:pPr>
        <w:spacing w:line="360" w:lineRule="auto"/>
        <w:jc w:val="both"/>
        <w:rPr>
          <w:rFonts w:ascii="David" w:hAnsi="David"/>
          <w:b/>
          <w:bCs/>
          <w:rtl/>
        </w:rPr>
      </w:pPr>
      <w:r w:rsidRPr="00320C25">
        <w:rPr>
          <w:rFonts w:ascii="David" w:hAnsi="David"/>
          <w:b/>
          <w:bCs/>
          <w:u w:val="single"/>
          <w:rtl/>
        </w:rPr>
        <w:t xml:space="preserve">יש לסמן </w:t>
      </w:r>
      <w:r w:rsidRPr="00320C25">
        <w:rPr>
          <w:rFonts w:ascii="David" w:hAnsi="David"/>
          <w:b/>
          <w:bCs/>
          <w:u w:val="single"/>
        </w:rPr>
        <w:t>V</w:t>
      </w:r>
      <w:r w:rsidRPr="00320C25">
        <w:rPr>
          <w:rFonts w:ascii="David" w:hAnsi="David"/>
          <w:b/>
          <w:bCs/>
          <w:u w:val="single"/>
          <w:rtl/>
        </w:rPr>
        <w:t xml:space="preserve"> במקום המתאים</w:t>
      </w:r>
    </w:p>
    <w:p w:rsidR="00D36F2F" w:rsidRPr="00320C25" w:rsidRDefault="00D36F2F" w:rsidP="00331360">
      <w:pPr>
        <w:numPr>
          <w:ilvl w:val="0"/>
          <w:numId w:val="16"/>
        </w:numPr>
        <w:tabs>
          <w:tab w:val="num" w:pos="180"/>
        </w:tabs>
        <w:overflowPunct/>
        <w:autoSpaceDE/>
        <w:adjustRightInd/>
        <w:spacing w:before="120" w:line="360" w:lineRule="auto"/>
        <w:ind w:left="-180" w:firstLine="178"/>
        <w:jc w:val="both"/>
        <w:textAlignment w:val="auto"/>
        <w:rPr>
          <w:rFonts w:ascii="David" w:hAnsi="David"/>
        </w:rPr>
      </w:pPr>
      <w:r w:rsidRPr="00320C25">
        <w:rPr>
          <w:rFonts w:ascii="David" w:hAnsi="David"/>
          <w:rtl/>
        </w:rPr>
        <w:t xml:space="preserve">למיטב ידיעתי, הספק מציע ההצעה לא נמצא כרגע תחת חקירה בחשד לתיאום מכרז </w:t>
      </w:r>
    </w:p>
    <w:p w:rsidR="00D36F2F" w:rsidRPr="00320C25" w:rsidRDefault="00D36F2F" w:rsidP="00D36F2F">
      <w:pPr>
        <w:spacing w:line="360" w:lineRule="auto"/>
        <w:jc w:val="both"/>
        <w:rPr>
          <w:rFonts w:ascii="David" w:hAnsi="David"/>
        </w:rPr>
      </w:pPr>
      <w:r w:rsidRPr="00320C25">
        <w:rPr>
          <w:rFonts w:ascii="David" w:hAnsi="David"/>
          <w:rtl/>
        </w:rPr>
        <w:t>אם כן, אנא פרט:</w:t>
      </w:r>
    </w:p>
    <w:p w:rsidR="00D36F2F" w:rsidRPr="00320C25" w:rsidRDefault="00D36F2F" w:rsidP="00D36F2F">
      <w:pPr>
        <w:spacing w:line="360" w:lineRule="auto"/>
        <w:jc w:val="both"/>
        <w:rPr>
          <w:rFonts w:ascii="David" w:hAnsi="David"/>
          <w:rtl/>
        </w:rPr>
      </w:pPr>
      <w:r w:rsidRPr="00320C25">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36F2F" w:rsidRPr="00320C25" w:rsidRDefault="00D36F2F" w:rsidP="00D36F2F">
      <w:pPr>
        <w:spacing w:line="360" w:lineRule="auto"/>
        <w:jc w:val="both"/>
        <w:rPr>
          <w:rFonts w:ascii="David" w:hAnsi="David"/>
          <w:rtl/>
        </w:rPr>
      </w:pP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 xml:space="preserve">אני מודע לכך כי העונש על תיאום מכרז יכול להגיע עד חמש שנות מאסר בפועל לפי סעיף 47א לחוק ההגבלים העסקיים, תשמ"ח-1988. </w:t>
      </w:r>
    </w:p>
    <w:p w:rsidR="00D36F2F" w:rsidRPr="00320C25" w:rsidRDefault="00D36F2F" w:rsidP="00D36F2F">
      <w:pPr>
        <w:tabs>
          <w:tab w:val="left" w:pos="8351"/>
          <w:tab w:val="left" w:pos="8531"/>
          <w:tab w:val="left" w:pos="8711"/>
        </w:tabs>
        <w:spacing w:after="80" w:line="360" w:lineRule="auto"/>
        <w:jc w:val="both"/>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D36F2F" w:rsidRPr="00320C25" w:rsidTr="00D36F2F">
        <w:tc>
          <w:tcPr>
            <w:tcW w:w="1548" w:type="dxa"/>
            <w:tcBorders>
              <w:top w:val="nil"/>
              <w:left w:val="nil"/>
              <w:bottom w:val="single" w:sz="4" w:space="0" w:color="auto"/>
              <w:right w:val="nil"/>
            </w:tcBorders>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251" w:type="dxa"/>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1549" w:type="dxa"/>
            <w:tcBorders>
              <w:top w:val="nil"/>
              <w:left w:val="nil"/>
              <w:bottom w:val="single" w:sz="4" w:space="0" w:color="auto"/>
              <w:right w:val="nil"/>
            </w:tcBorders>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281" w:type="dxa"/>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1859" w:type="dxa"/>
            <w:tcBorders>
              <w:top w:val="nil"/>
              <w:left w:val="nil"/>
              <w:bottom w:val="single" w:sz="4" w:space="0" w:color="auto"/>
              <w:right w:val="nil"/>
            </w:tcBorders>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236" w:type="dxa"/>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1738" w:type="dxa"/>
            <w:tcBorders>
              <w:top w:val="nil"/>
              <w:left w:val="nil"/>
              <w:bottom w:val="single" w:sz="4" w:space="0" w:color="auto"/>
              <w:right w:val="nil"/>
            </w:tcBorders>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236" w:type="dxa"/>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1480" w:type="dxa"/>
            <w:tcBorders>
              <w:top w:val="nil"/>
              <w:left w:val="nil"/>
              <w:bottom w:val="single" w:sz="4" w:space="0" w:color="auto"/>
              <w:right w:val="nil"/>
            </w:tcBorders>
          </w:tcPr>
          <w:p w:rsidR="00D36F2F" w:rsidRPr="00320C25" w:rsidRDefault="00D36F2F">
            <w:pPr>
              <w:tabs>
                <w:tab w:val="left" w:pos="8351"/>
                <w:tab w:val="left" w:pos="8531"/>
                <w:tab w:val="left" w:pos="8711"/>
              </w:tabs>
              <w:spacing w:after="80" w:line="360" w:lineRule="auto"/>
              <w:jc w:val="both"/>
              <w:rPr>
                <w:rFonts w:ascii="David" w:hAnsi="David"/>
                <w:rtl/>
              </w:rPr>
            </w:pPr>
          </w:p>
        </w:tc>
      </w:tr>
      <w:tr w:rsidR="00D36F2F" w:rsidRPr="00320C25" w:rsidTr="00D36F2F">
        <w:tc>
          <w:tcPr>
            <w:tcW w:w="1548" w:type="dxa"/>
            <w:tcBorders>
              <w:top w:val="single" w:sz="4" w:space="0" w:color="auto"/>
              <w:left w:val="nil"/>
              <w:bottom w:val="nil"/>
              <w:right w:val="nil"/>
            </w:tcBorders>
            <w:hideMark/>
          </w:tcPr>
          <w:p w:rsidR="00D36F2F" w:rsidRPr="00320C25" w:rsidRDefault="00D36F2F">
            <w:pPr>
              <w:tabs>
                <w:tab w:val="left" w:pos="8351"/>
                <w:tab w:val="left" w:pos="8531"/>
                <w:tab w:val="left" w:pos="8711"/>
              </w:tabs>
              <w:spacing w:after="80" w:line="360" w:lineRule="auto"/>
              <w:jc w:val="both"/>
              <w:rPr>
                <w:rFonts w:ascii="David" w:hAnsi="David"/>
                <w:rtl/>
              </w:rPr>
            </w:pPr>
            <w:r w:rsidRPr="00320C25">
              <w:rPr>
                <w:rFonts w:ascii="David" w:hAnsi="David"/>
                <w:rtl/>
              </w:rPr>
              <w:t>תאריך</w:t>
            </w:r>
          </w:p>
        </w:tc>
        <w:tc>
          <w:tcPr>
            <w:tcW w:w="251" w:type="dxa"/>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1549" w:type="dxa"/>
            <w:tcBorders>
              <w:top w:val="single" w:sz="4" w:space="0" w:color="auto"/>
              <w:left w:val="nil"/>
              <w:bottom w:val="nil"/>
              <w:right w:val="nil"/>
            </w:tcBorders>
            <w:hideMark/>
          </w:tcPr>
          <w:p w:rsidR="00D36F2F" w:rsidRPr="00320C25" w:rsidRDefault="00D36F2F">
            <w:pPr>
              <w:tabs>
                <w:tab w:val="left" w:pos="8351"/>
                <w:tab w:val="left" w:pos="8531"/>
                <w:tab w:val="left" w:pos="8711"/>
              </w:tabs>
              <w:spacing w:after="80" w:line="360" w:lineRule="auto"/>
              <w:jc w:val="both"/>
              <w:rPr>
                <w:rFonts w:ascii="David" w:hAnsi="David"/>
                <w:rtl/>
              </w:rPr>
            </w:pPr>
            <w:r w:rsidRPr="00320C25">
              <w:rPr>
                <w:rFonts w:ascii="David" w:hAnsi="David"/>
                <w:rtl/>
              </w:rPr>
              <w:t>שם התאגיד</w:t>
            </w:r>
          </w:p>
        </w:tc>
        <w:tc>
          <w:tcPr>
            <w:tcW w:w="281" w:type="dxa"/>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1859" w:type="dxa"/>
            <w:tcBorders>
              <w:top w:val="single" w:sz="4" w:space="0" w:color="auto"/>
              <w:left w:val="nil"/>
              <w:bottom w:val="nil"/>
              <w:right w:val="nil"/>
            </w:tcBorders>
            <w:hideMark/>
          </w:tcPr>
          <w:p w:rsidR="00D36F2F" w:rsidRPr="00320C25" w:rsidRDefault="00D36F2F">
            <w:pPr>
              <w:tabs>
                <w:tab w:val="left" w:pos="8351"/>
                <w:tab w:val="left" w:pos="8531"/>
                <w:tab w:val="left" w:pos="8711"/>
              </w:tabs>
              <w:spacing w:after="80" w:line="360" w:lineRule="auto"/>
              <w:jc w:val="both"/>
              <w:rPr>
                <w:rFonts w:ascii="David" w:hAnsi="David"/>
                <w:rtl/>
              </w:rPr>
            </w:pPr>
            <w:r w:rsidRPr="00320C25">
              <w:rPr>
                <w:rFonts w:ascii="David" w:hAnsi="David"/>
                <w:rtl/>
              </w:rPr>
              <w:t>חותמת התאגיד</w:t>
            </w:r>
          </w:p>
        </w:tc>
        <w:tc>
          <w:tcPr>
            <w:tcW w:w="236" w:type="dxa"/>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1738" w:type="dxa"/>
            <w:tcBorders>
              <w:top w:val="single" w:sz="4" w:space="0" w:color="auto"/>
              <w:left w:val="nil"/>
              <w:bottom w:val="nil"/>
              <w:right w:val="nil"/>
            </w:tcBorders>
            <w:hideMark/>
          </w:tcPr>
          <w:p w:rsidR="00D36F2F" w:rsidRPr="00320C25" w:rsidRDefault="00D36F2F">
            <w:pPr>
              <w:tabs>
                <w:tab w:val="left" w:pos="8351"/>
                <w:tab w:val="left" w:pos="8531"/>
                <w:tab w:val="left" w:pos="8711"/>
              </w:tabs>
              <w:spacing w:after="80" w:line="360" w:lineRule="auto"/>
              <w:jc w:val="both"/>
              <w:rPr>
                <w:rFonts w:ascii="David" w:hAnsi="David"/>
                <w:rtl/>
              </w:rPr>
            </w:pPr>
            <w:r w:rsidRPr="00320C25">
              <w:rPr>
                <w:rFonts w:ascii="David" w:hAnsi="David"/>
                <w:rtl/>
              </w:rPr>
              <w:t>שם המצהיר</w:t>
            </w:r>
          </w:p>
        </w:tc>
        <w:tc>
          <w:tcPr>
            <w:tcW w:w="236" w:type="dxa"/>
          </w:tcPr>
          <w:p w:rsidR="00D36F2F" w:rsidRPr="00320C25" w:rsidRDefault="00D36F2F">
            <w:pPr>
              <w:tabs>
                <w:tab w:val="left" w:pos="8351"/>
                <w:tab w:val="left" w:pos="8531"/>
                <w:tab w:val="left" w:pos="8711"/>
              </w:tabs>
              <w:spacing w:after="80" w:line="360" w:lineRule="auto"/>
              <w:jc w:val="both"/>
              <w:rPr>
                <w:rFonts w:ascii="David" w:hAnsi="David"/>
                <w:rtl/>
              </w:rPr>
            </w:pPr>
          </w:p>
        </w:tc>
        <w:tc>
          <w:tcPr>
            <w:tcW w:w="1480" w:type="dxa"/>
            <w:tcBorders>
              <w:top w:val="single" w:sz="4" w:space="0" w:color="auto"/>
              <w:left w:val="nil"/>
              <w:bottom w:val="nil"/>
              <w:right w:val="nil"/>
            </w:tcBorders>
            <w:hideMark/>
          </w:tcPr>
          <w:p w:rsidR="00D36F2F" w:rsidRPr="00320C25" w:rsidRDefault="00D36F2F">
            <w:pPr>
              <w:tabs>
                <w:tab w:val="left" w:pos="8351"/>
                <w:tab w:val="left" w:pos="8531"/>
                <w:tab w:val="left" w:pos="8711"/>
              </w:tabs>
              <w:spacing w:after="80" w:line="360" w:lineRule="auto"/>
              <w:jc w:val="both"/>
              <w:rPr>
                <w:rFonts w:ascii="David" w:hAnsi="David"/>
                <w:rtl/>
              </w:rPr>
            </w:pPr>
            <w:r w:rsidRPr="00320C25">
              <w:rPr>
                <w:rFonts w:ascii="David" w:hAnsi="David"/>
                <w:rtl/>
              </w:rPr>
              <w:t>חתימת המצהיר</w:t>
            </w:r>
          </w:p>
        </w:tc>
      </w:tr>
    </w:tbl>
    <w:p w:rsidR="00D36F2F" w:rsidRPr="00320C25" w:rsidRDefault="00D36F2F" w:rsidP="00D36F2F">
      <w:pPr>
        <w:tabs>
          <w:tab w:val="left" w:pos="8351"/>
          <w:tab w:val="left" w:pos="8531"/>
          <w:tab w:val="left" w:pos="8711"/>
        </w:tabs>
        <w:spacing w:after="80" w:line="360" w:lineRule="auto"/>
        <w:jc w:val="both"/>
        <w:rPr>
          <w:rFonts w:ascii="David" w:hAnsi="David"/>
          <w:b/>
          <w:bCs/>
          <w:u w:val="single"/>
          <w:rtl/>
        </w:rPr>
      </w:pPr>
    </w:p>
    <w:p w:rsidR="00D36F2F" w:rsidRPr="00320C25" w:rsidRDefault="00D36F2F" w:rsidP="00D36F2F">
      <w:pPr>
        <w:tabs>
          <w:tab w:val="left" w:pos="8351"/>
          <w:tab w:val="left" w:pos="8531"/>
          <w:tab w:val="left" w:pos="8711"/>
        </w:tabs>
        <w:spacing w:after="80" w:line="360" w:lineRule="auto"/>
        <w:jc w:val="both"/>
        <w:rPr>
          <w:rFonts w:ascii="David" w:hAnsi="David"/>
          <w:b/>
          <w:bCs/>
          <w:u w:val="single"/>
          <w:rtl/>
        </w:rPr>
      </w:pPr>
      <w:r w:rsidRPr="00320C25">
        <w:rPr>
          <w:rFonts w:ascii="David" w:hAnsi="David"/>
          <w:b/>
          <w:bCs/>
          <w:u w:val="single"/>
          <w:rtl/>
        </w:rPr>
        <w:t>אישור עורך הדין</w:t>
      </w:r>
    </w:p>
    <w:p w:rsidR="00D36F2F" w:rsidRPr="00320C25" w:rsidRDefault="00D36F2F" w:rsidP="00D36F2F">
      <w:pPr>
        <w:tabs>
          <w:tab w:val="left" w:pos="8351"/>
          <w:tab w:val="left" w:pos="8531"/>
          <w:tab w:val="left" w:pos="8711"/>
        </w:tabs>
        <w:spacing w:after="80" w:line="360" w:lineRule="auto"/>
        <w:jc w:val="both"/>
        <w:rPr>
          <w:rFonts w:ascii="David" w:hAnsi="David"/>
          <w:rtl/>
        </w:rPr>
      </w:pP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 xml:space="preserve"> תאריך _________________________</w:t>
      </w: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מספר רישיון_____________________</w:t>
      </w:r>
    </w:p>
    <w:p w:rsidR="00D36F2F" w:rsidRPr="00320C25" w:rsidRDefault="00D36F2F" w:rsidP="00D36F2F">
      <w:pPr>
        <w:tabs>
          <w:tab w:val="left" w:pos="8351"/>
          <w:tab w:val="left" w:pos="8531"/>
          <w:tab w:val="left" w:pos="8711"/>
        </w:tabs>
        <w:spacing w:after="80" w:line="360" w:lineRule="auto"/>
        <w:jc w:val="both"/>
        <w:rPr>
          <w:rFonts w:ascii="David" w:hAnsi="David"/>
          <w:rtl/>
        </w:rPr>
      </w:pPr>
      <w:r w:rsidRPr="00320C25">
        <w:rPr>
          <w:rFonts w:ascii="David" w:hAnsi="David"/>
          <w:rtl/>
        </w:rPr>
        <w:t>חתימה וחותמת __________________</w:t>
      </w:r>
    </w:p>
    <w:p w:rsidR="00D36F2F" w:rsidRPr="00320C25" w:rsidRDefault="00D36F2F" w:rsidP="00D36F2F">
      <w:pPr>
        <w:tabs>
          <w:tab w:val="left" w:pos="8351"/>
          <w:tab w:val="left" w:pos="8531"/>
          <w:tab w:val="left" w:pos="8711"/>
        </w:tabs>
        <w:spacing w:after="80" w:line="360" w:lineRule="auto"/>
        <w:jc w:val="both"/>
        <w:rPr>
          <w:rFonts w:ascii="David" w:hAnsi="David"/>
          <w:rtl/>
        </w:rPr>
      </w:pPr>
    </w:p>
    <w:p w:rsidR="00D36F2F" w:rsidRPr="00320C25" w:rsidRDefault="00D36F2F" w:rsidP="00D36F2F">
      <w:pPr>
        <w:pStyle w:val="af4"/>
        <w:pageBreakBefore/>
        <w:spacing w:line="360" w:lineRule="auto"/>
        <w:rPr>
          <w:rFonts w:ascii="David" w:hAnsi="David"/>
          <w:color w:val="000000"/>
          <w:sz w:val="24"/>
          <w:szCs w:val="24"/>
          <w:rtl/>
        </w:rPr>
      </w:pPr>
      <w:r w:rsidRPr="00320C25">
        <w:rPr>
          <w:rFonts w:ascii="David" w:hAnsi="David"/>
          <w:color w:val="000000"/>
          <w:sz w:val="24"/>
          <w:szCs w:val="24"/>
          <w:rtl/>
        </w:rPr>
        <w:lastRenderedPageBreak/>
        <w:t>נספח ד'</w:t>
      </w:r>
    </w:p>
    <w:p w:rsidR="00D36F2F" w:rsidRPr="00320C25" w:rsidRDefault="00D36F2F" w:rsidP="00D36F2F">
      <w:pPr>
        <w:tabs>
          <w:tab w:val="left" w:pos="1178"/>
          <w:tab w:val="left" w:pos="1653"/>
        </w:tabs>
        <w:spacing w:line="360" w:lineRule="auto"/>
        <w:jc w:val="center"/>
        <w:rPr>
          <w:rFonts w:ascii="David" w:hAnsi="David"/>
          <w:color w:val="000000"/>
          <w:rtl/>
        </w:rPr>
      </w:pPr>
      <w:r w:rsidRPr="00320C25">
        <w:rPr>
          <w:rFonts w:ascii="David" w:hAnsi="David"/>
          <w:color w:val="000000"/>
          <w:rtl/>
        </w:rPr>
        <w:t>תצהיר ניסיון קודם</w:t>
      </w:r>
    </w:p>
    <w:p w:rsidR="00D36F2F" w:rsidRPr="00320C25" w:rsidRDefault="00D36F2F" w:rsidP="00D36F2F">
      <w:pPr>
        <w:tabs>
          <w:tab w:val="left" w:pos="1178"/>
          <w:tab w:val="left" w:pos="1653"/>
        </w:tabs>
        <w:spacing w:line="360" w:lineRule="auto"/>
        <w:rPr>
          <w:rFonts w:ascii="David" w:hAnsi="David"/>
          <w:color w:val="000000"/>
          <w:rtl/>
        </w:rPr>
      </w:pPr>
      <w:r w:rsidRPr="00320C25">
        <w:rPr>
          <w:rFonts w:ascii="David" w:hAnsi="David"/>
          <w:color w:val="000000"/>
          <w:rtl/>
        </w:rPr>
        <w:t>פירוט ניסיון הספק במתן שירותי ביקורת בתחום טכנולוגיות המידע בגופים מוסדיים ובגופים אחרים המפוקחים על ידי המזמין יפורט באופן הבא:</w:t>
      </w:r>
    </w:p>
    <w:p w:rsidR="00D36F2F" w:rsidRPr="00320C25" w:rsidRDefault="00D36F2F" w:rsidP="00D36F2F">
      <w:pPr>
        <w:tabs>
          <w:tab w:val="left" w:pos="1178"/>
          <w:tab w:val="left" w:pos="1653"/>
        </w:tabs>
        <w:spacing w:line="360" w:lineRule="auto"/>
        <w:rPr>
          <w:rFonts w:ascii="David" w:hAnsi="David"/>
          <w:color w:val="000000"/>
          <w:rtl/>
        </w:rPr>
      </w:pPr>
    </w:p>
    <w:tbl>
      <w:tblPr>
        <w:bidiVisual/>
        <w:tblW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D36F2F" w:rsidRPr="00320C25" w:rsidTr="00D36F2F">
        <w:tc>
          <w:tcPr>
            <w:tcW w:w="2739" w:type="dxa"/>
            <w:tcBorders>
              <w:top w:val="single" w:sz="6" w:space="0" w:color="000000"/>
              <w:left w:val="single" w:sz="6" w:space="0" w:color="000000"/>
              <w:bottom w:val="single" w:sz="6" w:space="0" w:color="000000"/>
              <w:right w:val="single" w:sz="6" w:space="0" w:color="000000"/>
            </w:tcBorders>
            <w:shd w:val="pct10" w:color="auto" w:fill="auto"/>
            <w:hideMark/>
          </w:tcPr>
          <w:p w:rsidR="00D36F2F" w:rsidRPr="00320C25" w:rsidRDefault="00D36F2F">
            <w:pPr>
              <w:tabs>
                <w:tab w:val="left" w:pos="1200"/>
                <w:tab w:val="left" w:pos="1653"/>
              </w:tabs>
              <w:spacing w:line="360" w:lineRule="auto"/>
              <w:rPr>
                <w:rFonts w:ascii="David" w:hAnsi="David"/>
                <w:color w:val="000000"/>
                <w:rtl/>
              </w:rPr>
            </w:pPr>
            <w:r w:rsidRPr="00320C25">
              <w:rPr>
                <w:rFonts w:ascii="David" w:hAnsi="David"/>
                <w:color w:val="000000"/>
                <w:rtl/>
              </w:rPr>
              <w:t xml:space="preserve">שם הגוף </w:t>
            </w:r>
          </w:p>
        </w:tc>
        <w:tc>
          <w:tcPr>
            <w:tcW w:w="2960" w:type="dxa"/>
            <w:tcBorders>
              <w:top w:val="single" w:sz="6" w:space="0" w:color="000000"/>
              <w:left w:val="single" w:sz="6" w:space="0" w:color="000000"/>
              <w:bottom w:val="single" w:sz="6" w:space="0" w:color="000000"/>
              <w:right w:val="single" w:sz="6" w:space="0" w:color="000000"/>
            </w:tcBorders>
            <w:shd w:val="pct10" w:color="auto" w:fill="auto"/>
            <w:hideMark/>
          </w:tcPr>
          <w:p w:rsidR="00D36F2F" w:rsidRPr="00320C25" w:rsidRDefault="00D36F2F">
            <w:pPr>
              <w:tabs>
                <w:tab w:val="left" w:pos="1200"/>
                <w:tab w:val="left" w:pos="1653"/>
              </w:tabs>
              <w:spacing w:line="360" w:lineRule="auto"/>
              <w:rPr>
                <w:rFonts w:ascii="David" w:hAnsi="David"/>
                <w:color w:val="000000"/>
                <w:rtl/>
              </w:rPr>
            </w:pPr>
            <w:r w:rsidRPr="00320C25">
              <w:rPr>
                <w:rFonts w:ascii="David" w:hAnsi="David"/>
                <w:color w:val="000000"/>
                <w:rtl/>
              </w:rPr>
              <w:t>שם איש הקשר</w:t>
            </w:r>
          </w:p>
        </w:tc>
        <w:tc>
          <w:tcPr>
            <w:tcW w:w="2960" w:type="dxa"/>
            <w:tcBorders>
              <w:top w:val="single" w:sz="6" w:space="0" w:color="000000"/>
              <w:left w:val="single" w:sz="6" w:space="0" w:color="000000"/>
              <w:bottom w:val="single" w:sz="6" w:space="0" w:color="000000"/>
              <w:right w:val="single" w:sz="6" w:space="0" w:color="000000"/>
            </w:tcBorders>
            <w:shd w:val="pct10" w:color="auto" w:fill="auto"/>
            <w:hideMark/>
          </w:tcPr>
          <w:p w:rsidR="00D36F2F" w:rsidRPr="00320C25" w:rsidRDefault="00D36F2F">
            <w:pPr>
              <w:tabs>
                <w:tab w:val="left" w:pos="1200"/>
                <w:tab w:val="left" w:pos="1653"/>
              </w:tabs>
              <w:spacing w:line="360" w:lineRule="auto"/>
              <w:rPr>
                <w:rFonts w:ascii="David" w:hAnsi="David"/>
                <w:color w:val="000000"/>
                <w:rtl/>
              </w:rPr>
            </w:pPr>
            <w:r w:rsidRPr="00320C25">
              <w:rPr>
                <w:rFonts w:ascii="David" w:hAnsi="David"/>
                <w:color w:val="000000"/>
                <w:rtl/>
              </w:rPr>
              <w:t>טלפון + נייד</w:t>
            </w:r>
          </w:p>
        </w:tc>
      </w:tr>
      <w:tr w:rsidR="00D36F2F" w:rsidRPr="00320C25" w:rsidTr="00D36F2F">
        <w:tc>
          <w:tcPr>
            <w:tcW w:w="2739" w:type="dxa"/>
            <w:tcBorders>
              <w:top w:val="single" w:sz="6" w:space="0" w:color="000000"/>
              <w:left w:val="single" w:sz="6" w:space="0" w:color="000000"/>
              <w:bottom w:val="nil"/>
              <w:right w:val="single" w:sz="6" w:space="0" w:color="000000"/>
            </w:tcBorders>
          </w:tcPr>
          <w:p w:rsidR="00D36F2F" w:rsidRPr="00320C25" w:rsidRDefault="00D36F2F">
            <w:pPr>
              <w:tabs>
                <w:tab w:val="left" w:pos="1200"/>
                <w:tab w:val="left" w:pos="1653"/>
              </w:tabs>
              <w:spacing w:line="360" w:lineRule="auto"/>
              <w:rPr>
                <w:rFonts w:ascii="David" w:hAnsi="David"/>
                <w:color w:val="000000"/>
                <w:rtl/>
              </w:rPr>
            </w:pPr>
          </w:p>
          <w:p w:rsidR="00D36F2F" w:rsidRPr="00320C25" w:rsidRDefault="00D36F2F">
            <w:pPr>
              <w:tabs>
                <w:tab w:val="left" w:pos="1200"/>
                <w:tab w:val="left" w:pos="1653"/>
              </w:tabs>
              <w:spacing w:line="360" w:lineRule="auto"/>
              <w:rPr>
                <w:rFonts w:ascii="David" w:hAnsi="David"/>
                <w:color w:val="000000"/>
                <w:rtl/>
              </w:rPr>
            </w:pPr>
          </w:p>
        </w:tc>
        <w:tc>
          <w:tcPr>
            <w:tcW w:w="2960" w:type="dxa"/>
            <w:tcBorders>
              <w:top w:val="single" w:sz="6" w:space="0" w:color="000000"/>
              <w:left w:val="single" w:sz="6" w:space="0" w:color="000000"/>
              <w:bottom w:val="nil"/>
              <w:right w:val="single" w:sz="6" w:space="0" w:color="000000"/>
            </w:tcBorders>
          </w:tcPr>
          <w:p w:rsidR="00D36F2F" w:rsidRPr="00320C25" w:rsidRDefault="00D36F2F">
            <w:pPr>
              <w:tabs>
                <w:tab w:val="left" w:pos="1200"/>
                <w:tab w:val="left" w:pos="1653"/>
              </w:tabs>
              <w:spacing w:line="360" w:lineRule="auto"/>
              <w:rPr>
                <w:rFonts w:ascii="David" w:hAnsi="David"/>
                <w:color w:val="000000"/>
                <w:rtl/>
              </w:rPr>
            </w:pPr>
          </w:p>
        </w:tc>
        <w:tc>
          <w:tcPr>
            <w:tcW w:w="2960" w:type="dxa"/>
            <w:tcBorders>
              <w:top w:val="single" w:sz="6" w:space="0" w:color="000000"/>
              <w:left w:val="single" w:sz="6" w:space="0" w:color="000000"/>
              <w:bottom w:val="nil"/>
              <w:right w:val="single" w:sz="6" w:space="0" w:color="000000"/>
            </w:tcBorders>
          </w:tcPr>
          <w:p w:rsidR="00D36F2F" w:rsidRPr="00320C25" w:rsidRDefault="00D36F2F">
            <w:pPr>
              <w:tabs>
                <w:tab w:val="left" w:pos="1200"/>
                <w:tab w:val="left" w:pos="1653"/>
              </w:tabs>
              <w:spacing w:line="360" w:lineRule="auto"/>
              <w:rPr>
                <w:rFonts w:ascii="David" w:hAnsi="David"/>
                <w:color w:val="000000"/>
                <w:rtl/>
              </w:rPr>
            </w:pPr>
          </w:p>
        </w:tc>
      </w:tr>
      <w:tr w:rsidR="00D36F2F" w:rsidRPr="00320C25" w:rsidTr="00D36F2F">
        <w:tc>
          <w:tcPr>
            <w:tcW w:w="2739" w:type="dxa"/>
            <w:tcBorders>
              <w:top w:val="single" w:sz="6" w:space="0" w:color="000000"/>
              <w:left w:val="single" w:sz="6" w:space="0" w:color="000000"/>
              <w:bottom w:val="single" w:sz="6" w:space="0" w:color="000000"/>
              <w:right w:val="single" w:sz="6" w:space="0" w:color="000000"/>
            </w:tcBorders>
            <w:shd w:val="pct10" w:color="auto" w:fill="auto"/>
            <w:hideMark/>
          </w:tcPr>
          <w:p w:rsidR="00D36F2F" w:rsidRPr="00320C25" w:rsidRDefault="00D36F2F">
            <w:pPr>
              <w:tabs>
                <w:tab w:val="left" w:pos="1200"/>
                <w:tab w:val="left" w:pos="1653"/>
              </w:tabs>
              <w:spacing w:line="360" w:lineRule="auto"/>
              <w:rPr>
                <w:rFonts w:ascii="David" w:hAnsi="David"/>
                <w:color w:val="000000"/>
                <w:rtl/>
              </w:rPr>
            </w:pPr>
            <w:r w:rsidRPr="00320C25">
              <w:rPr>
                <w:rFonts w:ascii="David" w:hAnsi="David"/>
                <w:color w:val="000000"/>
              </w:rPr>
              <w:t>e-mail</w:t>
            </w:r>
          </w:p>
        </w:tc>
        <w:tc>
          <w:tcPr>
            <w:tcW w:w="2960" w:type="dxa"/>
            <w:tcBorders>
              <w:top w:val="single" w:sz="6" w:space="0" w:color="000000"/>
              <w:left w:val="single" w:sz="6" w:space="0" w:color="000000"/>
              <w:bottom w:val="single" w:sz="6" w:space="0" w:color="000000"/>
              <w:right w:val="single" w:sz="6" w:space="0" w:color="000000"/>
            </w:tcBorders>
            <w:shd w:val="pct10" w:color="auto" w:fill="auto"/>
            <w:hideMark/>
          </w:tcPr>
          <w:p w:rsidR="00D36F2F" w:rsidRPr="00320C25" w:rsidRDefault="00D36F2F">
            <w:pPr>
              <w:tabs>
                <w:tab w:val="left" w:pos="1200"/>
                <w:tab w:val="left" w:pos="1653"/>
              </w:tabs>
              <w:spacing w:line="360" w:lineRule="auto"/>
              <w:rPr>
                <w:rFonts w:ascii="David" w:hAnsi="David"/>
                <w:color w:val="000000"/>
              </w:rPr>
            </w:pPr>
            <w:r w:rsidRPr="00320C25">
              <w:rPr>
                <w:rFonts w:ascii="David" w:hAnsi="David"/>
                <w:color w:val="000000"/>
                <w:rtl/>
              </w:rPr>
              <w:t>מועד התחלת הפרויקט</w:t>
            </w:r>
          </w:p>
        </w:tc>
        <w:tc>
          <w:tcPr>
            <w:tcW w:w="2960" w:type="dxa"/>
            <w:tcBorders>
              <w:top w:val="single" w:sz="6" w:space="0" w:color="000000"/>
              <w:left w:val="single" w:sz="6" w:space="0" w:color="000000"/>
              <w:bottom w:val="single" w:sz="6" w:space="0" w:color="000000"/>
              <w:right w:val="single" w:sz="6" w:space="0" w:color="000000"/>
            </w:tcBorders>
            <w:shd w:val="pct10" w:color="auto" w:fill="auto"/>
            <w:hideMark/>
          </w:tcPr>
          <w:p w:rsidR="00D36F2F" w:rsidRPr="00320C25" w:rsidRDefault="00D36F2F">
            <w:pPr>
              <w:tabs>
                <w:tab w:val="left" w:pos="1200"/>
                <w:tab w:val="left" w:pos="1653"/>
              </w:tabs>
              <w:spacing w:line="360" w:lineRule="auto"/>
              <w:rPr>
                <w:rFonts w:ascii="David" w:hAnsi="David"/>
                <w:color w:val="000000"/>
                <w:rtl/>
              </w:rPr>
            </w:pPr>
            <w:r w:rsidRPr="00320C25">
              <w:rPr>
                <w:rFonts w:ascii="David" w:hAnsi="David"/>
                <w:color w:val="000000"/>
                <w:rtl/>
              </w:rPr>
              <w:t>מועד סיום הפרויקט</w:t>
            </w:r>
          </w:p>
        </w:tc>
      </w:tr>
      <w:tr w:rsidR="00D36F2F" w:rsidRPr="00320C25" w:rsidTr="00D36F2F">
        <w:tc>
          <w:tcPr>
            <w:tcW w:w="2739" w:type="dxa"/>
            <w:tcBorders>
              <w:top w:val="single" w:sz="6" w:space="0" w:color="000000"/>
              <w:left w:val="single" w:sz="6" w:space="0" w:color="000000"/>
              <w:bottom w:val="single" w:sz="6" w:space="0" w:color="000000"/>
              <w:right w:val="single" w:sz="6" w:space="0" w:color="000000"/>
            </w:tcBorders>
          </w:tcPr>
          <w:p w:rsidR="00D36F2F" w:rsidRPr="00320C25" w:rsidRDefault="00D36F2F">
            <w:pPr>
              <w:tabs>
                <w:tab w:val="left" w:pos="1200"/>
                <w:tab w:val="left" w:pos="1653"/>
              </w:tabs>
              <w:spacing w:line="360" w:lineRule="auto"/>
              <w:rPr>
                <w:rFonts w:ascii="David" w:hAnsi="David"/>
                <w:color w:val="000000"/>
                <w:rtl/>
              </w:rPr>
            </w:pPr>
          </w:p>
        </w:tc>
        <w:tc>
          <w:tcPr>
            <w:tcW w:w="2960" w:type="dxa"/>
            <w:tcBorders>
              <w:top w:val="single" w:sz="6" w:space="0" w:color="000000"/>
              <w:left w:val="single" w:sz="6" w:space="0" w:color="000000"/>
              <w:bottom w:val="single" w:sz="6" w:space="0" w:color="000000"/>
              <w:right w:val="single" w:sz="6" w:space="0" w:color="000000"/>
            </w:tcBorders>
          </w:tcPr>
          <w:p w:rsidR="00D36F2F" w:rsidRPr="00320C25" w:rsidRDefault="00D36F2F">
            <w:pPr>
              <w:tabs>
                <w:tab w:val="left" w:pos="1200"/>
                <w:tab w:val="left" w:pos="1653"/>
              </w:tabs>
              <w:spacing w:line="360" w:lineRule="auto"/>
              <w:rPr>
                <w:rFonts w:ascii="David" w:hAnsi="David"/>
                <w:color w:val="000000"/>
                <w:rtl/>
              </w:rPr>
            </w:pPr>
          </w:p>
        </w:tc>
        <w:tc>
          <w:tcPr>
            <w:tcW w:w="2960" w:type="dxa"/>
            <w:tcBorders>
              <w:top w:val="single" w:sz="6" w:space="0" w:color="000000"/>
              <w:left w:val="single" w:sz="6" w:space="0" w:color="000000"/>
              <w:bottom w:val="single" w:sz="6" w:space="0" w:color="000000"/>
              <w:right w:val="single" w:sz="6" w:space="0" w:color="000000"/>
            </w:tcBorders>
          </w:tcPr>
          <w:p w:rsidR="00D36F2F" w:rsidRPr="00320C25" w:rsidRDefault="00D36F2F">
            <w:pPr>
              <w:tabs>
                <w:tab w:val="left" w:pos="1200"/>
                <w:tab w:val="left" w:pos="1653"/>
              </w:tabs>
              <w:spacing w:line="360" w:lineRule="auto"/>
              <w:rPr>
                <w:rFonts w:ascii="David" w:hAnsi="David"/>
                <w:color w:val="000000"/>
                <w:rtl/>
              </w:rPr>
            </w:pPr>
          </w:p>
        </w:tc>
      </w:tr>
    </w:tbl>
    <w:p w:rsidR="00D36F2F" w:rsidRPr="00320C25" w:rsidRDefault="00D36F2F" w:rsidP="00D36F2F">
      <w:pPr>
        <w:tabs>
          <w:tab w:val="left" w:pos="1200"/>
          <w:tab w:val="left" w:pos="1653"/>
        </w:tabs>
        <w:spacing w:line="360" w:lineRule="auto"/>
        <w:rPr>
          <w:rFonts w:ascii="David" w:hAnsi="David"/>
          <w:color w:val="000000"/>
          <w:rtl/>
        </w:rPr>
      </w:pPr>
    </w:p>
    <w:tbl>
      <w:tblPr>
        <w:bidiVisual/>
        <w:tblW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523"/>
        <w:gridCol w:w="2127"/>
        <w:gridCol w:w="1842"/>
        <w:gridCol w:w="2127"/>
      </w:tblGrid>
      <w:tr w:rsidR="00D36F2F" w:rsidRPr="00320C25" w:rsidTr="00D36F2F">
        <w:trPr>
          <w:trHeight w:val="365"/>
        </w:trPr>
        <w:tc>
          <w:tcPr>
            <w:tcW w:w="2523" w:type="dxa"/>
            <w:tcBorders>
              <w:top w:val="single" w:sz="6" w:space="0" w:color="000000"/>
              <w:left w:val="single" w:sz="6" w:space="0" w:color="000000"/>
              <w:bottom w:val="single" w:sz="6" w:space="0" w:color="000000"/>
              <w:right w:val="single" w:sz="6" w:space="0" w:color="000000"/>
            </w:tcBorders>
            <w:shd w:val="pct10" w:color="auto" w:fill="auto"/>
            <w:hideMark/>
          </w:tcPr>
          <w:p w:rsidR="00D36F2F" w:rsidRPr="00320C25" w:rsidRDefault="00D36F2F">
            <w:pPr>
              <w:tabs>
                <w:tab w:val="left" w:pos="1200"/>
                <w:tab w:val="left" w:pos="1653"/>
              </w:tabs>
              <w:spacing w:line="360" w:lineRule="auto"/>
              <w:rPr>
                <w:rFonts w:ascii="David" w:hAnsi="David"/>
                <w:color w:val="000000"/>
                <w:rtl/>
              </w:rPr>
            </w:pPr>
            <w:r w:rsidRPr="00320C25">
              <w:rPr>
                <w:rFonts w:ascii="David" w:hAnsi="David"/>
                <w:color w:val="000000"/>
                <w:rtl/>
              </w:rPr>
              <w:t>שם הגוף בו התבצע הפרויקט</w:t>
            </w:r>
          </w:p>
        </w:tc>
        <w:tc>
          <w:tcPr>
            <w:tcW w:w="2127" w:type="dxa"/>
            <w:tcBorders>
              <w:top w:val="single" w:sz="6" w:space="0" w:color="000000"/>
              <w:left w:val="single" w:sz="6" w:space="0" w:color="000000"/>
              <w:bottom w:val="single" w:sz="6" w:space="0" w:color="000000"/>
              <w:right w:val="single" w:sz="6" w:space="0" w:color="000000"/>
            </w:tcBorders>
            <w:shd w:val="pct10" w:color="auto" w:fill="auto"/>
            <w:hideMark/>
          </w:tcPr>
          <w:p w:rsidR="00D36F2F" w:rsidRPr="00320C25" w:rsidRDefault="00D36F2F">
            <w:pPr>
              <w:tabs>
                <w:tab w:val="left" w:pos="1200"/>
                <w:tab w:val="left" w:pos="1653"/>
              </w:tabs>
              <w:spacing w:line="360" w:lineRule="auto"/>
              <w:rPr>
                <w:rFonts w:ascii="David" w:hAnsi="David"/>
                <w:color w:val="000000"/>
                <w:rtl/>
              </w:rPr>
            </w:pPr>
            <w:r w:rsidRPr="00320C25">
              <w:rPr>
                <w:rFonts w:ascii="David" w:hAnsi="David"/>
                <w:color w:val="000000"/>
                <w:rtl/>
              </w:rPr>
              <w:t>נושא הפרויקט</w:t>
            </w:r>
          </w:p>
        </w:tc>
        <w:tc>
          <w:tcPr>
            <w:tcW w:w="1842" w:type="dxa"/>
            <w:tcBorders>
              <w:top w:val="single" w:sz="6" w:space="0" w:color="000000"/>
              <w:left w:val="single" w:sz="6" w:space="0" w:color="000000"/>
              <w:bottom w:val="single" w:sz="6" w:space="0" w:color="000000"/>
              <w:right w:val="single" w:sz="6" w:space="0" w:color="000000"/>
            </w:tcBorders>
            <w:shd w:val="pct10" w:color="auto" w:fill="auto"/>
            <w:hideMark/>
          </w:tcPr>
          <w:p w:rsidR="00D36F2F" w:rsidRPr="00320C25" w:rsidRDefault="00D36F2F">
            <w:pPr>
              <w:tabs>
                <w:tab w:val="left" w:pos="1200"/>
                <w:tab w:val="left" w:pos="1653"/>
              </w:tabs>
              <w:spacing w:line="360" w:lineRule="auto"/>
              <w:rPr>
                <w:rFonts w:ascii="David" w:hAnsi="David"/>
                <w:color w:val="000000"/>
                <w:rtl/>
              </w:rPr>
            </w:pPr>
            <w:r w:rsidRPr="00320C25">
              <w:rPr>
                <w:rFonts w:ascii="David" w:hAnsi="David"/>
                <w:color w:val="000000"/>
                <w:rtl/>
              </w:rPr>
              <w:t xml:space="preserve">היקף הפרויקט (שעות) </w:t>
            </w:r>
          </w:p>
        </w:tc>
        <w:tc>
          <w:tcPr>
            <w:tcW w:w="2127" w:type="dxa"/>
            <w:tcBorders>
              <w:top w:val="single" w:sz="6" w:space="0" w:color="000000"/>
              <w:left w:val="single" w:sz="6" w:space="0" w:color="000000"/>
              <w:bottom w:val="single" w:sz="6" w:space="0" w:color="000000"/>
              <w:right w:val="single" w:sz="6" w:space="0" w:color="000000"/>
            </w:tcBorders>
            <w:shd w:val="pct10" w:color="auto" w:fill="auto"/>
            <w:hideMark/>
          </w:tcPr>
          <w:p w:rsidR="00D36F2F" w:rsidRPr="00320C25" w:rsidRDefault="00D36F2F">
            <w:pPr>
              <w:tabs>
                <w:tab w:val="left" w:pos="1200"/>
                <w:tab w:val="left" w:pos="1653"/>
              </w:tabs>
              <w:spacing w:line="360" w:lineRule="auto"/>
              <w:rPr>
                <w:rFonts w:ascii="David" w:hAnsi="David"/>
                <w:color w:val="000000"/>
                <w:rtl/>
              </w:rPr>
            </w:pPr>
            <w:r w:rsidRPr="00320C25">
              <w:rPr>
                <w:rFonts w:ascii="David" w:hAnsi="David"/>
                <w:color w:val="000000"/>
                <w:rtl/>
              </w:rPr>
              <w:t>המלצות</w:t>
            </w:r>
          </w:p>
        </w:tc>
      </w:tr>
      <w:tr w:rsidR="00D36F2F" w:rsidRPr="00320C25" w:rsidTr="00D36F2F">
        <w:trPr>
          <w:trHeight w:val="376"/>
        </w:trPr>
        <w:tc>
          <w:tcPr>
            <w:tcW w:w="2523" w:type="dxa"/>
            <w:tcBorders>
              <w:top w:val="single" w:sz="6" w:space="0" w:color="000000"/>
              <w:left w:val="single" w:sz="6" w:space="0" w:color="000000"/>
              <w:bottom w:val="single" w:sz="6" w:space="0" w:color="000000"/>
              <w:right w:val="single" w:sz="6" w:space="0" w:color="000000"/>
            </w:tcBorders>
          </w:tcPr>
          <w:p w:rsidR="00D36F2F" w:rsidRPr="00320C25" w:rsidRDefault="00D36F2F">
            <w:pPr>
              <w:tabs>
                <w:tab w:val="left" w:pos="1200"/>
                <w:tab w:val="left" w:pos="1653"/>
              </w:tabs>
              <w:spacing w:line="360" w:lineRule="auto"/>
              <w:rPr>
                <w:rFonts w:ascii="David" w:hAnsi="David"/>
                <w:color w:val="000000"/>
                <w:rtl/>
              </w:rPr>
            </w:pPr>
          </w:p>
        </w:tc>
        <w:tc>
          <w:tcPr>
            <w:tcW w:w="2127" w:type="dxa"/>
            <w:tcBorders>
              <w:top w:val="single" w:sz="6" w:space="0" w:color="000000"/>
              <w:left w:val="single" w:sz="6" w:space="0" w:color="000000"/>
              <w:bottom w:val="single" w:sz="6" w:space="0" w:color="000000"/>
              <w:right w:val="single" w:sz="6" w:space="0" w:color="000000"/>
            </w:tcBorders>
          </w:tcPr>
          <w:p w:rsidR="00D36F2F" w:rsidRPr="00320C25" w:rsidRDefault="00D36F2F">
            <w:pPr>
              <w:tabs>
                <w:tab w:val="left" w:pos="1200"/>
                <w:tab w:val="left" w:pos="1653"/>
              </w:tabs>
              <w:spacing w:line="360" w:lineRule="auto"/>
              <w:rPr>
                <w:rFonts w:ascii="David" w:hAnsi="David"/>
                <w:color w:val="000000"/>
                <w:rtl/>
              </w:rPr>
            </w:pPr>
          </w:p>
        </w:tc>
        <w:tc>
          <w:tcPr>
            <w:tcW w:w="1842" w:type="dxa"/>
            <w:tcBorders>
              <w:top w:val="single" w:sz="6" w:space="0" w:color="000000"/>
              <w:left w:val="single" w:sz="6" w:space="0" w:color="000000"/>
              <w:bottom w:val="single" w:sz="6" w:space="0" w:color="000000"/>
              <w:right w:val="single" w:sz="6" w:space="0" w:color="000000"/>
            </w:tcBorders>
          </w:tcPr>
          <w:p w:rsidR="00D36F2F" w:rsidRPr="00320C25" w:rsidRDefault="00D36F2F">
            <w:pPr>
              <w:tabs>
                <w:tab w:val="left" w:pos="1200"/>
                <w:tab w:val="left" w:pos="1653"/>
              </w:tabs>
              <w:spacing w:line="360" w:lineRule="auto"/>
              <w:rPr>
                <w:rFonts w:ascii="David" w:hAnsi="David"/>
                <w:color w:val="000000"/>
                <w:rtl/>
              </w:rPr>
            </w:pPr>
          </w:p>
        </w:tc>
        <w:tc>
          <w:tcPr>
            <w:tcW w:w="2127" w:type="dxa"/>
            <w:tcBorders>
              <w:top w:val="single" w:sz="6" w:space="0" w:color="000000"/>
              <w:left w:val="single" w:sz="6" w:space="0" w:color="000000"/>
              <w:bottom w:val="single" w:sz="6" w:space="0" w:color="000000"/>
              <w:right w:val="single" w:sz="6" w:space="0" w:color="000000"/>
            </w:tcBorders>
          </w:tcPr>
          <w:p w:rsidR="00D36F2F" w:rsidRPr="00320C25" w:rsidRDefault="00D36F2F">
            <w:pPr>
              <w:tabs>
                <w:tab w:val="left" w:pos="1200"/>
                <w:tab w:val="left" w:pos="1653"/>
              </w:tabs>
              <w:spacing w:line="360" w:lineRule="auto"/>
              <w:rPr>
                <w:rFonts w:ascii="David" w:hAnsi="David"/>
                <w:color w:val="000000"/>
                <w:rtl/>
              </w:rPr>
            </w:pPr>
          </w:p>
        </w:tc>
      </w:tr>
      <w:tr w:rsidR="00D36F2F" w:rsidRPr="00320C25" w:rsidTr="00D36F2F">
        <w:trPr>
          <w:trHeight w:val="365"/>
        </w:trPr>
        <w:tc>
          <w:tcPr>
            <w:tcW w:w="2523" w:type="dxa"/>
            <w:tcBorders>
              <w:top w:val="single" w:sz="6" w:space="0" w:color="000000"/>
              <w:left w:val="single" w:sz="6" w:space="0" w:color="000000"/>
              <w:bottom w:val="single" w:sz="6" w:space="0" w:color="000000"/>
              <w:right w:val="single" w:sz="6" w:space="0" w:color="000000"/>
            </w:tcBorders>
          </w:tcPr>
          <w:p w:rsidR="00D36F2F" w:rsidRPr="00320C25" w:rsidRDefault="00D36F2F">
            <w:pPr>
              <w:tabs>
                <w:tab w:val="left" w:pos="1200"/>
                <w:tab w:val="left" w:pos="1653"/>
              </w:tabs>
              <w:spacing w:line="360" w:lineRule="auto"/>
              <w:rPr>
                <w:rFonts w:ascii="David" w:hAnsi="David"/>
                <w:color w:val="000000"/>
                <w:rtl/>
              </w:rPr>
            </w:pPr>
          </w:p>
        </w:tc>
        <w:tc>
          <w:tcPr>
            <w:tcW w:w="2127" w:type="dxa"/>
            <w:tcBorders>
              <w:top w:val="single" w:sz="6" w:space="0" w:color="000000"/>
              <w:left w:val="single" w:sz="6" w:space="0" w:color="000000"/>
              <w:bottom w:val="single" w:sz="6" w:space="0" w:color="000000"/>
              <w:right w:val="single" w:sz="6" w:space="0" w:color="000000"/>
            </w:tcBorders>
          </w:tcPr>
          <w:p w:rsidR="00D36F2F" w:rsidRPr="00320C25" w:rsidRDefault="00D36F2F">
            <w:pPr>
              <w:tabs>
                <w:tab w:val="left" w:pos="1200"/>
                <w:tab w:val="left" w:pos="1653"/>
              </w:tabs>
              <w:spacing w:line="360" w:lineRule="auto"/>
              <w:rPr>
                <w:rFonts w:ascii="David" w:hAnsi="David"/>
                <w:color w:val="000000"/>
                <w:rtl/>
              </w:rPr>
            </w:pPr>
          </w:p>
        </w:tc>
        <w:tc>
          <w:tcPr>
            <w:tcW w:w="1842" w:type="dxa"/>
            <w:tcBorders>
              <w:top w:val="single" w:sz="6" w:space="0" w:color="000000"/>
              <w:left w:val="single" w:sz="6" w:space="0" w:color="000000"/>
              <w:bottom w:val="single" w:sz="6" w:space="0" w:color="000000"/>
              <w:right w:val="single" w:sz="6" w:space="0" w:color="000000"/>
            </w:tcBorders>
          </w:tcPr>
          <w:p w:rsidR="00D36F2F" w:rsidRPr="00320C25" w:rsidRDefault="00D36F2F">
            <w:pPr>
              <w:tabs>
                <w:tab w:val="left" w:pos="1200"/>
                <w:tab w:val="left" w:pos="1653"/>
              </w:tabs>
              <w:spacing w:line="360" w:lineRule="auto"/>
              <w:rPr>
                <w:rFonts w:ascii="David" w:hAnsi="David"/>
                <w:color w:val="000000"/>
                <w:rtl/>
              </w:rPr>
            </w:pPr>
          </w:p>
        </w:tc>
        <w:tc>
          <w:tcPr>
            <w:tcW w:w="2127" w:type="dxa"/>
            <w:tcBorders>
              <w:top w:val="single" w:sz="6" w:space="0" w:color="000000"/>
              <w:left w:val="single" w:sz="6" w:space="0" w:color="000000"/>
              <w:bottom w:val="single" w:sz="6" w:space="0" w:color="000000"/>
              <w:right w:val="single" w:sz="6" w:space="0" w:color="000000"/>
            </w:tcBorders>
          </w:tcPr>
          <w:p w:rsidR="00D36F2F" w:rsidRPr="00320C25" w:rsidRDefault="00D36F2F">
            <w:pPr>
              <w:tabs>
                <w:tab w:val="left" w:pos="1200"/>
                <w:tab w:val="left" w:pos="1653"/>
              </w:tabs>
              <w:spacing w:line="360" w:lineRule="auto"/>
              <w:rPr>
                <w:rFonts w:ascii="David" w:hAnsi="David"/>
                <w:color w:val="000000"/>
                <w:rtl/>
              </w:rPr>
            </w:pPr>
          </w:p>
        </w:tc>
      </w:tr>
      <w:tr w:rsidR="00D36F2F" w:rsidRPr="00320C25" w:rsidTr="00D36F2F">
        <w:trPr>
          <w:trHeight w:val="365"/>
        </w:trPr>
        <w:tc>
          <w:tcPr>
            <w:tcW w:w="2523" w:type="dxa"/>
            <w:tcBorders>
              <w:top w:val="single" w:sz="6" w:space="0" w:color="000000"/>
              <w:left w:val="single" w:sz="6" w:space="0" w:color="000000"/>
              <w:bottom w:val="single" w:sz="6" w:space="0" w:color="000000"/>
              <w:right w:val="single" w:sz="6" w:space="0" w:color="000000"/>
            </w:tcBorders>
          </w:tcPr>
          <w:p w:rsidR="00D36F2F" w:rsidRPr="00320C25" w:rsidRDefault="00D36F2F">
            <w:pPr>
              <w:tabs>
                <w:tab w:val="left" w:pos="1200"/>
                <w:tab w:val="left" w:pos="1653"/>
              </w:tabs>
              <w:spacing w:line="360" w:lineRule="auto"/>
              <w:rPr>
                <w:rFonts w:ascii="David" w:hAnsi="David"/>
                <w:color w:val="000000"/>
                <w:rtl/>
              </w:rPr>
            </w:pPr>
          </w:p>
        </w:tc>
        <w:tc>
          <w:tcPr>
            <w:tcW w:w="2127" w:type="dxa"/>
            <w:tcBorders>
              <w:top w:val="single" w:sz="6" w:space="0" w:color="000000"/>
              <w:left w:val="single" w:sz="6" w:space="0" w:color="000000"/>
              <w:bottom w:val="single" w:sz="6" w:space="0" w:color="000000"/>
              <w:right w:val="single" w:sz="6" w:space="0" w:color="000000"/>
            </w:tcBorders>
          </w:tcPr>
          <w:p w:rsidR="00D36F2F" w:rsidRPr="00320C25" w:rsidRDefault="00D36F2F">
            <w:pPr>
              <w:tabs>
                <w:tab w:val="left" w:pos="1200"/>
                <w:tab w:val="left" w:pos="1653"/>
              </w:tabs>
              <w:spacing w:line="360" w:lineRule="auto"/>
              <w:rPr>
                <w:rFonts w:ascii="David" w:hAnsi="David"/>
                <w:color w:val="000000"/>
                <w:rtl/>
              </w:rPr>
            </w:pPr>
          </w:p>
        </w:tc>
        <w:tc>
          <w:tcPr>
            <w:tcW w:w="1842" w:type="dxa"/>
            <w:tcBorders>
              <w:top w:val="single" w:sz="6" w:space="0" w:color="000000"/>
              <w:left w:val="single" w:sz="6" w:space="0" w:color="000000"/>
              <w:bottom w:val="single" w:sz="6" w:space="0" w:color="000000"/>
              <w:right w:val="single" w:sz="6" w:space="0" w:color="000000"/>
            </w:tcBorders>
          </w:tcPr>
          <w:p w:rsidR="00D36F2F" w:rsidRPr="00320C25" w:rsidRDefault="00D36F2F">
            <w:pPr>
              <w:tabs>
                <w:tab w:val="left" w:pos="1200"/>
                <w:tab w:val="left" w:pos="1653"/>
              </w:tabs>
              <w:spacing w:line="360" w:lineRule="auto"/>
              <w:rPr>
                <w:rFonts w:ascii="David" w:hAnsi="David"/>
                <w:color w:val="000000"/>
                <w:rtl/>
              </w:rPr>
            </w:pPr>
          </w:p>
        </w:tc>
        <w:tc>
          <w:tcPr>
            <w:tcW w:w="2127" w:type="dxa"/>
            <w:tcBorders>
              <w:top w:val="single" w:sz="6" w:space="0" w:color="000000"/>
              <w:left w:val="single" w:sz="6" w:space="0" w:color="000000"/>
              <w:bottom w:val="single" w:sz="6" w:space="0" w:color="000000"/>
              <w:right w:val="single" w:sz="6" w:space="0" w:color="000000"/>
            </w:tcBorders>
          </w:tcPr>
          <w:p w:rsidR="00D36F2F" w:rsidRPr="00320C25" w:rsidRDefault="00D36F2F">
            <w:pPr>
              <w:tabs>
                <w:tab w:val="left" w:pos="1200"/>
                <w:tab w:val="left" w:pos="1653"/>
              </w:tabs>
              <w:spacing w:line="360" w:lineRule="auto"/>
              <w:rPr>
                <w:rFonts w:ascii="David" w:hAnsi="David"/>
                <w:color w:val="000000"/>
                <w:rtl/>
              </w:rPr>
            </w:pPr>
          </w:p>
        </w:tc>
      </w:tr>
      <w:tr w:rsidR="00D36F2F" w:rsidRPr="00320C25" w:rsidTr="00D36F2F">
        <w:trPr>
          <w:trHeight w:val="376"/>
        </w:trPr>
        <w:tc>
          <w:tcPr>
            <w:tcW w:w="2523" w:type="dxa"/>
            <w:tcBorders>
              <w:top w:val="single" w:sz="6" w:space="0" w:color="000000"/>
              <w:left w:val="single" w:sz="6" w:space="0" w:color="000000"/>
              <w:bottom w:val="single" w:sz="6" w:space="0" w:color="000000"/>
              <w:right w:val="single" w:sz="6" w:space="0" w:color="000000"/>
            </w:tcBorders>
          </w:tcPr>
          <w:p w:rsidR="00D36F2F" w:rsidRPr="00320C25" w:rsidRDefault="00D36F2F">
            <w:pPr>
              <w:tabs>
                <w:tab w:val="left" w:pos="1200"/>
                <w:tab w:val="left" w:pos="1653"/>
              </w:tabs>
              <w:spacing w:line="360" w:lineRule="auto"/>
              <w:rPr>
                <w:rFonts w:ascii="David" w:hAnsi="David"/>
                <w:color w:val="000000"/>
                <w:rtl/>
              </w:rPr>
            </w:pPr>
          </w:p>
        </w:tc>
        <w:tc>
          <w:tcPr>
            <w:tcW w:w="2127" w:type="dxa"/>
            <w:tcBorders>
              <w:top w:val="single" w:sz="6" w:space="0" w:color="000000"/>
              <w:left w:val="single" w:sz="6" w:space="0" w:color="000000"/>
              <w:bottom w:val="single" w:sz="6" w:space="0" w:color="000000"/>
              <w:right w:val="single" w:sz="6" w:space="0" w:color="000000"/>
            </w:tcBorders>
          </w:tcPr>
          <w:p w:rsidR="00D36F2F" w:rsidRPr="00320C25" w:rsidRDefault="00D36F2F">
            <w:pPr>
              <w:tabs>
                <w:tab w:val="left" w:pos="1200"/>
                <w:tab w:val="left" w:pos="1653"/>
              </w:tabs>
              <w:spacing w:line="360" w:lineRule="auto"/>
              <w:rPr>
                <w:rFonts w:ascii="David" w:hAnsi="David"/>
                <w:color w:val="000000"/>
                <w:rtl/>
              </w:rPr>
            </w:pPr>
          </w:p>
        </w:tc>
        <w:tc>
          <w:tcPr>
            <w:tcW w:w="1842" w:type="dxa"/>
            <w:tcBorders>
              <w:top w:val="single" w:sz="6" w:space="0" w:color="000000"/>
              <w:left w:val="single" w:sz="6" w:space="0" w:color="000000"/>
              <w:bottom w:val="single" w:sz="6" w:space="0" w:color="000000"/>
              <w:right w:val="single" w:sz="6" w:space="0" w:color="000000"/>
            </w:tcBorders>
          </w:tcPr>
          <w:p w:rsidR="00D36F2F" w:rsidRPr="00320C25" w:rsidRDefault="00D36F2F">
            <w:pPr>
              <w:tabs>
                <w:tab w:val="left" w:pos="1200"/>
                <w:tab w:val="left" w:pos="1653"/>
              </w:tabs>
              <w:spacing w:line="360" w:lineRule="auto"/>
              <w:rPr>
                <w:rFonts w:ascii="David" w:hAnsi="David"/>
                <w:color w:val="000000"/>
                <w:rtl/>
              </w:rPr>
            </w:pPr>
          </w:p>
        </w:tc>
        <w:tc>
          <w:tcPr>
            <w:tcW w:w="2127" w:type="dxa"/>
            <w:tcBorders>
              <w:top w:val="single" w:sz="6" w:space="0" w:color="000000"/>
              <w:left w:val="single" w:sz="6" w:space="0" w:color="000000"/>
              <w:bottom w:val="single" w:sz="6" w:space="0" w:color="000000"/>
              <w:right w:val="single" w:sz="6" w:space="0" w:color="000000"/>
            </w:tcBorders>
          </w:tcPr>
          <w:p w:rsidR="00D36F2F" w:rsidRPr="00320C25" w:rsidRDefault="00D36F2F">
            <w:pPr>
              <w:tabs>
                <w:tab w:val="left" w:pos="1200"/>
                <w:tab w:val="left" w:pos="1653"/>
              </w:tabs>
              <w:spacing w:line="360" w:lineRule="auto"/>
              <w:rPr>
                <w:rFonts w:ascii="David" w:hAnsi="David"/>
                <w:color w:val="000000"/>
                <w:rtl/>
              </w:rPr>
            </w:pPr>
          </w:p>
        </w:tc>
      </w:tr>
    </w:tbl>
    <w:p w:rsidR="00D36F2F" w:rsidRPr="00320C25" w:rsidRDefault="00D36F2F" w:rsidP="00D36F2F">
      <w:pPr>
        <w:tabs>
          <w:tab w:val="left" w:pos="1200"/>
          <w:tab w:val="left" w:pos="1653"/>
        </w:tabs>
        <w:spacing w:line="360" w:lineRule="auto"/>
        <w:rPr>
          <w:rFonts w:ascii="David" w:hAnsi="David"/>
          <w:color w:val="000000"/>
          <w:rtl/>
        </w:rPr>
      </w:pPr>
    </w:p>
    <w:p w:rsidR="00D36F2F" w:rsidRPr="00320C25" w:rsidRDefault="00D36F2F" w:rsidP="00D36F2F">
      <w:pPr>
        <w:tabs>
          <w:tab w:val="left" w:pos="1200"/>
          <w:tab w:val="left" w:pos="1653"/>
        </w:tabs>
        <w:spacing w:line="360" w:lineRule="auto"/>
        <w:rPr>
          <w:rFonts w:ascii="David" w:hAnsi="David"/>
          <w:color w:val="000000"/>
          <w:rtl/>
        </w:rPr>
      </w:pPr>
    </w:p>
    <w:p w:rsidR="00D36F2F" w:rsidRPr="00320C25" w:rsidRDefault="00D36F2F" w:rsidP="00D36F2F">
      <w:pPr>
        <w:tabs>
          <w:tab w:val="left" w:pos="1200"/>
          <w:tab w:val="left" w:pos="1653"/>
        </w:tabs>
        <w:spacing w:line="360" w:lineRule="auto"/>
        <w:rPr>
          <w:rFonts w:ascii="David" w:hAnsi="David"/>
          <w:color w:val="000000"/>
        </w:rPr>
      </w:pPr>
      <w:r w:rsidRPr="00320C25">
        <w:rPr>
          <w:rFonts w:ascii="David" w:hAnsi="David"/>
          <w:color w:val="000000"/>
          <w:rtl/>
        </w:rPr>
        <w:t xml:space="preserve"> עבודות נוספות יש להוסיף ולפרט במתכונת הנ"ל. </w:t>
      </w:r>
    </w:p>
    <w:p w:rsidR="00D36F2F" w:rsidRPr="00320C25" w:rsidRDefault="00D36F2F" w:rsidP="00D36F2F">
      <w:pPr>
        <w:tabs>
          <w:tab w:val="left" w:pos="1200"/>
          <w:tab w:val="left" w:pos="1653"/>
        </w:tabs>
        <w:spacing w:line="360" w:lineRule="auto"/>
        <w:rPr>
          <w:rFonts w:ascii="David" w:hAnsi="David"/>
          <w:color w:val="000000"/>
          <w:rtl/>
        </w:rPr>
      </w:pPr>
    </w:p>
    <w:p w:rsidR="00D36F2F" w:rsidRPr="00320C25" w:rsidRDefault="00D36F2F" w:rsidP="00D36F2F">
      <w:pPr>
        <w:tabs>
          <w:tab w:val="left" w:pos="1178"/>
          <w:tab w:val="left" w:pos="1653"/>
        </w:tabs>
        <w:spacing w:line="360" w:lineRule="auto"/>
        <w:rPr>
          <w:rFonts w:ascii="David" w:hAnsi="David"/>
          <w:color w:val="000000"/>
          <w:rtl/>
        </w:rPr>
      </w:pPr>
      <w:r w:rsidRPr="00320C25">
        <w:rPr>
          <w:rFonts w:ascii="David" w:hAnsi="David"/>
          <w:color w:val="000000"/>
          <w:rtl/>
        </w:rPr>
        <w:t>הצהרת נכונות המידע לעיל:</w:t>
      </w:r>
    </w:p>
    <w:p w:rsidR="00D36F2F" w:rsidRPr="00320C25" w:rsidRDefault="00D36F2F" w:rsidP="00D36F2F">
      <w:pPr>
        <w:tabs>
          <w:tab w:val="left" w:pos="1178"/>
          <w:tab w:val="left" w:pos="1653"/>
        </w:tabs>
        <w:spacing w:line="360" w:lineRule="auto"/>
        <w:rPr>
          <w:rFonts w:ascii="David" w:hAnsi="David"/>
          <w:color w:val="000000"/>
          <w:rtl/>
        </w:rPr>
      </w:pPr>
      <w:r w:rsidRPr="00320C25">
        <w:rPr>
          <w:rFonts w:ascii="David" w:hAnsi="David"/>
          <w:color w:val="000000"/>
          <w:rtl/>
        </w:rPr>
        <w:t>שם מלא_______________</w:t>
      </w:r>
    </w:p>
    <w:p w:rsidR="00D36F2F" w:rsidRPr="00320C25" w:rsidRDefault="00D36F2F" w:rsidP="00D36F2F">
      <w:pPr>
        <w:tabs>
          <w:tab w:val="left" w:pos="1178"/>
          <w:tab w:val="left" w:pos="1653"/>
        </w:tabs>
        <w:spacing w:line="360" w:lineRule="auto"/>
        <w:rPr>
          <w:rFonts w:ascii="David" w:hAnsi="David"/>
          <w:color w:val="000000"/>
          <w:rtl/>
        </w:rPr>
      </w:pPr>
      <w:r w:rsidRPr="00320C25">
        <w:rPr>
          <w:rFonts w:ascii="David" w:hAnsi="David"/>
          <w:color w:val="000000"/>
          <w:rtl/>
        </w:rPr>
        <w:t>חתימה________________</w:t>
      </w:r>
    </w:p>
    <w:p w:rsidR="00D36F2F" w:rsidRPr="00320C25" w:rsidRDefault="00D36F2F" w:rsidP="00D36F2F">
      <w:pPr>
        <w:pStyle w:val="af4"/>
        <w:pageBreakBefore/>
        <w:spacing w:line="360" w:lineRule="auto"/>
        <w:rPr>
          <w:rFonts w:ascii="David" w:hAnsi="David"/>
          <w:color w:val="000000"/>
          <w:sz w:val="24"/>
          <w:szCs w:val="24"/>
          <w:rtl/>
        </w:rPr>
      </w:pPr>
      <w:r w:rsidRPr="00320C25">
        <w:rPr>
          <w:rFonts w:ascii="David" w:hAnsi="David"/>
          <w:color w:val="000000"/>
          <w:sz w:val="24"/>
          <w:szCs w:val="24"/>
          <w:rtl/>
        </w:rPr>
        <w:lastRenderedPageBreak/>
        <w:t>נספח ה'</w:t>
      </w:r>
    </w:p>
    <w:p w:rsidR="00D36F2F" w:rsidRPr="00320C25" w:rsidRDefault="00D36F2F" w:rsidP="00D36F2F">
      <w:pPr>
        <w:pStyle w:val="af4"/>
        <w:spacing w:line="360" w:lineRule="auto"/>
        <w:rPr>
          <w:rFonts w:ascii="David" w:hAnsi="David"/>
          <w:color w:val="000000"/>
          <w:sz w:val="24"/>
          <w:szCs w:val="24"/>
          <w:rtl/>
        </w:rPr>
      </w:pPr>
      <w:r w:rsidRPr="00320C25">
        <w:rPr>
          <w:rFonts w:ascii="David" w:hAnsi="David"/>
          <w:color w:val="000000"/>
          <w:sz w:val="24"/>
          <w:szCs w:val="24"/>
          <w:rtl/>
        </w:rPr>
        <w:t>טופס הצעת מחיר</w:t>
      </w:r>
    </w:p>
    <w:p w:rsidR="00D36F2F" w:rsidRPr="00320C25" w:rsidRDefault="00D36F2F" w:rsidP="00D36F2F">
      <w:pPr>
        <w:spacing w:line="360" w:lineRule="auto"/>
        <w:rPr>
          <w:rFonts w:ascii="David" w:hAnsi="David"/>
          <w:rtl/>
        </w:rPr>
      </w:pPr>
    </w:p>
    <w:p w:rsidR="00D36F2F" w:rsidRPr="00320C25" w:rsidRDefault="00D36F2F" w:rsidP="00327712">
      <w:pPr>
        <w:pStyle w:val="aa"/>
        <w:numPr>
          <w:ilvl w:val="0"/>
          <w:numId w:val="17"/>
        </w:numPr>
        <w:rPr>
          <w:rFonts w:ascii="David" w:hAnsi="David"/>
          <w:rtl/>
        </w:rPr>
      </w:pPr>
      <w:r w:rsidRPr="00320C25">
        <w:rPr>
          <w:rFonts w:ascii="David" w:hAnsi="David"/>
          <w:rtl/>
        </w:rPr>
        <w:t>אני הח"מ______________________________ מס ת"ז _____________ העובד/ת אצל הספק _____________________ (שם הספק כולל מספר חברה ככל שרלוונטי) (להלן -</w:t>
      </w:r>
      <w:r w:rsidRPr="00320C25">
        <w:rPr>
          <w:rFonts w:ascii="David" w:hAnsi="David"/>
          <w:b/>
          <w:bCs/>
          <w:rtl/>
        </w:rPr>
        <w:t>הספק</w:t>
      </w:r>
      <w:r w:rsidRPr="00320C25">
        <w:rPr>
          <w:rFonts w:ascii="David" w:hAnsi="David"/>
          <w:rtl/>
        </w:rPr>
        <w:t xml:space="preserve">) מגיש/ה בזאת את הצעת המחיר מטעמו של הספק המבקש להתקשר עם עורך התקשרות מספר </w:t>
      </w:r>
      <w:r w:rsidR="00327712" w:rsidRPr="00320C25">
        <w:rPr>
          <w:rFonts w:ascii="David" w:hAnsi="David" w:hint="cs"/>
          <w:rtl/>
        </w:rPr>
        <w:t>4-2022</w:t>
      </w:r>
      <w:r w:rsidRPr="00320C25">
        <w:rPr>
          <w:rFonts w:ascii="David" w:hAnsi="David"/>
          <w:rtl/>
        </w:rPr>
        <w:t xml:space="preserve"> למתן שירותי </w:t>
      </w:r>
      <w:r w:rsidRPr="00320C25">
        <w:rPr>
          <w:rFonts w:ascii="David" w:hAnsi="David"/>
          <w:color w:val="000000"/>
          <w:rtl/>
        </w:rPr>
        <w:t>ביקורת בתחום טכנולוגיות המידע בגופים מוסדיים ובגופים אחרים המפוקחים על ידי המזמין</w:t>
      </w:r>
      <w:r w:rsidR="004467A4" w:rsidRPr="00320C25">
        <w:rPr>
          <w:rFonts w:ascii="David" w:hAnsi="David"/>
          <w:color w:val="000000"/>
          <w:rtl/>
        </w:rPr>
        <w:t xml:space="preserve"> </w:t>
      </w:r>
      <w:r w:rsidRPr="00320C25">
        <w:rPr>
          <w:rFonts w:ascii="David" w:hAnsi="David"/>
          <w:rtl/>
        </w:rPr>
        <w:t>עבור מדינת ישראל – רשות שוק ההון, ביטוח וחסכון.</w:t>
      </w:r>
    </w:p>
    <w:p w:rsidR="00D36F2F" w:rsidRPr="00320C25" w:rsidRDefault="00D36F2F" w:rsidP="00331360">
      <w:pPr>
        <w:pStyle w:val="aa"/>
        <w:numPr>
          <w:ilvl w:val="0"/>
          <w:numId w:val="17"/>
        </w:numPr>
        <w:rPr>
          <w:rFonts w:ascii="David" w:hAnsi="David"/>
        </w:rPr>
      </w:pPr>
      <w:r w:rsidRPr="00320C25">
        <w:rPr>
          <w:rFonts w:ascii="David" w:hAnsi="David"/>
          <w:rtl/>
        </w:rPr>
        <w:t>לאחר שעיינתי בכל מסמכי המכרז ונספחיו, מוגשת בזה הצעת המציע למכרז זה, כדלקמן:</w:t>
      </w:r>
    </w:p>
    <w:tbl>
      <w:tblPr>
        <w:tblStyle w:val="af9"/>
        <w:bidiVisual/>
        <w:tblW w:w="0" w:type="auto"/>
        <w:tblInd w:w="720" w:type="dxa"/>
        <w:tblLook w:val="04A0" w:firstRow="1" w:lastRow="0" w:firstColumn="1" w:lastColumn="0" w:noHBand="0" w:noVBand="1"/>
      </w:tblPr>
      <w:tblGrid>
        <w:gridCol w:w="3004"/>
        <w:gridCol w:w="2936"/>
        <w:gridCol w:w="2968"/>
      </w:tblGrid>
      <w:tr w:rsidR="00D36F2F" w:rsidRPr="00320C25" w:rsidTr="00D36F2F">
        <w:tc>
          <w:tcPr>
            <w:tcW w:w="3284" w:type="dxa"/>
            <w:tcBorders>
              <w:top w:val="single" w:sz="4" w:space="0" w:color="auto"/>
              <w:left w:val="single" w:sz="4" w:space="0" w:color="auto"/>
              <w:bottom w:val="single" w:sz="4" w:space="0" w:color="auto"/>
              <w:right w:val="single" w:sz="4" w:space="0" w:color="auto"/>
            </w:tcBorders>
            <w:hideMark/>
          </w:tcPr>
          <w:p w:rsidR="00D36F2F" w:rsidRPr="00320C25" w:rsidRDefault="00D36F2F">
            <w:pPr>
              <w:pStyle w:val="aa"/>
              <w:ind w:left="0"/>
              <w:rPr>
                <w:rFonts w:ascii="David" w:hAnsi="David"/>
              </w:rPr>
            </w:pPr>
            <w:r w:rsidRPr="00320C25">
              <w:rPr>
                <w:rFonts w:ascii="David" w:hAnsi="David"/>
                <w:rtl/>
              </w:rPr>
              <w:t xml:space="preserve">תעריף לשעת מתן שירותי ביקורת, לא כולל מע"מ </w:t>
            </w:r>
          </w:p>
        </w:tc>
        <w:tc>
          <w:tcPr>
            <w:tcW w:w="3285" w:type="dxa"/>
            <w:tcBorders>
              <w:top w:val="single" w:sz="4" w:space="0" w:color="auto"/>
              <w:left w:val="single" w:sz="4" w:space="0" w:color="auto"/>
              <w:bottom w:val="single" w:sz="4" w:space="0" w:color="auto"/>
              <w:right w:val="single" w:sz="4" w:space="0" w:color="auto"/>
            </w:tcBorders>
            <w:hideMark/>
          </w:tcPr>
          <w:p w:rsidR="00D36F2F" w:rsidRPr="00320C25" w:rsidRDefault="00D36F2F">
            <w:pPr>
              <w:pStyle w:val="aa"/>
              <w:ind w:left="0"/>
              <w:rPr>
                <w:rFonts w:ascii="David" w:hAnsi="David"/>
                <w:rtl/>
              </w:rPr>
            </w:pPr>
            <w:r w:rsidRPr="00320C25">
              <w:rPr>
                <w:rFonts w:ascii="David" w:hAnsi="David"/>
                <w:rtl/>
              </w:rPr>
              <w:t>אחוז הנחה מוצע</w:t>
            </w:r>
          </w:p>
        </w:tc>
        <w:tc>
          <w:tcPr>
            <w:tcW w:w="3285" w:type="dxa"/>
            <w:tcBorders>
              <w:top w:val="single" w:sz="4" w:space="0" w:color="auto"/>
              <w:left w:val="single" w:sz="4" w:space="0" w:color="auto"/>
              <w:bottom w:val="single" w:sz="4" w:space="0" w:color="auto"/>
              <w:right w:val="single" w:sz="4" w:space="0" w:color="auto"/>
            </w:tcBorders>
            <w:hideMark/>
          </w:tcPr>
          <w:p w:rsidR="00D36F2F" w:rsidRPr="00320C25" w:rsidRDefault="00D36F2F">
            <w:pPr>
              <w:pStyle w:val="aa"/>
              <w:ind w:left="0"/>
              <w:rPr>
                <w:rFonts w:ascii="David" w:hAnsi="David"/>
                <w:rtl/>
              </w:rPr>
            </w:pPr>
            <w:r w:rsidRPr="00320C25">
              <w:rPr>
                <w:rFonts w:ascii="David" w:hAnsi="David"/>
                <w:rtl/>
              </w:rPr>
              <w:t>תעריף לשעת מתן שירותי ביקורת, לאחר הנחה, לא כולל מע"מ</w:t>
            </w:r>
          </w:p>
        </w:tc>
      </w:tr>
      <w:tr w:rsidR="00D36F2F" w:rsidRPr="00320C25" w:rsidTr="00D36F2F">
        <w:tc>
          <w:tcPr>
            <w:tcW w:w="3284" w:type="dxa"/>
            <w:tcBorders>
              <w:top w:val="single" w:sz="4" w:space="0" w:color="auto"/>
              <w:left w:val="single" w:sz="4" w:space="0" w:color="auto"/>
              <w:bottom w:val="single" w:sz="4" w:space="0" w:color="auto"/>
              <w:right w:val="single" w:sz="4" w:space="0" w:color="auto"/>
            </w:tcBorders>
            <w:hideMark/>
          </w:tcPr>
          <w:p w:rsidR="00D36F2F" w:rsidRPr="00320C25" w:rsidRDefault="00D36F2F">
            <w:pPr>
              <w:pStyle w:val="aa"/>
              <w:ind w:left="0"/>
              <w:rPr>
                <w:rFonts w:ascii="David" w:hAnsi="David"/>
                <w:rtl/>
              </w:rPr>
            </w:pPr>
            <w:r w:rsidRPr="00320C25">
              <w:rPr>
                <w:rFonts w:ascii="David" w:hAnsi="David"/>
                <w:rtl/>
              </w:rPr>
              <w:t xml:space="preserve">התעריף לא יעלה על תעריפי הוראת </w:t>
            </w:r>
            <w:proofErr w:type="spellStart"/>
            <w:r w:rsidRPr="00320C25">
              <w:rPr>
                <w:rFonts w:ascii="David" w:hAnsi="David"/>
                <w:rtl/>
              </w:rPr>
              <w:t>תכ"מ</w:t>
            </w:r>
            <w:proofErr w:type="spellEnd"/>
            <w:r w:rsidRPr="00320C25">
              <w:rPr>
                <w:rFonts w:ascii="David" w:hAnsi="David"/>
                <w:rtl/>
              </w:rPr>
              <w:t xml:space="preserve"> 8.1.1, "התקשרות עם נותני שירותים חיצוניים", מס הודעה 8.1.1.1 "תעריפי התקשרות עם נותני שירותים", התקשרות עם רואה חשבון,</w:t>
            </w:r>
            <w:r w:rsidR="004467A4" w:rsidRPr="00320C25">
              <w:rPr>
                <w:rFonts w:ascii="David" w:hAnsi="David"/>
                <w:rtl/>
              </w:rPr>
              <w:t xml:space="preserve"> </w:t>
            </w:r>
            <w:r w:rsidRPr="00320C25">
              <w:rPr>
                <w:rFonts w:ascii="David" w:hAnsi="David"/>
                <w:rtl/>
              </w:rPr>
              <w:t>בסך 279 ₪.</w:t>
            </w:r>
          </w:p>
        </w:tc>
        <w:tc>
          <w:tcPr>
            <w:tcW w:w="3285" w:type="dxa"/>
            <w:tcBorders>
              <w:top w:val="single" w:sz="4" w:space="0" w:color="auto"/>
              <w:left w:val="single" w:sz="4" w:space="0" w:color="auto"/>
              <w:bottom w:val="single" w:sz="4" w:space="0" w:color="auto"/>
              <w:right w:val="single" w:sz="4" w:space="0" w:color="auto"/>
            </w:tcBorders>
          </w:tcPr>
          <w:p w:rsidR="00D36F2F" w:rsidRPr="00320C25" w:rsidRDefault="00D36F2F">
            <w:pPr>
              <w:pStyle w:val="aa"/>
              <w:ind w:left="0"/>
              <w:rPr>
                <w:rFonts w:ascii="David" w:hAnsi="David"/>
                <w:rtl/>
              </w:rPr>
            </w:pPr>
          </w:p>
        </w:tc>
        <w:tc>
          <w:tcPr>
            <w:tcW w:w="3285" w:type="dxa"/>
            <w:tcBorders>
              <w:top w:val="single" w:sz="4" w:space="0" w:color="auto"/>
              <w:left w:val="single" w:sz="4" w:space="0" w:color="auto"/>
              <w:bottom w:val="single" w:sz="4" w:space="0" w:color="auto"/>
              <w:right w:val="single" w:sz="4" w:space="0" w:color="auto"/>
            </w:tcBorders>
          </w:tcPr>
          <w:p w:rsidR="00D36F2F" w:rsidRPr="00320C25" w:rsidRDefault="00D36F2F">
            <w:pPr>
              <w:pStyle w:val="aa"/>
              <w:ind w:left="0"/>
              <w:rPr>
                <w:rFonts w:ascii="David" w:hAnsi="David"/>
                <w:rtl/>
              </w:rPr>
            </w:pPr>
          </w:p>
        </w:tc>
      </w:tr>
    </w:tbl>
    <w:p w:rsidR="00D36F2F" w:rsidRPr="00320C25" w:rsidRDefault="00D36F2F" w:rsidP="00D36F2F">
      <w:pPr>
        <w:spacing w:line="360" w:lineRule="auto"/>
        <w:rPr>
          <w:rFonts w:ascii="David" w:hAnsi="David"/>
          <w:b/>
          <w:bCs/>
          <w:rtl/>
        </w:rPr>
      </w:pPr>
    </w:p>
    <w:p w:rsidR="00D36F2F" w:rsidRPr="00320C25" w:rsidRDefault="00D36F2F" w:rsidP="00331360">
      <w:pPr>
        <w:pStyle w:val="aa"/>
        <w:numPr>
          <w:ilvl w:val="0"/>
          <w:numId w:val="17"/>
        </w:numPr>
        <w:jc w:val="left"/>
        <w:outlineLvl w:val="0"/>
        <w:rPr>
          <w:rFonts w:ascii="David" w:hAnsi="David"/>
          <w:rtl/>
        </w:rPr>
      </w:pPr>
      <w:r w:rsidRPr="00320C25">
        <w:rPr>
          <w:rFonts w:ascii="David" w:hAnsi="David"/>
          <w:rtl/>
        </w:rPr>
        <w:t xml:space="preserve">על התעריף יתווסף מע"מ כדין. </w:t>
      </w:r>
    </w:p>
    <w:p w:rsidR="00D36F2F" w:rsidRPr="00320C25" w:rsidRDefault="00D36F2F" w:rsidP="00331360">
      <w:pPr>
        <w:pStyle w:val="aa"/>
        <w:numPr>
          <w:ilvl w:val="0"/>
          <w:numId w:val="17"/>
        </w:numPr>
        <w:rPr>
          <w:rFonts w:ascii="David" w:hAnsi="David"/>
        </w:rPr>
      </w:pPr>
      <w:r w:rsidRPr="00320C25">
        <w:rPr>
          <w:rFonts w:ascii="David" w:hAnsi="David"/>
          <w:rtl/>
        </w:rPr>
        <w:t>הצעת מחיר זו הינה בתוקף במשך 90 ימים.</w:t>
      </w:r>
    </w:p>
    <w:p w:rsidR="00D36F2F" w:rsidRPr="00320C25" w:rsidRDefault="00D36F2F" w:rsidP="00331360">
      <w:pPr>
        <w:pStyle w:val="aa"/>
        <w:widowControl w:val="0"/>
        <w:numPr>
          <w:ilvl w:val="0"/>
          <w:numId w:val="17"/>
        </w:numPr>
        <w:rPr>
          <w:rFonts w:ascii="David" w:hAnsi="David"/>
        </w:rPr>
      </w:pPr>
      <w:r w:rsidRPr="00320C25">
        <w:rPr>
          <w:rFonts w:ascii="David" w:hAnsi="David"/>
          <w:b/>
          <w:bCs/>
          <w:rtl/>
        </w:rPr>
        <w:t>לא תאושרנה לתשלום שעות עבודה החורגות מהנחיית העבודה שקיבלתי מראש ובכתב מהגורם המקצועי.</w:t>
      </w:r>
    </w:p>
    <w:p w:rsidR="00D36F2F" w:rsidRPr="00320C25" w:rsidRDefault="00D36F2F" w:rsidP="00D36F2F">
      <w:pPr>
        <w:pStyle w:val="aa"/>
        <w:widowControl w:val="0"/>
        <w:rPr>
          <w:rFonts w:ascii="David" w:hAnsi="David"/>
          <w:b/>
          <w:bCs/>
        </w:rPr>
      </w:pPr>
    </w:p>
    <w:p w:rsidR="00D36F2F" w:rsidRPr="00320C25" w:rsidRDefault="00D36F2F" w:rsidP="00D36F2F">
      <w:pPr>
        <w:pStyle w:val="aa"/>
        <w:widowControl w:val="0"/>
        <w:rPr>
          <w:rFonts w:ascii="David" w:hAnsi="David"/>
          <w:rtl/>
        </w:rPr>
      </w:pPr>
      <w:r w:rsidRPr="00320C25">
        <w:rPr>
          <w:rFonts w:ascii="David" w:hAnsi="David"/>
          <w:rtl/>
        </w:rPr>
        <w:t>תאריך______________________</w:t>
      </w:r>
    </w:p>
    <w:p w:rsidR="00D36F2F" w:rsidRPr="00320C25" w:rsidRDefault="00D36F2F" w:rsidP="00D36F2F">
      <w:pPr>
        <w:pStyle w:val="aa"/>
        <w:widowControl w:val="0"/>
        <w:rPr>
          <w:rFonts w:ascii="David" w:hAnsi="David"/>
          <w:rtl/>
        </w:rPr>
      </w:pPr>
      <w:r w:rsidRPr="00320C25">
        <w:rPr>
          <w:rFonts w:ascii="David" w:hAnsi="David"/>
          <w:rtl/>
        </w:rPr>
        <w:t>שם וחתימה__________________</w:t>
      </w:r>
    </w:p>
    <w:p w:rsidR="00D36F2F" w:rsidRPr="00320C25" w:rsidRDefault="00D36F2F" w:rsidP="00D36F2F">
      <w:pPr>
        <w:spacing w:line="360" w:lineRule="auto"/>
        <w:rPr>
          <w:rFonts w:ascii="David" w:hAnsi="David"/>
          <w:rtl/>
        </w:rPr>
      </w:pPr>
    </w:p>
    <w:p w:rsidR="00D36F2F" w:rsidRPr="00320C25" w:rsidRDefault="00D36F2F" w:rsidP="00D36F2F">
      <w:pPr>
        <w:bidi w:val="0"/>
        <w:spacing w:before="200" w:after="200" w:line="276" w:lineRule="auto"/>
        <w:rPr>
          <w:rFonts w:ascii="David" w:hAnsi="David"/>
          <w:rtl/>
        </w:rPr>
      </w:pPr>
      <w:r w:rsidRPr="00320C25">
        <w:rPr>
          <w:rFonts w:ascii="David" w:hAnsi="David"/>
          <w:rtl/>
        </w:rPr>
        <w:br w:type="page"/>
      </w:r>
    </w:p>
    <w:p w:rsidR="00D36F2F" w:rsidRPr="00320C25" w:rsidRDefault="00D36F2F" w:rsidP="00D36F2F">
      <w:pPr>
        <w:pStyle w:val="af4"/>
        <w:pageBreakBefore/>
        <w:spacing w:line="360" w:lineRule="auto"/>
        <w:rPr>
          <w:rFonts w:ascii="David" w:hAnsi="David"/>
          <w:color w:val="000000"/>
          <w:sz w:val="24"/>
          <w:szCs w:val="24"/>
        </w:rPr>
      </w:pPr>
      <w:r w:rsidRPr="00320C25">
        <w:rPr>
          <w:rFonts w:ascii="David" w:hAnsi="David"/>
          <w:color w:val="000000"/>
          <w:sz w:val="24"/>
          <w:szCs w:val="24"/>
          <w:rtl/>
        </w:rPr>
        <w:lastRenderedPageBreak/>
        <w:t>נספח ו'</w:t>
      </w:r>
    </w:p>
    <w:p w:rsidR="00D36F2F" w:rsidRPr="00320C25" w:rsidRDefault="00D36F2F" w:rsidP="00D36F2F">
      <w:pPr>
        <w:spacing w:line="360" w:lineRule="auto"/>
        <w:jc w:val="center"/>
        <w:rPr>
          <w:rFonts w:ascii="David" w:hAnsi="David"/>
          <w:b/>
          <w:bCs/>
          <w:rtl/>
        </w:rPr>
      </w:pPr>
      <w:r w:rsidRPr="00320C25">
        <w:rPr>
          <w:rFonts w:ascii="David" w:hAnsi="David"/>
          <w:b/>
          <w:bCs/>
          <w:rtl/>
        </w:rPr>
        <w:t>כתב ערבות הצעה</w:t>
      </w:r>
    </w:p>
    <w:p w:rsidR="00D36F2F" w:rsidRPr="00320C25" w:rsidRDefault="00D36F2F" w:rsidP="00D36F2F">
      <w:pPr>
        <w:spacing w:line="360" w:lineRule="auto"/>
        <w:rPr>
          <w:rFonts w:ascii="David" w:hAnsi="David"/>
        </w:rPr>
      </w:pPr>
      <w:r w:rsidRPr="00320C25">
        <w:rPr>
          <w:rFonts w:ascii="David" w:hAnsi="David"/>
          <w:rtl/>
        </w:rPr>
        <w:t>שם הבנק/חברת הביטוח _____________</w:t>
      </w:r>
    </w:p>
    <w:p w:rsidR="00D36F2F" w:rsidRPr="00320C25" w:rsidRDefault="00D36F2F" w:rsidP="00D36F2F">
      <w:pPr>
        <w:spacing w:line="360" w:lineRule="auto"/>
        <w:rPr>
          <w:rFonts w:ascii="David" w:hAnsi="David"/>
        </w:rPr>
      </w:pPr>
      <w:r w:rsidRPr="00320C25">
        <w:rPr>
          <w:rFonts w:ascii="David" w:hAnsi="David"/>
          <w:rtl/>
        </w:rPr>
        <w:t>מס' הטלפון ______________________</w:t>
      </w:r>
    </w:p>
    <w:p w:rsidR="00D36F2F" w:rsidRPr="00320C25" w:rsidRDefault="00D36F2F" w:rsidP="00D36F2F">
      <w:pPr>
        <w:spacing w:line="360" w:lineRule="auto"/>
        <w:rPr>
          <w:rFonts w:ascii="David" w:hAnsi="David"/>
        </w:rPr>
      </w:pPr>
      <w:r w:rsidRPr="00320C25">
        <w:rPr>
          <w:rFonts w:ascii="David" w:hAnsi="David"/>
          <w:rtl/>
        </w:rPr>
        <w:t>מס' הפקס: ______________________</w:t>
      </w:r>
    </w:p>
    <w:p w:rsidR="00D36F2F" w:rsidRPr="00320C25" w:rsidRDefault="00D36F2F" w:rsidP="00D36F2F">
      <w:pPr>
        <w:spacing w:line="360" w:lineRule="auto"/>
        <w:rPr>
          <w:rFonts w:ascii="David" w:hAnsi="David"/>
        </w:rPr>
      </w:pPr>
    </w:p>
    <w:p w:rsidR="00D36F2F" w:rsidRPr="00320C25" w:rsidRDefault="00D36F2F" w:rsidP="00D36F2F">
      <w:pPr>
        <w:spacing w:line="360" w:lineRule="auto"/>
        <w:rPr>
          <w:rFonts w:ascii="David" w:hAnsi="David"/>
        </w:rPr>
      </w:pPr>
      <w:r w:rsidRPr="00320C25">
        <w:rPr>
          <w:rFonts w:ascii="David" w:hAnsi="David"/>
          <w:rtl/>
        </w:rPr>
        <w:t xml:space="preserve">לכבוד </w:t>
      </w:r>
    </w:p>
    <w:p w:rsidR="00D36F2F" w:rsidRPr="00320C25" w:rsidRDefault="00D36F2F" w:rsidP="00D36F2F">
      <w:pPr>
        <w:spacing w:line="360" w:lineRule="auto"/>
        <w:rPr>
          <w:rFonts w:ascii="David" w:hAnsi="David"/>
        </w:rPr>
      </w:pPr>
      <w:r w:rsidRPr="00320C25">
        <w:rPr>
          <w:rFonts w:ascii="David" w:hAnsi="David"/>
          <w:rtl/>
        </w:rPr>
        <w:t xml:space="preserve">מדינת ישראל </w:t>
      </w:r>
    </w:p>
    <w:p w:rsidR="00D36F2F" w:rsidRPr="00320C25" w:rsidRDefault="00D36F2F" w:rsidP="00D36F2F">
      <w:pPr>
        <w:spacing w:line="360" w:lineRule="auto"/>
        <w:rPr>
          <w:rFonts w:ascii="David" w:hAnsi="David"/>
        </w:rPr>
      </w:pPr>
      <w:r w:rsidRPr="00320C25">
        <w:rPr>
          <w:rFonts w:ascii="David" w:hAnsi="David"/>
          <w:rtl/>
        </w:rPr>
        <w:t>באמצעות רשות שוק ההון ביטוח וחיסכון</w:t>
      </w:r>
    </w:p>
    <w:p w:rsidR="00D36F2F" w:rsidRPr="00320C25" w:rsidRDefault="00D36F2F" w:rsidP="00D36F2F">
      <w:pPr>
        <w:spacing w:line="360" w:lineRule="auto"/>
        <w:rPr>
          <w:rFonts w:ascii="David" w:hAnsi="David"/>
          <w:b/>
          <w:bCs/>
        </w:rPr>
      </w:pPr>
    </w:p>
    <w:p w:rsidR="00D36F2F" w:rsidRPr="00320C25" w:rsidRDefault="00D36F2F" w:rsidP="00D36F2F">
      <w:pPr>
        <w:spacing w:line="360" w:lineRule="auto"/>
        <w:rPr>
          <w:rFonts w:ascii="David" w:hAnsi="David"/>
          <w:b/>
          <w:bCs/>
          <w:rtl/>
        </w:rPr>
      </w:pPr>
      <w:r w:rsidRPr="00320C25">
        <w:rPr>
          <w:rFonts w:ascii="David" w:hAnsi="David"/>
          <w:b/>
          <w:bCs/>
          <w:rtl/>
        </w:rPr>
        <w:t>הנדון: ערבות מס'____________</w:t>
      </w:r>
    </w:p>
    <w:p w:rsidR="00D36F2F" w:rsidRPr="00320C25" w:rsidRDefault="00D36F2F" w:rsidP="00D36F2F">
      <w:pPr>
        <w:spacing w:line="360" w:lineRule="auto"/>
        <w:jc w:val="both"/>
        <w:rPr>
          <w:rFonts w:ascii="David" w:hAnsi="David"/>
          <w:rtl/>
        </w:rPr>
      </w:pPr>
    </w:p>
    <w:p w:rsidR="00D36F2F" w:rsidRPr="00320C25" w:rsidRDefault="00D36F2F" w:rsidP="00D36F2F">
      <w:pPr>
        <w:spacing w:line="360" w:lineRule="auto"/>
        <w:jc w:val="both"/>
        <w:rPr>
          <w:rFonts w:ascii="David" w:hAnsi="David"/>
        </w:rPr>
      </w:pPr>
      <w:r w:rsidRPr="00320C25">
        <w:rPr>
          <w:rFonts w:ascii="David" w:hAnsi="David"/>
          <w:rtl/>
        </w:rPr>
        <w:t xml:space="preserve">אנו ערבים בזה כלפיכם לסילוק כל סכום עד לסך 25,000 ₪ (במילים: עשרים וחמישה אלף שקלים חדשים) אשר תדרשו מאת: _______________________________________________(להלן "החייב") בקשר עם </w:t>
      </w:r>
    </w:p>
    <w:p w:rsidR="00D36F2F" w:rsidRPr="00320C25" w:rsidRDefault="00D36F2F" w:rsidP="00D36F2F">
      <w:pPr>
        <w:spacing w:line="360" w:lineRule="auto"/>
        <w:jc w:val="both"/>
        <w:rPr>
          <w:rFonts w:ascii="David" w:hAnsi="David"/>
        </w:rPr>
      </w:pPr>
      <w:r w:rsidRPr="00320C25">
        <w:rPr>
          <w:rFonts w:ascii="David" w:hAnsi="David"/>
          <w:rtl/>
        </w:rPr>
        <w:t>הזמנה/ חוזה _____________________________________________________.</w:t>
      </w:r>
    </w:p>
    <w:p w:rsidR="00D36F2F" w:rsidRPr="00320C25" w:rsidRDefault="00D36F2F" w:rsidP="00D36F2F">
      <w:pPr>
        <w:spacing w:line="360" w:lineRule="auto"/>
        <w:jc w:val="both"/>
        <w:rPr>
          <w:rFonts w:ascii="David" w:hAnsi="David"/>
        </w:rPr>
      </w:pPr>
      <w:r w:rsidRPr="00320C25">
        <w:rPr>
          <w:rFonts w:ascii="David"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36F2F" w:rsidRPr="00320C25" w:rsidRDefault="00D36F2F" w:rsidP="00D36F2F">
      <w:pPr>
        <w:spacing w:line="360" w:lineRule="auto"/>
        <w:jc w:val="both"/>
        <w:rPr>
          <w:rFonts w:ascii="David" w:hAnsi="David"/>
        </w:rPr>
      </w:pPr>
      <w:r w:rsidRPr="00320C25">
        <w:rPr>
          <w:rFonts w:ascii="David" w:hAnsi="David"/>
          <w:rtl/>
        </w:rPr>
        <w:t>ערבות זו תהיה בתוקף עד תאריך</w:t>
      </w:r>
      <w:r w:rsidR="004467A4" w:rsidRPr="00320C25">
        <w:rPr>
          <w:rFonts w:ascii="David" w:hAnsi="David"/>
          <w:rtl/>
        </w:rPr>
        <w:t xml:space="preserve"> </w:t>
      </w:r>
      <w:r w:rsidRPr="00320C25">
        <w:rPr>
          <w:rFonts w:ascii="David" w:hAnsi="David"/>
          <w:rtl/>
        </w:rPr>
        <w:t>_______________.</w:t>
      </w:r>
    </w:p>
    <w:p w:rsidR="00D36F2F" w:rsidRPr="00320C25" w:rsidRDefault="00D36F2F" w:rsidP="00D36F2F">
      <w:pPr>
        <w:spacing w:line="360" w:lineRule="auto"/>
        <w:jc w:val="both"/>
        <w:rPr>
          <w:rFonts w:ascii="David" w:hAnsi="David"/>
        </w:rPr>
      </w:pPr>
      <w:r w:rsidRPr="00320C25">
        <w:rPr>
          <w:rFonts w:ascii="David" w:hAnsi="David"/>
          <w:rtl/>
        </w:rPr>
        <w:t xml:space="preserve">דרישה על פי ערבות זו יש להפנות לסניף הבנק/חב' הביטוח שכתובתו___________________ </w:t>
      </w:r>
    </w:p>
    <w:p w:rsidR="00D36F2F" w:rsidRPr="00320C25" w:rsidRDefault="00D36F2F" w:rsidP="00D36F2F">
      <w:pPr>
        <w:spacing w:line="360" w:lineRule="auto"/>
        <w:jc w:val="both"/>
        <w:rPr>
          <w:rFonts w:ascii="David" w:hAnsi="David"/>
          <w:rtl/>
        </w:rPr>
      </w:pPr>
      <w:r w:rsidRPr="00320C25">
        <w:rPr>
          <w:rFonts w:ascii="David" w:hAnsi="David"/>
          <w:rtl/>
        </w:rPr>
        <w:t>שם הבנק/חב' הביטוח_________________________________</w:t>
      </w:r>
    </w:p>
    <w:p w:rsidR="00D36F2F" w:rsidRPr="00320C25" w:rsidRDefault="00D36F2F" w:rsidP="00D36F2F">
      <w:pPr>
        <w:spacing w:line="360" w:lineRule="auto"/>
        <w:jc w:val="both"/>
        <w:rPr>
          <w:rFonts w:ascii="David" w:hAnsi="David"/>
        </w:rPr>
      </w:pPr>
      <w:r w:rsidRPr="00320C25">
        <w:rPr>
          <w:rFonts w:ascii="David" w:hAnsi="David"/>
          <w:rtl/>
        </w:rPr>
        <w:t xml:space="preserve">מס' הבנק ומס' הסניף___________________________________ </w:t>
      </w:r>
    </w:p>
    <w:p w:rsidR="00D36F2F" w:rsidRPr="00320C25" w:rsidRDefault="00D36F2F" w:rsidP="00D36F2F">
      <w:pPr>
        <w:spacing w:line="360" w:lineRule="auto"/>
        <w:jc w:val="both"/>
        <w:rPr>
          <w:rFonts w:ascii="David" w:hAnsi="David"/>
          <w:rtl/>
        </w:rPr>
      </w:pPr>
      <w:r w:rsidRPr="00320C25">
        <w:rPr>
          <w:rFonts w:ascii="David" w:hAnsi="David"/>
          <w:rtl/>
        </w:rPr>
        <w:t>כתובת סניף הבנק/חברת הביטוח ___________________________</w:t>
      </w:r>
    </w:p>
    <w:p w:rsidR="00D36F2F" w:rsidRPr="00320C25" w:rsidRDefault="00D36F2F" w:rsidP="00D36F2F">
      <w:pPr>
        <w:spacing w:line="360" w:lineRule="auto"/>
        <w:jc w:val="both"/>
        <w:rPr>
          <w:rFonts w:ascii="David" w:hAnsi="David"/>
          <w:rtl/>
        </w:rPr>
      </w:pPr>
    </w:p>
    <w:p w:rsidR="00D36F2F" w:rsidRPr="00320C25" w:rsidRDefault="00D36F2F" w:rsidP="00D36F2F">
      <w:pPr>
        <w:spacing w:line="360" w:lineRule="auto"/>
        <w:jc w:val="both"/>
        <w:rPr>
          <w:rFonts w:ascii="David" w:hAnsi="David"/>
          <w:rtl/>
        </w:rPr>
      </w:pPr>
      <w:r w:rsidRPr="00320C25">
        <w:rPr>
          <w:rFonts w:ascii="David" w:hAnsi="David"/>
          <w:rtl/>
        </w:rPr>
        <w:t>תאריך_____________________________________</w:t>
      </w:r>
    </w:p>
    <w:p w:rsidR="00D36F2F" w:rsidRPr="00320C25" w:rsidRDefault="00D36F2F" w:rsidP="00D36F2F">
      <w:pPr>
        <w:spacing w:line="360" w:lineRule="auto"/>
        <w:jc w:val="both"/>
        <w:rPr>
          <w:rFonts w:ascii="David" w:hAnsi="David"/>
          <w:rtl/>
        </w:rPr>
      </w:pPr>
      <w:r w:rsidRPr="00320C25">
        <w:rPr>
          <w:rFonts w:ascii="David" w:hAnsi="David"/>
          <w:rtl/>
        </w:rPr>
        <w:t>שם מלא____________________________________</w:t>
      </w:r>
    </w:p>
    <w:p w:rsidR="00D36F2F" w:rsidRPr="00320C25" w:rsidRDefault="00D36F2F" w:rsidP="00D36F2F">
      <w:pPr>
        <w:spacing w:line="360" w:lineRule="auto"/>
        <w:jc w:val="both"/>
        <w:rPr>
          <w:rFonts w:ascii="David" w:hAnsi="David"/>
          <w:rtl/>
        </w:rPr>
      </w:pPr>
      <w:r w:rsidRPr="00320C25">
        <w:rPr>
          <w:rFonts w:ascii="David" w:hAnsi="David"/>
          <w:rtl/>
        </w:rPr>
        <w:t>חתימה וחותמת מורשה החתימה___________________</w:t>
      </w:r>
    </w:p>
    <w:p w:rsidR="00D36F2F" w:rsidRPr="00320C25" w:rsidRDefault="00D36F2F" w:rsidP="00D36F2F">
      <w:pPr>
        <w:pStyle w:val="af4"/>
        <w:pageBreakBefore/>
        <w:spacing w:line="360" w:lineRule="auto"/>
        <w:rPr>
          <w:rFonts w:ascii="David" w:hAnsi="David"/>
          <w:color w:val="000000"/>
          <w:sz w:val="24"/>
          <w:szCs w:val="24"/>
          <w:rtl/>
        </w:rPr>
      </w:pPr>
      <w:r w:rsidRPr="00320C25">
        <w:rPr>
          <w:rFonts w:ascii="David" w:hAnsi="David"/>
          <w:color w:val="000000"/>
          <w:sz w:val="24"/>
          <w:szCs w:val="24"/>
          <w:rtl/>
        </w:rPr>
        <w:lastRenderedPageBreak/>
        <w:t>הסכם התקשרות</w:t>
      </w:r>
    </w:p>
    <w:p w:rsidR="00D36F2F" w:rsidRPr="00320C25" w:rsidRDefault="00D36F2F" w:rsidP="00D36F2F">
      <w:pPr>
        <w:pStyle w:val="af5"/>
        <w:spacing w:line="360" w:lineRule="auto"/>
        <w:rPr>
          <w:rFonts w:ascii="David" w:hAnsi="David"/>
          <w:b/>
          <w:bCs/>
          <w:color w:val="000000"/>
          <w:sz w:val="24"/>
          <w:rtl/>
        </w:rPr>
      </w:pPr>
      <w:r w:rsidRPr="00320C25">
        <w:rPr>
          <w:rFonts w:ascii="David" w:hAnsi="David"/>
          <w:b/>
          <w:bCs/>
          <w:color w:val="000000"/>
          <w:sz w:val="24"/>
          <w:rtl/>
        </w:rPr>
        <w:t>שנערך ונחתם בירושלים ביום ____ בחודש ____________ 2022</w:t>
      </w:r>
    </w:p>
    <w:p w:rsidR="00D36F2F" w:rsidRPr="00320C25" w:rsidRDefault="00D36F2F" w:rsidP="00D36F2F">
      <w:pPr>
        <w:pStyle w:val="af5"/>
        <w:spacing w:line="360" w:lineRule="auto"/>
        <w:rPr>
          <w:rFonts w:ascii="David" w:hAnsi="David"/>
          <w:color w:val="000000"/>
          <w:sz w:val="24"/>
          <w:rtl/>
        </w:rPr>
      </w:pPr>
    </w:p>
    <w:p w:rsidR="00D36F2F" w:rsidRPr="00320C25" w:rsidRDefault="00D36F2F" w:rsidP="00D36F2F">
      <w:pPr>
        <w:pStyle w:val="af5"/>
        <w:spacing w:line="360" w:lineRule="auto"/>
        <w:jc w:val="left"/>
        <w:rPr>
          <w:rFonts w:ascii="David" w:hAnsi="David"/>
          <w:color w:val="000000"/>
          <w:sz w:val="24"/>
          <w:rtl/>
        </w:rPr>
      </w:pPr>
    </w:p>
    <w:p w:rsidR="00D36F2F" w:rsidRPr="00320C25" w:rsidRDefault="00D36F2F" w:rsidP="00D36F2F">
      <w:pPr>
        <w:pStyle w:val="af5"/>
        <w:spacing w:line="360" w:lineRule="auto"/>
        <w:rPr>
          <w:rFonts w:ascii="David" w:hAnsi="David"/>
          <w:color w:val="000000"/>
          <w:sz w:val="24"/>
          <w:rtl/>
        </w:rPr>
      </w:pPr>
      <w:r w:rsidRPr="00320C25">
        <w:rPr>
          <w:rFonts w:ascii="David" w:hAnsi="David"/>
          <w:b/>
          <w:bCs/>
          <w:color w:val="000000"/>
          <w:sz w:val="24"/>
          <w:rtl/>
        </w:rPr>
        <w:t>בין</w:t>
      </w:r>
      <w:r w:rsidRPr="00320C25">
        <w:rPr>
          <w:rFonts w:ascii="David" w:hAnsi="David"/>
          <w:color w:val="000000"/>
          <w:sz w:val="24"/>
          <w:rtl/>
        </w:rPr>
        <w:t>:</w:t>
      </w:r>
    </w:p>
    <w:p w:rsidR="00D36F2F" w:rsidRPr="00320C25" w:rsidRDefault="00D36F2F" w:rsidP="00D36F2F">
      <w:pPr>
        <w:pStyle w:val="af5"/>
        <w:spacing w:line="360" w:lineRule="auto"/>
        <w:rPr>
          <w:rFonts w:ascii="David" w:hAnsi="David"/>
          <w:sz w:val="24"/>
          <w:rtl/>
        </w:rPr>
      </w:pPr>
      <w:r w:rsidRPr="00320C25">
        <w:rPr>
          <w:rFonts w:ascii="David" w:hAnsi="David"/>
          <w:sz w:val="24"/>
          <w:rtl/>
        </w:rPr>
        <w:t>ממשלת ישראל בשם מדינת ישראל</w:t>
      </w:r>
    </w:p>
    <w:p w:rsidR="00D36F2F" w:rsidRPr="00320C25" w:rsidRDefault="00D36F2F" w:rsidP="00D36F2F">
      <w:pPr>
        <w:pStyle w:val="af5"/>
        <w:spacing w:line="360" w:lineRule="auto"/>
        <w:rPr>
          <w:rFonts w:ascii="David" w:hAnsi="David"/>
          <w:sz w:val="24"/>
          <w:rtl/>
        </w:rPr>
      </w:pPr>
      <w:r w:rsidRPr="00320C25">
        <w:rPr>
          <w:rFonts w:ascii="David" w:hAnsi="David"/>
          <w:sz w:val="24"/>
          <w:rtl/>
        </w:rPr>
        <w:t>המיוצגת על ידי</w:t>
      </w:r>
    </w:p>
    <w:p w:rsidR="00D36F2F" w:rsidRPr="00320C25" w:rsidRDefault="00D36F2F" w:rsidP="00D36F2F">
      <w:pPr>
        <w:tabs>
          <w:tab w:val="left" w:pos="1360"/>
        </w:tabs>
        <w:spacing w:line="360" w:lineRule="auto"/>
        <w:jc w:val="center"/>
        <w:rPr>
          <w:rFonts w:ascii="David" w:hAnsi="David"/>
          <w:rtl/>
        </w:rPr>
      </w:pPr>
      <w:r w:rsidRPr="00320C25">
        <w:rPr>
          <w:rFonts w:ascii="David" w:hAnsi="David"/>
          <w:rtl/>
        </w:rPr>
        <w:t xml:space="preserve">גב' מרגלית </w:t>
      </w:r>
      <w:proofErr w:type="spellStart"/>
      <w:r w:rsidRPr="00320C25">
        <w:rPr>
          <w:rFonts w:asciiTheme="minorHAnsi" w:hAnsiTheme="minorHAnsi"/>
          <w:rtl/>
        </w:rPr>
        <w:t>פלזנר</w:t>
      </w:r>
      <w:proofErr w:type="spellEnd"/>
      <w:r w:rsidR="004467A4" w:rsidRPr="00320C25">
        <w:rPr>
          <w:rFonts w:asciiTheme="minorHAnsi" w:hAnsiTheme="minorHAnsi"/>
          <w:rtl/>
        </w:rPr>
        <w:t xml:space="preserve"> </w:t>
      </w:r>
      <w:r w:rsidRPr="00320C25">
        <w:rPr>
          <w:rFonts w:ascii="David" w:hAnsi="David"/>
          <w:rtl/>
        </w:rPr>
        <w:t>- סמנכ"לית הון אנושי ומנהל, רשות שוק ההון, ביטוח וחיסכון</w:t>
      </w:r>
    </w:p>
    <w:p w:rsidR="00D36F2F" w:rsidRPr="00320C25" w:rsidRDefault="00D36F2F" w:rsidP="00D36F2F">
      <w:pPr>
        <w:tabs>
          <w:tab w:val="left" w:pos="1360"/>
        </w:tabs>
        <w:spacing w:line="360" w:lineRule="auto"/>
        <w:jc w:val="center"/>
        <w:rPr>
          <w:rFonts w:ascii="David" w:hAnsi="David"/>
          <w:rtl/>
        </w:rPr>
      </w:pPr>
      <w:r w:rsidRPr="00320C25">
        <w:rPr>
          <w:rFonts w:ascii="David" w:hAnsi="David"/>
          <w:rtl/>
        </w:rPr>
        <w:t>וגב' אורלי דוידיאן - חשבת רשות שוק ההון, ביטוח וחסכון,</w:t>
      </w:r>
    </w:p>
    <w:p w:rsidR="00D36F2F" w:rsidRPr="00320C25" w:rsidRDefault="00D36F2F" w:rsidP="00D36F2F">
      <w:pPr>
        <w:tabs>
          <w:tab w:val="left" w:pos="1360"/>
        </w:tabs>
        <w:spacing w:line="360" w:lineRule="auto"/>
        <w:jc w:val="center"/>
        <w:rPr>
          <w:rFonts w:ascii="David" w:hAnsi="David"/>
          <w:rtl/>
        </w:rPr>
      </w:pPr>
      <w:proofErr w:type="spellStart"/>
      <w:r w:rsidRPr="00320C25">
        <w:rPr>
          <w:rFonts w:ascii="David" w:hAnsi="David"/>
          <w:rtl/>
        </w:rPr>
        <w:t>מורשי</w:t>
      </w:r>
      <w:proofErr w:type="spellEnd"/>
      <w:r w:rsidRPr="00320C25">
        <w:rPr>
          <w:rFonts w:ascii="David" w:hAnsi="David"/>
          <w:rtl/>
        </w:rPr>
        <w:t xml:space="preserve"> חתימה מטעמה בהתאם לחוק נכסי מדינה, </w:t>
      </w:r>
      <w:proofErr w:type="spellStart"/>
      <w:r w:rsidRPr="00320C25">
        <w:rPr>
          <w:rFonts w:ascii="David" w:hAnsi="David"/>
          <w:rtl/>
        </w:rPr>
        <w:t>התשי"א</w:t>
      </w:r>
      <w:proofErr w:type="spellEnd"/>
      <w:r w:rsidRPr="00320C25">
        <w:rPr>
          <w:rFonts w:ascii="David" w:hAnsi="David"/>
          <w:rtl/>
        </w:rPr>
        <w:t xml:space="preserve"> – 1951</w:t>
      </w:r>
    </w:p>
    <w:p w:rsidR="00D36F2F" w:rsidRPr="00320C25" w:rsidRDefault="00D36F2F" w:rsidP="00D36F2F">
      <w:pPr>
        <w:pStyle w:val="af5"/>
        <w:spacing w:line="360" w:lineRule="auto"/>
        <w:rPr>
          <w:rFonts w:ascii="David" w:hAnsi="David"/>
          <w:sz w:val="24"/>
          <w:rtl/>
        </w:rPr>
      </w:pPr>
      <w:r w:rsidRPr="00320C25">
        <w:rPr>
          <w:rFonts w:ascii="David" w:hAnsi="David"/>
          <w:sz w:val="24"/>
          <w:rtl/>
        </w:rPr>
        <w:t xml:space="preserve">(להלן: </w:t>
      </w:r>
      <w:r w:rsidRPr="00320C25">
        <w:rPr>
          <w:rFonts w:ascii="David" w:hAnsi="David"/>
          <w:b/>
          <w:bCs/>
          <w:sz w:val="24"/>
          <w:rtl/>
        </w:rPr>
        <w:t>"המזמין"</w:t>
      </w:r>
      <w:r w:rsidRPr="00320C25">
        <w:rPr>
          <w:rFonts w:ascii="David" w:hAnsi="David"/>
          <w:sz w:val="24"/>
          <w:rtl/>
        </w:rPr>
        <w:t>)</w:t>
      </w:r>
    </w:p>
    <w:p w:rsidR="00D36F2F" w:rsidRPr="00320C25" w:rsidRDefault="00D36F2F" w:rsidP="00D36F2F">
      <w:pPr>
        <w:pStyle w:val="af5"/>
        <w:spacing w:line="360" w:lineRule="auto"/>
        <w:rPr>
          <w:rFonts w:ascii="David" w:hAnsi="David"/>
          <w:b/>
          <w:bCs/>
          <w:sz w:val="24"/>
          <w:rtl/>
        </w:rPr>
      </w:pPr>
      <w:r w:rsidRPr="00320C25">
        <w:rPr>
          <w:rFonts w:ascii="David" w:hAnsi="David"/>
          <w:b/>
          <w:bCs/>
          <w:sz w:val="24"/>
          <w:rtl/>
        </w:rPr>
        <w:t>מצד אחד</w:t>
      </w:r>
    </w:p>
    <w:p w:rsidR="00D36F2F" w:rsidRPr="00320C25" w:rsidRDefault="00D36F2F" w:rsidP="00D36F2F">
      <w:pPr>
        <w:pStyle w:val="af5"/>
        <w:spacing w:line="360" w:lineRule="auto"/>
        <w:rPr>
          <w:rFonts w:ascii="David" w:hAnsi="David"/>
          <w:b/>
          <w:bCs/>
          <w:color w:val="000000"/>
          <w:sz w:val="24"/>
          <w:rtl/>
        </w:rPr>
      </w:pPr>
    </w:p>
    <w:p w:rsidR="00D36F2F" w:rsidRPr="00320C25" w:rsidRDefault="00D36F2F" w:rsidP="00D36F2F">
      <w:pPr>
        <w:pStyle w:val="af5"/>
        <w:spacing w:line="360" w:lineRule="auto"/>
        <w:rPr>
          <w:rFonts w:ascii="David" w:hAnsi="David"/>
          <w:b/>
          <w:bCs/>
          <w:color w:val="000000"/>
          <w:sz w:val="24"/>
          <w:rtl/>
        </w:rPr>
      </w:pPr>
      <w:r w:rsidRPr="00320C25">
        <w:rPr>
          <w:rFonts w:ascii="David" w:hAnsi="David"/>
          <w:b/>
          <w:bCs/>
          <w:color w:val="000000"/>
          <w:sz w:val="24"/>
          <w:rtl/>
        </w:rPr>
        <w:t>לבין:</w:t>
      </w:r>
    </w:p>
    <w:p w:rsidR="00D36F2F" w:rsidRPr="00320C25" w:rsidRDefault="00D36F2F" w:rsidP="00D36F2F">
      <w:pPr>
        <w:tabs>
          <w:tab w:val="left" w:pos="567"/>
          <w:tab w:val="left" w:pos="1134"/>
          <w:tab w:val="left" w:pos="1701"/>
          <w:tab w:val="left" w:pos="2268"/>
          <w:tab w:val="left" w:pos="2835"/>
        </w:tabs>
        <w:spacing w:line="360" w:lineRule="auto"/>
        <w:ind w:left="1134" w:hanging="1134"/>
        <w:jc w:val="center"/>
        <w:rPr>
          <w:rFonts w:ascii="David" w:hAnsi="David"/>
          <w:rtl/>
        </w:rPr>
      </w:pPr>
    </w:p>
    <w:p w:rsidR="00D36F2F" w:rsidRPr="00320C25" w:rsidRDefault="00D36F2F" w:rsidP="00D36F2F">
      <w:pPr>
        <w:tabs>
          <w:tab w:val="left" w:pos="567"/>
          <w:tab w:val="left" w:pos="1134"/>
          <w:tab w:val="left" w:pos="1701"/>
          <w:tab w:val="left" w:pos="2268"/>
          <w:tab w:val="left" w:pos="2835"/>
        </w:tabs>
        <w:spacing w:line="360" w:lineRule="auto"/>
        <w:ind w:left="1134" w:hanging="1134"/>
        <w:jc w:val="center"/>
        <w:rPr>
          <w:rFonts w:ascii="David" w:hAnsi="David"/>
          <w:rtl/>
        </w:rPr>
      </w:pPr>
      <w:r w:rsidRPr="00320C25">
        <w:rPr>
          <w:rFonts w:ascii="David" w:hAnsi="David"/>
          <w:rtl/>
        </w:rPr>
        <w:t>_______________________</w:t>
      </w:r>
    </w:p>
    <w:p w:rsidR="00D36F2F" w:rsidRPr="00320C25" w:rsidRDefault="00D36F2F" w:rsidP="00D36F2F">
      <w:pPr>
        <w:tabs>
          <w:tab w:val="left" w:pos="567"/>
          <w:tab w:val="left" w:pos="1134"/>
          <w:tab w:val="left" w:pos="1701"/>
          <w:tab w:val="left" w:pos="2268"/>
          <w:tab w:val="left" w:pos="2835"/>
        </w:tabs>
        <w:spacing w:line="360" w:lineRule="auto"/>
        <w:ind w:left="1134" w:hanging="1134"/>
        <w:jc w:val="center"/>
        <w:rPr>
          <w:rFonts w:ascii="David" w:hAnsi="David"/>
          <w:rtl/>
        </w:rPr>
      </w:pPr>
      <w:r w:rsidRPr="00320C25">
        <w:rPr>
          <w:rFonts w:ascii="David" w:hAnsi="David"/>
          <w:rtl/>
        </w:rPr>
        <w:t>מרחוב ______________________</w:t>
      </w:r>
    </w:p>
    <w:p w:rsidR="00D36F2F" w:rsidRPr="00320C25" w:rsidRDefault="00D36F2F" w:rsidP="00D36F2F">
      <w:pPr>
        <w:tabs>
          <w:tab w:val="left" w:pos="567"/>
          <w:tab w:val="left" w:pos="1134"/>
          <w:tab w:val="left" w:pos="1701"/>
          <w:tab w:val="left" w:pos="2268"/>
          <w:tab w:val="left" w:pos="2835"/>
        </w:tabs>
        <w:spacing w:line="360" w:lineRule="auto"/>
        <w:ind w:left="1134" w:hanging="1134"/>
        <w:jc w:val="center"/>
        <w:rPr>
          <w:rFonts w:ascii="David" w:hAnsi="David"/>
          <w:rtl/>
        </w:rPr>
      </w:pPr>
      <w:r w:rsidRPr="00320C25">
        <w:rPr>
          <w:rFonts w:ascii="David" w:hAnsi="David"/>
          <w:rtl/>
        </w:rPr>
        <w:t>ת.ז./ ח.פ/ ע.מ</w:t>
      </w:r>
      <w:r w:rsidR="004467A4" w:rsidRPr="00320C25">
        <w:rPr>
          <w:rFonts w:ascii="David" w:hAnsi="David"/>
          <w:rtl/>
        </w:rPr>
        <w:t xml:space="preserve"> </w:t>
      </w:r>
      <w:r w:rsidRPr="00320C25">
        <w:rPr>
          <w:rFonts w:ascii="David" w:hAnsi="David"/>
          <w:rtl/>
        </w:rPr>
        <w:t>_________________</w:t>
      </w:r>
    </w:p>
    <w:p w:rsidR="00D36F2F" w:rsidRPr="00320C25" w:rsidRDefault="00D36F2F" w:rsidP="00D36F2F">
      <w:pPr>
        <w:tabs>
          <w:tab w:val="left" w:pos="567"/>
          <w:tab w:val="left" w:pos="1134"/>
          <w:tab w:val="left" w:pos="1701"/>
          <w:tab w:val="left" w:pos="2268"/>
          <w:tab w:val="left" w:pos="2835"/>
        </w:tabs>
        <w:spacing w:line="360" w:lineRule="auto"/>
        <w:ind w:left="1134" w:hanging="1134"/>
        <w:jc w:val="center"/>
        <w:rPr>
          <w:rFonts w:ascii="David" w:hAnsi="David"/>
          <w:rtl/>
        </w:rPr>
      </w:pPr>
      <w:r w:rsidRPr="00320C25">
        <w:rPr>
          <w:rFonts w:ascii="David" w:hAnsi="David"/>
          <w:b/>
          <w:bCs/>
          <w:rtl/>
        </w:rPr>
        <w:t>(להלן – "הספק" )</w:t>
      </w:r>
    </w:p>
    <w:p w:rsidR="00D36F2F" w:rsidRPr="00320C25" w:rsidRDefault="00D36F2F" w:rsidP="00D36F2F">
      <w:pPr>
        <w:pStyle w:val="af5"/>
        <w:spacing w:line="360" w:lineRule="auto"/>
        <w:rPr>
          <w:rFonts w:ascii="David" w:hAnsi="David"/>
          <w:rtl/>
        </w:rPr>
      </w:pPr>
      <w:r w:rsidRPr="00320C25">
        <w:rPr>
          <w:rFonts w:ascii="David" w:hAnsi="David"/>
          <w:b/>
          <w:bCs/>
          <w:color w:val="000000"/>
          <w:sz w:val="24"/>
          <w:rtl/>
        </w:rPr>
        <w:t>מצד שני</w:t>
      </w:r>
    </w:p>
    <w:p w:rsidR="00D36F2F" w:rsidRPr="00320C25" w:rsidRDefault="00D36F2F" w:rsidP="00327712">
      <w:pPr>
        <w:pStyle w:val="af3"/>
        <w:widowControl w:val="0"/>
        <w:spacing w:line="360" w:lineRule="auto"/>
        <w:rPr>
          <w:rFonts w:ascii="David" w:hAnsi="David" w:cs="David"/>
          <w:sz w:val="32"/>
          <w:szCs w:val="24"/>
          <w:rtl/>
        </w:rPr>
      </w:pPr>
      <w:r w:rsidRPr="00320C25">
        <w:rPr>
          <w:rFonts w:ascii="David" w:hAnsi="David" w:cs="David"/>
          <w:b/>
          <w:bCs/>
          <w:sz w:val="32"/>
          <w:szCs w:val="24"/>
          <w:rtl/>
        </w:rPr>
        <w:t>הואיל</w:t>
      </w:r>
      <w:r w:rsidRPr="00320C25">
        <w:rPr>
          <w:rFonts w:ascii="David" w:hAnsi="David" w:cs="David"/>
          <w:sz w:val="32"/>
          <w:szCs w:val="24"/>
          <w:rtl/>
        </w:rPr>
        <w:tab/>
        <w:t xml:space="preserve">והמזמין מעוניין בקבלת </w:t>
      </w:r>
      <w:r w:rsidRPr="00320C25">
        <w:rPr>
          <w:rFonts w:ascii="David" w:hAnsi="David" w:cs="David"/>
          <w:color w:val="000000"/>
          <w:szCs w:val="24"/>
          <w:rtl/>
        </w:rPr>
        <w:t xml:space="preserve">שירותי ביקורת בתחום טכנולוגיות המידע בגופים מוסדיים ובגופים אחרים המפוקחים על ידי המזמין </w:t>
      </w:r>
      <w:r w:rsidRPr="00320C25">
        <w:rPr>
          <w:rFonts w:ascii="David" w:hAnsi="David" w:cs="David"/>
          <w:sz w:val="32"/>
          <w:szCs w:val="24"/>
          <w:rtl/>
        </w:rPr>
        <w:t xml:space="preserve">כמפורט וכמוגדר במסמכי מכרז פומבי מס' </w:t>
      </w:r>
      <w:r w:rsidR="00327712" w:rsidRPr="00320C25">
        <w:rPr>
          <w:rFonts w:ascii="David" w:hAnsi="David" w:cs="David" w:hint="cs"/>
          <w:sz w:val="32"/>
          <w:szCs w:val="24"/>
          <w:rtl/>
        </w:rPr>
        <w:t>4</w:t>
      </w:r>
      <w:r w:rsidRPr="00320C25">
        <w:rPr>
          <w:rFonts w:ascii="David" w:hAnsi="David" w:cs="David"/>
          <w:sz w:val="32"/>
          <w:szCs w:val="24"/>
          <w:rtl/>
        </w:rPr>
        <w:t>/2022 לאספקת השירותים המבוקשים, המהווה חלק בלתי נפרד מהסכם זה.</w:t>
      </w:r>
    </w:p>
    <w:p w:rsidR="00D36F2F" w:rsidRPr="00320C25" w:rsidRDefault="00D36F2F" w:rsidP="00D36F2F">
      <w:pPr>
        <w:pStyle w:val="af3"/>
        <w:widowControl w:val="0"/>
        <w:spacing w:line="360" w:lineRule="auto"/>
        <w:rPr>
          <w:rFonts w:ascii="David" w:hAnsi="David" w:cs="David"/>
          <w:b/>
          <w:bCs/>
          <w:sz w:val="32"/>
          <w:szCs w:val="24"/>
          <w:rtl/>
        </w:rPr>
      </w:pPr>
      <w:r w:rsidRPr="00320C25">
        <w:rPr>
          <w:rFonts w:ascii="David" w:hAnsi="David" w:cs="David"/>
          <w:b/>
          <w:bCs/>
          <w:sz w:val="32"/>
          <w:szCs w:val="24"/>
          <w:rtl/>
        </w:rPr>
        <w:t>והואיל</w:t>
      </w:r>
      <w:r w:rsidR="004467A4" w:rsidRPr="00320C25">
        <w:rPr>
          <w:rFonts w:ascii="David" w:hAnsi="David" w:cs="David"/>
          <w:sz w:val="32"/>
          <w:szCs w:val="24"/>
          <w:rtl/>
        </w:rPr>
        <w:t xml:space="preserve"> </w:t>
      </w:r>
      <w:r w:rsidRPr="00320C25">
        <w:rPr>
          <w:rFonts w:ascii="David" w:hAnsi="David" w:cs="David"/>
          <w:sz w:val="32"/>
          <w:szCs w:val="24"/>
          <w:rtl/>
        </w:rPr>
        <w:t xml:space="preserve"> והספק מעוניין להעניק למזמין את שירותיו, ע"פ הדרישות והתנאים המפורטים בהסכם זה.</w:t>
      </w:r>
    </w:p>
    <w:p w:rsidR="00D36F2F" w:rsidRPr="00320C25" w:rsidRDefault="00D36F2F" w:rsidP="00D36F2F">
      <w:pPr>
        <w:pStyle w:val="af3"/>
        <w:widowControl w:val="0"/>
        <w:spacing w:line="360" w:lineRule="auto"/>
        <w:rPr>
          <w:rFonts w:ascii="David" w:hAnsi="David" w:cs="David"/>
          <w:sz w:val="32"/>
          <w:szCs w:val="24"/>
          <w:rtl/>
        </w:rPr>
      </w:pPr>
      <w:r w:rsidRPr="00320C25">
        <w:rPr>
          <w:rFonts w:ascii="David" w:hAnsi="David" w:cs="David"/>
          <w:b/>
          <w:bCs/>
          <w:sz w:val="32"/>
          <w:szCs w:val="24"/>
          <w:rtl/>
        </w:rPr>
        <w:t>והואיל</w:t>
      </w:r>
      <w:r w:rsidRPr="00320C25">
        <w:rPr>
          <w:rFonts w:ascii="David" w:hAnsi="David" w:cs="David"/>
          <w:sz w:val="32"/>
          <w:szCs w:val="24"/>
          <w:rtl/>
        </w:rPr>
        <w:t xml:space="preserve"> </w:t>
      </w:r>
      <w:r w:rsidRPr="00320C25">
        <w:rPr>
          <w:rFonts w:ascii="David" w:hAnsi="David" w:cs="David"/>
          <w:sz w:val="32"/>
          <w:szCs w:val="24"/>
          <w:rtl/>
        </w:rPr>
        <w:tab/>
        <w:t>ובהתאם לסמכות של הממונה על שוק ההון, ביטוח וחסכון על פי סעיף</w:t>
      </w:r>
      <w:r w:rsidRPr="00320C25">
        <w:rPr>
          <w:rFonts w:ascii="David" w:hAnsi="David" w:cs="David"/>
          <w:sz w:val="32"/>
          <w:szCs w:val="24"/>
        </w:rPr>
        <w:t xml:space="preserve"> </w:t>
      </w:r>
      <w:r w:rsidRPr="00320C25">
        <w:rPr>
          <w:rFonts w:ascii="David" w:hAnsi="David" w:cs="David"/>
          <w:sz w:val="32"/>
          <w:szCs w:val="24"/>
          <w:rtl/>
        </w:rPr>
        <w:t xml:space="preserve">97 לחוק הפיקוח על שירותים פיננסיים (ביטוח), </w:t>
      </w:r>
      <w:proofErr w:type="spellStart"/>
      <w:r w:rsidRPr="00320C25">
        <w:rPr>
          <w:rFonts w:ascii="David" w:hAnsi="David" w:cs="David"/>
          <w:sz w:val="32"/>
          <w:szCs w:val="24"/>
          <w:rtl/>
        </w:rPr>
        <w:t>התשמ"א</w:t>
      </w:r>
      <w:proofErr w:type="spellEnd"/>
      <w:r w:rsidRPr="00320C25">
        <w:rPr>
          <w:rFonts w:ascii="David" w:hAnsi="David" w:cs="David"/>
          <w:sz w:val="32"/>
          <w:szCs w:val="24"/>
          <w:rtl/>
        </w:rPr>
        <w:t xml:space="preserve"> – 1981; בהתאם לסמכותו לפי </w:t>
      </w:r>
      <w:r w:rsidRPr="00320C25">
        <w:rPr>
          <w:rFonts w:ascii="David" w:hAnsi="David" w:cs="David"/>
          <w:szCs w:val="24"/>
          <w:rtl/>
        </w:rPr>
        <w:t>סעיף 39(ג) לחוק הפיקוח על שירותים פיננסיים (קופות גמל), התשס"ה-2005 ובהתאם לסמכותו לפי סעיף 31(ג) לחוק הפיקוח על שירותים פיננסיים ייעוץ שיווק ומערכת סליקה פנסיונית, התשס"ה</w:t>
      </w:r>
      <w:r w:rsidRPr="00320C25">
        <w:rPr>
          <w:rFonts w:ascii="David" w:hAnsi="David" w:cs="David"/>
          <w:sz w:val="32"/>
          <w:szCs w:val="24"/>
          <w:rtl/>
        </w:rPr>
        <w:t xml:space="preserve">-2005; יוטלו כלל הוצאות השירותים המבוקשים על הגוף המבוקר </w:t>
      </w:r>
      <w:proofErr w:type="spellStart"/>
      <w:r w:rsidRPr="00320C25">
        <w:rPr>
          <w:rFonts w:ascii="David" w:hAnsi="David" w:cs="David"/>
          <w:sz w:val="32"/>
          <w:szCs w:val="24"/>
          <w:rtl/>
        </w:rPr>
        <w:t>מכח</w:t>
      </w:r>
      <w:proofErr w:type="spellEnd"/>
      <w:r w:rsidRPr="00320C25">
        <w:rPr>
          <w:rFonts w:ascii="David" w:hAnsi="David" w:cs="David"/>
          <w:sz w:val="32"/>
          <w:szCs w:val="24"/>
          <w:rtl/>
        </w:rPr>
        <w:t xml:space="preserve"> חוקים אלו, לפי העניין, </w:t>
      </w:r>
      <w:r w:rsidRPr="00320C25">
        <w:rPr>
          <w:rFonts w:ascii="David" w:hAnsi="David" w:cs="David"/>
          <w:sz w:val="24"/>
          <w:szCs w:val="24"/>
          <w:rtl/>
        </w:rPr>
        <w:t>והכל בכפוף למפורט להלן.</w:t>
      </w:r>
    </w:p>
    <w:p w:rsidR="00D36F2F" w:rsidRPr="00320C25" w:rsidRDefault="00D36F2F" w:rsidP="00D36F2F">
      <w:pPr>
        <w:pStyle w:val="af3"/>
        <w:widowControl w:val="0"/>
        <w:spacing w:line="360" w:lineRule="auto"/>
        <w:rPr>
          <w:rFonts w:ascii="David" w:hAnsi="David" w:cs="David"/>
          <w:sz w:val="32"/>
          <w:szCs w:val="24"/>
          <w:rtl/>
        </w:rPr>
      </w:pPr>
      <w:r w:rsidRPr="00320C25">
        <w:rPr>
          <w:rFonts w:ascii="David" w:hAnsi="David" w:cs="David"/>
          <w:b/>
          <w:bCs/>
          <w:sz w:val="32"/>
          <w:szCs w:val="24"/>
          <w:rtl/>
        </w:rPr>
        <w:t>והואיל</w:t>
      </w:r>
      <w:r w:rsidR="004467A4" w:rsidRPr="00320C25">
        <w:rPr>
          <w:rFonts w:ascii="David" w:hAnsi="David" w:cs="David"/>
          <w:sz w:val="32"/>
          <w:szCs w:val="24"/>
          <w:rtl/>
        </w:rPr>
        <w:t xml:space="preserve"> </w:t>
      </w:r>
      <w:r w:rsidRPr="00320C25">
        <w:rPr>
          <w:rFonts w:ascii="David" w:hAnsi="David" w:cs="David"/>
          <w:sz w:val="32"/>
          <w:szCs w:val="24"/>
          <w:rtl/>
        </w:rPr>
        <w:t>ובכפוף לחתימתו על הסכם זה, וקיום יתר הדרישות המפורטות להלן לרבות במסמכי המכרז, המזמין מעוניין להיעזר בשירותי הספק.</w:t>
      </w:r>
    </w:p>
    <w:p w:rsidR="00D36F2F" w:rsidRPr="00320C25" w:rsidRDefault="00D36F2F" w:rsidP="00D36F2F">
      <w:pPr>
        <w:tabs>
          <w:tab w:val="left" w:pos="567"/>
          <w:tab w:val="left" w:pos="851"/>
          <w:tab w:val="left" w:pos="1134"/>
          <w:tab w:val="left" w:pos="1701"/>
          <w:tab w:val="left" w:pos="2268"/>
          <w:tab w:val="left" w:pos="2835"/>
        </w:tabs>
        <w:spacing w:line="360" w:lineRule="auto"/>
        <w:rPr>
          <w:rFonts w:ascii="David" w:hAnsi="David"/>
          <w:b/>
          <w:bCs/>
          <w:u w:val="single"/>
          <w:rtl/>
        </w:rPr>
      </w:pPr>
    </w:p>
    <w:p w:rsidR="00D36F2F" w:rsidRPr="00320C25" w:rsidRDefault="00D36F2F" w:rsidP="00D36F2F">
      <w:pPr>
        <w:tabs>
          <w:tab w:val="left" w:pos="567"/>
          <w:tab w:val="left" w:pos="851"/>
          <w:tab w:val="left" w:pos="1134"/>
          <w:tab w:val="left" w:pos="1701"/>
          <w:tab w:val="left" w:pos="2268"/>
          <w:tab w:val="left" w:pos="2835"/>
        </w:tabs>
        <w:spacing w:line="360" w:lineRule="auto"/>
        <w:jc w:val="center"/>
        <w:rPr>
          <w:rFonts w:ascii="David" w:hAnsi="David"/>
          <w:b/>
          <w:bCs/>
          <w:u w:val="single"/>
          <w:rtl/>
        </w:rPr>
      </w:pPr>
      <w:r w:rsidRPr="00320C25">
        <w:rPr>
          <w:rFonts w:ascii="David" w:hAnsi="David"/>
          <w:b/>
          <w:bCs/>
          <w:u w:val="single"/>
          <w:rtl/>
        </w:rPr>
        <w:t>לפיכך הוסכם הוצהר והותנה בין הצדדים כדלקמן:</w:t>
      </w:r>
    </w:p>
    <w:p w:rsidR="00D36F2F" w:rsidRPr="00320C25" w:rsidRDefault="00D36F2F" w:rsidP="00331360">
      <w:pPr>
        <w:pStyle w:val="aa"/>
        <w:numPr>
          <w:ilvl w:val="0"/>
          <w:numId w:val="18"/>
        </w:numPr>
        <w:tabs>
          <w:tab w:val="left" w:pos="567"/>
          <w:tab w:val="left" w:pos="851"/>
          <w:tab w:val="left" w:pos="1134"/>
          <w:tab w:val="left" w:pos="1701"/>
          <w:tab w:val="left" w:pos="2268"/>
          <w:tab w:val="left" w:pos="2835"/>
        </w:tabs>
        <w:rPr>
          <w:rFonts w:ascii="David" w:hAnsi="David"/>
          <w:b/>
          <w:bCs/>
          <w:u w:val="single"/>
          <w:rtl/>
        </w:rPr>
      </w:pPr>
      <w:r w:rsidRPr="00320C25">
        <w:rPr>
          <w:rFonts w:ascii="David" w:hAnsi="David"/>
          <w:b/>
          <w:bCs/>
          <w:u w:val="single"/>
          <w:rtl/>
        </w:rPr>
        <w:t>פרשנות ונספחים</w:t>
      </w:r>
    </w:p>
    <w:p w:rsidR="00D36F2F" w:rsidRPr="00320C25" w:rsidRDefault="00D36F2F" w:rsidP="00331360">
      <w:pPr>
        <w:pStyle w:val="aa"/>
        <w:numPr>
          <w:ilvl w:val="1"/>
          <w:numId w:val="19"/>
        </w:numPr>
        <w:tabs>
          <w:tab w:val="left" w:pos="567"/>
          <w:tab w:val="left" w:pos="851"/>
          <w:tab w:val="left" w:pos="1134"/>
          <w:tab w:val="left" w:pos="1701"/>
          <w:tab w:val="left" w:pos="2268"/>
          <w:tab w:val="left" w:pos="2835"/>
        </w:tabs>
        <w:rPr>
          <w:rFonts w:ascii="David" w:hAnsi="David"/>
        </w:rPr>
      </w:pPr>
      <w:r w:rsidRPr="00320C25">
        <w:rPr>
          <w:rFonts w:ascii="David" w:hAnsi="David"/>
          <w:rtl/>
        </w:rPr>
        <w:t>המבוא להסכם זה והנספחים המצורפים להסכם זה מהווים חלק בלתי נפרד ממנו;</w:t>
      </w:r>
    </w:p>
    <w:p w:rsidR="00D36F2F" w:rsidRPr="00320C25" w:rsidRDefault="00D36F2F" w:rsidP="00331360">
      <w:pPr>
        <w:pStyle w:val="aa"/>
        <w:numPr>
          <w:ilvl w:val="1"/>
          <w:numId w:val="19"/>
        </w:numPr>
        <w:tabs>
          <w:tab w:val="left" w:pos="567"/>
          <w:tab w:val="left" w:pos="851"/>
          <w:tab w:val="left" w:pos="1134"/>
          <w:tab w:val="left" w:pos="1701"/>
          <w:tab w:val="left" w:pos="2268"/>
          <w:tab w:val="left" w:pos="2835"/>
        </w:tabs>
        <w:rPr>
          <w:rFonts w:ascii="David" w:hAnsi="David"/>
          <w:rtl/>
        </w:rPr>
      </w:pPr>
      <w:r w:rsidRPr="00320C25">
        <w:rPr>
          <w:rFonts w:ascii="David" w:hAnsi="David"/>
          <w:rtl/>
        </w:rPr>
        <w:t>למונחים שבהסכם זה תינתן המשמעות הנתונה להם בפנייה לקבלת הצעות, זולת אם נאמר או משתמע אחרת מן ההקשר;</w:t>
      </w:r>
    </w:p>
    <w:p w:rsidR="00D36F2F" w:rsidRPr="00320C25" w:rsidRDefault="00D36F2F" w:rsidP="00331360">
      <w:pPr>
        <w:pStyle w:val="aa"/>
        <w:numPr>
          <w:ilvl w:val="1"/>
          <w:numId w:val="19"/>
        </w:numPr>
        <w:rPr>
          <w:rFonts w:ascii="David" w:hAnsi="David"/>
        </w:rPr>
      </w:pPr>
      <w:r w:rsidRPr="00320C25">
        <w:rPr>
          <w:rFonts w:ascii="David" w:hAnsi="David"/>
          <w:rtl/>
        </w:rPr>
        <w:lastRenderedPageBreak/>
        <w:t>הפנייה לקבלת הצעות על נספחיה היא חלק בלתי נפרד מהסכם זה, ופרשנות ההסכם תיעשה באופן המקיים את דרישות הפנייה המפורשות והמשתמעות בצורה המלאה ביותר, וכך לגבי נספחי ההסכם;</w:t>
      </w:r>
    </w:p>
    <w:p w:rsidR="00D36F2F" w:rsidRPr="00320C25" w:rsidRDefault="00D36F2F" w:rsidP="00331360">
      <w:pPr>
        <w:pStyle w:val="aa"/>
        <w:numPr>
          <w:ilvl w:val="1"/>
          <w:numId w:val="19"/>
        </w:numPr>
        <w:rPr>
          <w:rFonts w:ascii="David" w:hAnsi="David"/>
        </w:rPr>
      </w:pPr>
      <w:r w:rsidRPr="00320C25">
        <w:rPr>
          <w:rFonts w:ascii="David" w:hAnsi="David"/>
          <w:rtl/>
        </w:rPr>
        <w:t>ההסכם הינו לנוחיות בלבד, ואין לפרש הוראות הסכם זה על פיהן.</w:t>
      </w:r>
    </w:p>
    <w:p w:rsidR="00D36F2F" w:rsidRPr="00320C25" w:rsidRDefault="00D36F2F" w:rsidP="00D36F2F">
      <w:pPr>
        <w:pStyle w:val="aa"/>
        <w:widowControl w:val="0"/>
        <w:tabs>
          <w:tab w:val="left" w:pos="567"/>
          <w:tab w:val="left" w:pos="851"/>
          <w:tab w:val="left" w:pos="1134"/>
          <w:tab w:val="left" w:pos="1701"/>
          <w:tab w:val="left" w:pos="2268"/>
          <w:tab w:val="left" w:pos="2835"/>
        </w:tabs>
        <w:overflowPunct w:val="0"/>
        <w:autoSpaceDE w:val="0"/>
        <w:autoSpaceDN w:val="0"/>
        <w:adjustRightInd w:val="0"/>
        <w:ind w:left="397" w:right="283"/>
        <w:textAlignment w:val="baseline"/>
        <w:outlineLvl w:val="0"/>
        <w:rPr>
          <w:rFonts w:ascii="David" w:hAnsi="David"/>
          <w:b/>
          <w:bCs/>
          <w:kern w:val="28"/>
          <w:u w:val="single"/>
        </w:rPr>
      </w:pPr>
    </w:p>
    <w:p w:rsidR="00D36F2F" w:rsidRPr="00320C25" w:rsidRDefault="00D36F2F" w:rsidP="00331360">
      <w:pPr>
        <w:pStyle w:val="aa"/>
        <w:widowControl w:val="0"/>
        <w:numPr>
          <w:ilvl w:val="0"/>
          <w:numId w:val="18"/>
        </w:numPr>
        <w:tabs>
          <w:tab w:val="left" w:pos="567"/>
          <w:tab w:val="left" w:pos="851"/>
          <w:tab w:val="left" w:pos="1134"/>
          <w:tab w:val="left" w:pos="1701"/>
          <w:tab w:val="left" w:pos="2268"/>
          <w:tab w:val="left" w:pos="2835"/>
        </w:tabs>
        <w:overflowPunct w:val="0"/>
        <w:autoSpaceDE w:val="0"/>
        <w:autoSpaceDN w:val="0"/>
        <w:adjustRightInd w:val="0"/>
        <w:ind w:right="283"/>
        <w:textAlignment w:val="baseline"/>
        <w:outlineLvl w:val="0"/>
        <w:rPr>
          <w:rFonts w:ascii="David" w:hAnsi="David"/>
          <w:b/>
          <w:bCs/>
          <w:kern w:val="28"/>
          <w:u w:val="single"/>
        </w:rPr>
      </w:pPr>
      <w:r w:rsidRPr="00320C25">
        <w:rPr>
          <w:rFonts w:ascii="David" w:hAnsi="David"/>
          <w:b/>
          <w:bCs/>
          <w:kern w:val="28"/>
          <w:u w:val="single"/>
          <w:rtl/>
        </w:rPr>
        <w:t>הגדרות</w:t>
      </w:r>
    </w:p>
    <w:p w:rsidR="00D36F2F" w:rsidRPr="00320C25" w:rsidRDefault="00D36F2F" w:rsidP="00D36F2F">
      <w:pPr>
        <w:pStyle w:val="N1"/>
        <w:spacing w:line="360" w:lineRule="auto"/>
        <w:ind w:left="397"/>
        <w:jc w:val="both"/>
        <w:rPr>
          <w:rFonts w:ascii="David" w:hAnsi="David"/>
          <w:sz w:val="24"/>
        </w:rPr>
      </w:pPr>
      <w:r w:rsidRPr="00320C25">
        <w:rPr>
          <w:rFonts w:ascii="David" w:hAnsi="David"/>
          <w:sz w:val="24"/>
          <w:rtl/>
        </w:rPr>
        <w:t xml:space="preserve">בהסכם זה תהיה למונחים הבאים המשמעות המופיעה </w:t>
      </w:r>
      <w:proofErr w:type="spellStart"/>
      <w:r w:rsidRPr="00320C25">
        <w:rPr>
          <w:rFonts w:ascii="David" w:hAnsi="David"/>
          <w:sz w:val="24"/>
          <w:rtl/>
        </w:rPr>
        <w:t>לצידם</w:t>
      </w:r>
      <w:proofErr w:type="spellEnd"/>
      <w:r w:rsidRPr="00320C25">
        <w:rPr>
          <w:rFonts w:ascii="David" w:hAnsi="David"/>
          <w:sz w:val="24"/>
          <w:rtl/>
        </w:rPr>
        <w:t>:</w:t>
      </w:r>
    </w:p>
    <w:p w:rsidR="00D36F2F" w:rsidRPr="00320C25" w:rsidRDefault="007C40F9" w:rsidP="00D36F2F">
      <w:pPr>
        <w:pStyle w:val="ac"/>
        <w:tabs>
          <w:tab w:val="left" w:pos="2553"/>
        </w:tabs>
        <w:spacing w:line="360" w:lineRule="auto"/>
        <w:ind w:left="2076" w:hanging="1843"/>
        <w:jc w:val="both"/>
        <w:rPr>
          <w:rFonts w:ascii="David" w:hAnsi="David"/>
          <w:rtl/>
        </w:rPr>
      </w:pPr>
      <w:r w:rsidRPr="00320C25">
        <w:rPr>
          <w:rFonts w:ascii="David" w:hAnsi="David" w:hint="cs"/>
          <w:b/>
          <w:bCs/>
          <w:rtl/>
        </w:rPr>
        <w:t xml:space="preserve">  </w:t>
      </w:r>
      <w:r w:rsidR="00D36F2F" w:rsidRPr="00320C25">
        <w:rPr>
          <w:rFonts w:ascii="David" w:hAnsi="David"/>
          <w:b/>
          <w:bCs/>
          <w:rtl/>
        </w:rPr>
        <w:t xml:space="preserve"> "גוף מוסדי"</w:t>
      </w:r>
      <w:r w:rsidR="004467A4" w:rsidRPr="00320C25">
        <w:rPr>
          <w:rFonts w:ascii="David" w:hAnsi="David"/>
          <w:b/>
          <w:bCs/>
          <w:rtl/>
        </w:rPr>
        <w:t xml:space="preserve"> </w:t>
      </w:r>
      <w:r w:rsidR="00D36F2F" w:rsidRPr="00320C25">
        <w:rPr>
          <w:rFonts w:ascii="David" w:hAnsi="David"/>
          <w:rtl/>
        </w:rPr>
        <w:t>-</w:t>
      </w:r>
      <w:r w:rsidR="004467A4" w:rsidRPr="00320C25">
        <w:rPr>
          <w:rFonts w:ascii="David" w:hAnsi="David"/>
          <w:rtl/>
        </w:rPr>
        <w:t xml:space="preserve"> </w:t>
      </w:r>
      <w:r w:rsidR="00D36F2F" w:rsidRPr="00320C25">
        <w:rPr>
          <w:rFonts w:ascii="David" w:hAnsi="David"/>
          <w:rtl/>
        </w:rPr>
        <w:t>מבטח וחברה מנהלת. ולעניין חברה מנהלת חברה שקיבלה רישיון חברה מנהלת על פי האמור בחוקי הפיקוח.</w:t>
      </w:r>
    </w:p>
    <w:p w:rsidR="00D36F2F" w:rsidRPr="00320C25" w:rsidRDefault="007C40F9" w:rsidP="00D36F2F">
      <w:pPr>
        <w:pStyle w:val="af6"/>
        <w:widowControl w:val="0"/>
        <w:tabs>
          <w:tab w:val="left" w:pos="2118"/>
        </w:tabs>
        <w:spacing w:line="360" w:lineRule="auto"/>
        <w:ind w:left="1650" w:hanging="1417"/>
        <w:jc w:val="both"/>
        <w:rPr>
          <w:rFonts w:ascii="David" w:hAnsi="David"/>
          <w:sz w:val="24"/>
          <w:rtl/>
        </w:rPr>
      </w:pPr>
      <w:r w:rsidRPr="00320C25">
        <w:rPr>
          <w:rFonts w:ascii="David" w:hAnsi="David" w:hint="cs"/>
          <w:b/>
          <w:bCs/>
          <w:sz w:val="24"/>
          <w:rtl/>
        </w:rPr>
        <w:t xml:space="preserve">  </w:t>
      </w:r>
      <w:r w:rsidR="00D36F2F" w:rsidRPr="00320C25">
        <w:rPr>
          <w:rFonts w:ascii="David" w:hAnsi="David"/>
          <w:b/>
          <w:bCs/>
          <w:sz w:val="24"/>
          <w:rtl/>
        </w:rPr>
        <w:t>"גוף פיננסי"</w:t>
      </w:r>
      <w:r w:rsidR="00D36F2F" w:rsidRPr="00320C25">
        <w:rPr>
          <w:rFonts w:ascii="David" w:hAnsi="David"/>
          <w:sz w:val="24"/>
          <w:rtl/>
        </w:rPr>
        <w:t xml:space="preserve"> - גוף מוסדי לרבות קרנות נאמנות, בתי השקעות, בנקים, וכן כל בעל רישיון כהגדרתו בחוקי הפיקוח. </w:t>
      </w:r>
    </w:p>
    <w:p w:rsidR="00D36F2F" w:rsidRPr="00320C25" w:rsidRDefault="007C40F9" w:rsidP="00D36F2F">
      <w:pPr>
        <w:pStyle w:val="ac"/>
        <w:tabs>
          <w:tab w:val="left" w:pos="417"/>
          <w:tab w:val="right" w:pos="9631"/>
        </w:tabs>
        <w:spacing w:line="360" w:lineRule="auto"/>
        <w:ind w:left="233"/>
        <w:jc w:val="both"/>
        <w:rPr>
          <w:rFonts w:ascii="David" w:hAnsi="David"/>
          <w:rtl/>
        </w:rPr>
      </w:pPr>
      <w:r w:rsidRPr="00320C25">
        <w:rPr>
          <w:rFonts w:ascii="David" w:hAnsi="David" w:hint="cs"/>
          <w:b/>
          <w:bCs/>
          <w:rtl/>
        </w:rPr>
        <w:t xml:space="preserve">  </w:t>
      </w:r>
      <w:r w:rsidR="00D36F2F" w:rsidRPr="00320C25">
        <w:rPr>
          <w:rFonts w:ascii="David" w:hAnsi="David"/>
          <w:b/>
          <w:bCs/>
          <w:rtl/>
        </w:rPr>
        <w:t xml:space="preserve">"המזמין" </w:t>
      </w:r>
      <w:r w:rsidR="00D36F2F" w:rsidRPr="00320C25">
        <w:rPr>
          <w:rFonts w:ascii="David" w:hAnsi="David"/>
          <w:rtl/>
        </w:rPr>
        <w:t>- רשות שוק ההון, ביטוח וחיסכון, מדינת ישראל.</w:t>
      </w:r>
    </w:p>
    <w:p w:rsidR="00D36F2F" w:rsidRPr="00320C25" w:rsidRDefault="007C40F9" w:rsidP="00D36F2F">
      <w:pPr>
        <w:pStyle w:val="ac"/>
        <w:tabs>
          <w:tab w:val="left" w:pos="2553"/>
        </w:tabs>
        <w:spacing w:line="360" w:lineRule="auto"/>
        <w:ind w:left="233"/>
        <w:jc w:val="both"/>
        <w:rPr>
          <w:rFonts w:ascii="David" w:hAnsi="David"/>
          <w:rtl/>
        </w:rPr>
      </w:pPr>
      <w:r w:rsidRPr="00320C25">
        <w:rPr>
          <w:rFonts w:ascii="David" w:hAnsi="David" w:hint="cs"/>
          <w:b/>
          <w:bCs/>
          <w:rtl/>
        </w:rPr>
        <w:t xml:space="preserve">  </w:t>
      </w:r>
      <w:r w:rsidR="00D36F2F" w:rsidRPr="00320C25">
        <w:rPr>
          <w:rFonts w:ascii="David" w:hAnsi="David"/>
          <w:b/>
          <w:bCs/>
          <w:rtl/>
        </w:rPr>
        <w:t xml:space="preserve">"הממונה" </w:t>
      </w:r>
      <w:r w:rsidR="00D36F2F" w:rsidRPr="00320C25">
        <w:rPr>
          <w:rFonts w:ascii="David" w:hAnsi="David"/>
          <w:rtl/>
        </w:rPr>
        <w:t>- הממונה על שוק ההון, ביטוח וחסכון.</w:t>
      </w:r>
    </w:p>
    <w:p w:rsidR="00D36F2F" w:rsidRPr="00320C25" w:rsidRDefault="007C40F9" w:rsidP="00D36F2F">
      <w:pPr>
        <w:pStyle w:val="ac"/>
        <w:spacing w:line="360" w:lineRule="auto"/>
        <w:ind w:left="233"/>
        <w:jc w:val="both"/>
        <w:rPr>
          <w:rFonts w:ascii="David" w:hAnsi="David"/>
          <w:rtl/>
        </w:rPr>
      </w:pPr>
      <w:r w:rsidRPr="00320C25">
        <w:rPr>
          <w:rFonts w:ascii="David" w:hAnsi="David" w:hint="cs"/>
          <w:b/>
          <w:bCs/>
          <w:rtl/>
        </w:rPr>
        <w:t xml:space="preserve">  </w:t>
      </w:r>
      <w:r w:rsidR="00D36F2F" w:rsidRPr="00320C25">
        <w:rPr>
          <w:rFonts w:ascii="David" w:hAnsi="David"/>
          <w:b/>
          <w:bCs/>
          <w:rtl/>
        </w:rPr>
        <w:t>"השירותים" או "שירותי הביקורת"</w:t>
      </w:r>
      <w:r w:rsidR="00D36F2F" w:rsidRPr="00320C25">
        <w:rPr>
          <w:rFonts w:ascii="David" w:hAnsi="David"/>
          <w:rtl/>
        </w:rPr>
        <w:t xml:space="preserve"> - ביצוע שירותי ביקורת בתחום תהליכי טכנולוגיות המידע בגופים </w:t>
      </w:r>
      <w:r w:rsidRPr="00320C25">
        <w:rPr>
          <w:rFonts w:ascii="David" w:hAnsi="David" w:hint="cs"/>
          <w:rtl/>
        </w:rPr>
        <w:t xml:space="preserve">    </w:t>
      </w:r>
      <w:r w:rsidR="00D36F2F" w:rsidRPr="00320C25">
        <w:rPr>
          <w:rFonts w:ascii="David" w:hAnsi="David"/>
          <w:rtl/>
        </w:rPr>
        <w:t xml:space="preserve">מוסדיים, בהתאם למפורט במכרז זה ובהתאם להנחיות המזמין או מי מטעמו כפי שיהיו מעת לעת. </w:t>
      </w:r>
    </w:p>
    <w:p w:rsidR="00D36F2F" w:rsidRPr="00320C25" w:rsidRDefault="00D36F2F" w:rsidP="00D36F2F">
      <w:pPr>
        <w:pStyle w:val="af6"/>
        <w:widowControl w:val="0"/>
        <w:tabs>
          <w:tab w:val="left" w:pos="417"/>
        </w:tabs>
        <w:spacing w:line="360" w:lineRule="auto"/>
        <w:ind w:left="1934" w:hanging="1701"/>
        <w:jc w:val="both"/>
        <w:rPr>
          <w:rFonts w:ascii="David" w:hAnsi="David"/>
          <w:sz w:val="24"/>
          <w:rtl/>
        </w:rPr>
      </w:pPr>
      <w:r w:rsidRPr="00320C25">
        <w:rPr>
          <w:rFonts w:ascii="David" w:hAnsi="David"/>
          <w:b/>
          <w:bCs/>
          <w:sz w:val="24"/>
          <w:rtl/>
        </w:rPr>
        <w:t>"חוקי הפיקוח"</w:t>
      </w:r>
      <w:r w:rsidRPr="00320C25">
        <w:rPr>
          <w:rFonts w:ascii="David" w:hAnsi="David"/>
          <w:sz w:val="24"/>
          <w:rtl/>
        </w:rPr>
        <w:t xml:space="preserve"> -</w:t>
      </w:r>
      <w:r w:rsidRPr="00320C25">
        <w:rPr>
          <w:rFonts w:ascii="David" w:hAnsi="David"/>
          <w:b/>
          <w:bCs/>
          <w:sz w:val="24"/>
          <w:rtl/>
        </w:rPr>
        <w:t xml:space="preserve"> </w:t>
      </w:r>
      <w:r w:rsidRPr="00320C25">
        <w:rPr>
          <w:rFonts w:ascii="David" w:hAnsi="David"/>
          <w:sz w:val="24"/>
          <w:rtl/>
        </w:rPr>
        <w:t>חוק הפיקוח על שירותים פיננסיים (ביטוח), התשמ"א-1981 (להלן -</w:t>
      </w:r>
      <w:r w:rsidRPr="00320C25">
        <w:rPr>
          <w:rFonts w:ascii="David" w:hAnsi="David"/>
          <w:b/>
          <w:bCs/>
          <w:sz w:val="24"/>
          <w:rtl/>
        </w:rPr>
        <w:t xml:space="preserve"> חוק הפיקוח על הביטוח</w:t>
      </w:r>
      <w:r w:rsidRPr="00320C25">
        <w:rPr>
          <w:rFonts w:ascii="David" w:hAnsi="David"/>
          <w:sz w:val="24"/>
          <w:rtl/>
        </w:rPr>
        <w:t>), חוק הפיקוח על שירותים פיננסיים (קופות גמל), התשס"א-2005 (להלן</w:t>
      </w:r>
      <w:r w:rsidRPr="00320C25">
        <w:rPr>
          <w:rFonts w:ascii="David" w:hAnsi="David"/>
          <w:b/>
          <w:bCs/>
          <w:sz w:val="24"/>
          <w:rtl/>
        </w:rPr>
        <w:t xml:space="preserve"> - חוק קופות גמל</w:t>
      </w:r>
      <w:r w:rsidRPr="00320C25">
        <w:rPr>
          <w:rFonts w:ascii="David" w:hAnsi="David"/>
          <w:sz w:val="24"/>
          <w:rtl/>
        </w:rPr>
        <w:t>), חוק הפיקוח על שירותים פיננסיים ייעוץ שיווק ומערכת סליקה פנסיונית, התשס"ה-2005 (להלן -</w:t>
      </w:r>
      <w:r w:rsidRPr="00320C25">
        <w:rPr>
          <w:rFonts w:ascii="David" w:hAnsi="David"/>
          <w:b/>
          <w:bCs/>
          <w:sz w:val="24"/>
          <w:rtl/>
        </w:rPr>
        <w:t xml:space="preserve"> חוק ייעוץ פנסיוני)</w:t>
      </w:r>
      <w:r w:rsidRPr="00320C25">
        <w:rPr>
          <w:rFonts w:ascii="David" w:hAnsi="David"/>
          <w:sz w:val="24"/>
          <w:rtl/>
        </w:rPr>
        <w:t>, וכן חוק הפיקוח על שירותים פיננסיים (שירותים פיננסים מוסדרים), התשע"ו-2016 (להלן</w:t>
      </w:r>
      <w:r w:rsidRPr="00320C25">
        <w:rPr>
          <w:rFonts w:ascii="David" w:hAnsi="David"/>
          <w:b/>
          <w:bCs/>
          <w:sz w:val="24"/>
          <w:rtl/>
        </w:rPr>
        <w:t xml:space="preserve"> -חוק השירותים הפיננסיים</w:t>
      </w:r>
      <w:r w:rsidRPr="00320C25">
        <w:rPr>
          <w:rFonts w:ascii="David" w:hAnsi="David"/>
          <w:sz w:val="24"/>
          <w:rtl/>
        </w:rPr>
        <w:t>);</w:t>
      </w:r>
      <w:r w:rsidRPr="00320C25">
        <w:rPr>
          <w:rFonts w:ascii="David" w:hAnsi="David"/>
          <w:rtl/>
        </w:rPr>
        <w:t xml:space="preserve"> חוק להסדרת מתן שירותי פיקדון ואשראי בלא ריבית על ידי מוסדות לגמילות חסדים, תשע"ט-2019</w:t>
      </w:r>
      <w:r w:rsidRPr="00320C25">
        <w:rPr>
          <w:rFonts w:ascii="David" w:hAnsi="David"/>
          <w:sz w:val="24"/>
          <w:rtl/>
        </w:rPr>
        <w:t>; לרבות התקנות, החוזרים והנהלים שהותקנו על פיהם.</w:t>
      </w:r>
    </w:p>
    <w:p w:rsidR="00D36F2F" w:rsidRPr="00320C25" w:rsidRDefault="00D36F2F" w:rsidP="00D36F2F">
      <w:pPr>
        <w:pStyle w:val="ac"/>
        <w:spacing w:line="360" w:lineRule="auto"/>
        <w:ind w:left="1225" w:hanging="992"/>
        <w:jc w:val="both"/>
        <w:rPr>
          <w:rFonts w:ascii="David" w:hAnsi="David"/>
          <w:rtl/>
        </w:rPr>
      </w:pPr>
      <w:r w:rsidRPr="00320C25">
        <w:rPr>
          <w:rFonts w:ascii="David" w:hAnsi="David"/>
          <w:b/>
          <w:bCs/>
          <w:rtl/>
        </w:rPr>
        <w:t xml:space="preserve">"מידע" </w:t>
      </w:r>
      <w:r w:rsidRPr="00320C25">
        <w:rPr>
          <w:rFonts w:ascii="David" w:hAnsi="David"/>
          <w:rtl/>
        </w:rPr>
        <w:t>-</w:t>
      </w:r>
      <w:r w:rsidRPr="00320C25">
        <w:rPr>
          <w:rFonts w:ascii="David" w:hAnsi="David"/>
          <w:rtl/>
        </w:rPr>
        <w:tab/>
        <w:t xml:space="preserve"> כל מידע (</w:t>
      </w:r>
      <w:r w:rsidRPr="00320C25">
        <w:rPr>
          <w:rFonts w:ascii="David" w:hAnsi="David"/>
        </w:rPr>
        <w:t>Information</w:t>
      </w:r>
      <w:r w:rsidRPr="00320C25">
        <w:rPr>
          <w:rFonts w:ascii="David" w:hAnsi="David"/>
          <w:rtl/>
        </w:rPr>
        <w:t>), ידע (</w:t>
      </w:r>
      <w:r w:rsidRPr="00320C25">
        <w:rPr>
          <w:rFonts w:ascii="David" w:hAnsi="David"/>
        </w:rPr>
        <w:t>Know-How</w:t>
      </w:r>
      <w:r w:rsidRPr="00320C25">
        <w:rPr>
          <w:rFonts w:ascii="David" w:hAnsi="David"/>
          <w:rtl/>
        </w:rPr>
        <w:t xml:space="preserve">), ידיעה, מסמך, תכתובת, </w:t>
      </w:r>
      <w:proofErr w:type="spellStart"/>
      <w:r w:rsidRPr="00320C25">
        <w:rPr>
          <w:rFonts w:ascii="David" w:hAnsi="David"/>
          <w:rtl/>
        </w:rPr>
        <w:t>תוכנית</w:t>
      </w:r>
      <w:proofErr w:type="spellEnd"/>
      <w:r w:rsidRPr="00320C25">
        <w:rPr>
          <w:rFonts w:ascii="David" w:hAnsi="David"/>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D36F2F" w:rsidRPr="00320C25" w:rsidRDefault="00D36F2F" w:rsidP="00D36F2F">
      <w:pPr>
        <w:pStyle w:val="af6"/>
        <w:widowControl w:val="0"/>
        <w:tabs>
          <w:tab w:val="left" w:pos="2553"/>
        </w:tabs>
        <w:spacing w:line="360" w:lineRule="auto"/>
        <w:ind w:left="2076" w:hanging="1843"/>
        <w:jc w:val="both"/>
        <w:rPr>
          <w:rFonts w:ascii="David" w:hAnsi="David"/>
          <w:sz w:val="24"/>
          <w:rtl/>
        </w:rPr>
      </w:pPr>
      <w:r w:rsidRPr="00320C25">
        <w:rPr>
          <w:rFonts w:ascii="David" w:hAnsi="David"/>
          <w:b/>
          <w:bCs/>
          <w:sz w:val="24"/>
          <w:rtl/>
        </w:rPr>
        <w:t>"מציע"</w:t>
      </w:r>
      <w:r w:rsidRPr="00320C25">
        <w:rPr>
          <w:rFonts w:ascii="David" w:hAnsi="David"/>
          <w:sz w:val="24"/>
          <w:rtl/>
        </w:rPr>
        <w:t xml:space="preserve"> -</w:t>
      </w:r>
      <w:r w:rsidR="004467A4" w:rsidRPr="00320C25">
        <w:rPr>
          <w:rFonts w:ascii="David" w:hAnsi="David"/>
          <w:sz w:val="24"/>
          <w:rtl/>
        </w:rPr>
        <w:t xml:space="preserve"> </w:t>
      </w:r>
      <w:r w:rsidRPr="00320C25">
        <w:rPr>
          <w:rFonts w:ascii="David" w:hAnsi="David"/>
          <w:sz w:val="24"/>
          <w:rtl/>
        </w:rPr>
        <w:t>מגיש ההצעה למתן שירותי ביקורת בתחום תהליכי ניהול בקרה ופיקוח בגופים מוסדיים בהתאם למכרז זה.</w:t>
      </w:r>
    </w:p>
    <w:p w:rsidR="00D36F2F" w:rsidRPr="00320C25" w:rsidRDefault="00D36F2F" w:rsidP="00D36F2F">
      <w:pPr>
        <w:pStyle w:val="ac"/>
        <w:spacing w:line="360" w:lineRule="auto"/>
        <w:ind w:left="2926" w:hanging="2693"/>
        <w:jc w:val="both"/>
        <w:rPr>
          <w:rFonts w:ascii="David" w:hAnsi="David"/>
          <w:rtl/>
        </w:rPr>
      </w:pPr>
      <w:r w:rsidRPr="00320C25">
        <w:rPr>
          <w:rFonts w:ascii="David" w:hAnsi="David"/>
          <w:b/>
          <w:bCs/>
          <w:rtl/>
        </w:rPr>
        <w:t xml:space="preserve">"סודות מקצועיים" </w:t>
      </w:r>
      <w:r w:rsidRPr="00320C25">
        <w:rPr>
          <w:rFonts w:ascii="David" w:hAnsi="David"/>
          <w:rtl/>
        </w:rPr>
        <w:t>- כל מידע אשר יגיע לידי המציע או העובד בקשר למתן השירותים, בין אם נתקבל במהלך מתן השירותים או לאחר מכן, לרבות ומבלי לפגוע בכלליות האמור לעיל: מידע אשר יימסר ע"י המזמין ו/או כל גורם</w:t>
      </w:r>
      <w:r w:rsidR="004467A4" w:rsidRPr="00320C25">
        <w:rPr>
          <w:rFonts w:ascii="David" w:hAnsi="David"/>
          <w:rtl/>
        </w:rPr>
        <w:t xml:space="preserve"> </w:t>
      </w:r>
      <w:r w:rsidRPr="00320C25">
        <w:rPr>
          <w:rFonts w:ascii="David" w:hAnsi="David"/>
          <w:rtl/>
        </w:rPr>
        <w:t>אחר ו/או מי מטעמו.</w:t>
      </w:r>
    </w:p>
    <w:p w:rsidR="00D36F2F" w:rsidRPr="00320C25" w:rsidRDefault="00D36F2F" w:rsidP="00D36F2F">
      <w:pPr>
        <w:pStyle w:val="af6"/>
        <w:widowControl w:val="0"/>
        <w:spacing w:line="360" w:lineRule="auto"/>
        <w:ind w:left="233" w:firstLine="0"/>
        <w:jc w:val="both"/>
        <w:rPr>
          <w:rFonts w:ascii="David" w:hAnsi="David"/>
          <w:rtl/>
        </w:rPr>
      </w:pPr>
      <w:r w:rsidRPr="00320C25">
        <w:rPr>
          <w:rFonts w:ascii="David" w:hAnsi="David"/>
          <w:b/>
          <w:bCs/>
          <w:rtl/>
        </w:rPr>
        <w:t xml:space="preserve">"עובד" </w:t>
      </w:r>
      <w:r w:rsidRPr="00320C25">
        <w:rPr>
          <w:rFonts w:ascii="David" w:hAnsi="David"/>
          <w:rtl/>
        </w:rPr>
        <w:t>- כל אחד מעובדי המציע אשר ייטול חלק במתן השירותים.</w:t>
      </w:r>
    </w:p>
    <w:p w:rsidR="00D36F2F" w:rsidRPr="00320C25" w:rsidRDefault="00D36F2F" w:rsidP="00D36F2F">
      <w:pPr>
        <w:pStyle w:val="af6"/>
        <w:spacing w:line="360" w:lineRule="auto"/>
        <w:ind w:left="2217" w:hanging="1984"/>
        <w:jc w:val="both"/>
        <w:rPr>
          <w:rFonts w:ascii="David" w:hAnsi="David"/>
          <w:sz w:val="24"/>
          <w:rtl/>
        </w:rPr>
      </w:pPr>
      <w:r w:rsidRPr="00320C25">
        <w:rPr>
          <w:rFonts w:ascii="David" w:hAnsi="David"/>
          <w:b/>
          <w:bCs/>
          <w:sz w:val="24"/>
          <w:rtl/>
        </w:rPr>
        <w:t>"אנשי הצוות"</w:t>
      </w:r>
      <w:r w:rsidRPr="00320C25">
        <w:rPr>
          <w:rFonts w:ascii="David" w:hAnsi="David"/>
          <w:b/>
          <w:bCs/>
          <w:sz w:val="24"/>
          <w:rtl/>
        </w:rPr>
        <w:tab/>
      </w:r>
      <w:r w:rsidRPr="00320C25">
        <w:rPr>
          <w:rFonts w:ascii="David" w:hAnsi="David"/>
          <w:sz w:val="24"/>
          <w:rtl/>
        </w:rPr>
        <w:t>מי מטעמו של הספק שיועסק מטעמו לצורך מתן שירותי הביקורת,</w:t>
      </w:r>
      <w:r w:rsidR="004467A4" w:rsidRPr="00320C25">
        <w:rPr>
          <w:rFonts w:ascii="David" w:hAnsi="David"/>
          <w:sz w:val="24"/>
          <w:rtl/>
        </w:rPr>
        <w:t xml:space="preserve"> </w:t>
      </w:r>
      <w:r w:rsidRPr="00320C25">
        <w:rPr>
          <w:rFonts w:ascii="David" w:hAnsi="David"/>
          <w:sz w:val="24"/>
          <w:rtl/>
        </w:rPr>
        <w:t xml:space="preserve"> אשר שמותם ופרטים אודותיהם נכללו בהצעה (בהתאם לתנאים המפורטים בפניה), ובהסתמך על מידע זה בחרה ועדת המכרזים בהצעת הספק ובאמצעותם יינתנו השירותים למזמין (וזאת בנוסף למתן השירותים כאמור בידי הספק, אשר יעמוד בראש הצוות).</w:t>
      </w:r>
    </w:p>
    <w:p w:rsidR="00D36F2F" w:rsidRPr="00320C25" w:rsidRDefault="00D36F2F" w:rsidP="00D36F2F">
      <w:pPr>
        <w:pStyle w:val="af6"/>
        <w:spacing w:line="360" w:lineRule="auto"/>
        <w:ind w:left="233" w:firstLine="0"/>
        <w:jc w:val="both"/>
        <w:rPr>
          <w:rFonts w:ascii="David" w:hAnsi="David"/>
          <w:b/>
          <w:bCs/>
          <w:sz w:val="24"/>
          <w:rtl/>
        </w:rPr>
      </w:pPr>
      <w:r w:rsidRPr="00320C25">
        <w:rPr>
          <w:rFonts w:ascii="David" w:hAnsi="David"/>
          <w:b/>
          <w:bCs/>
          <w:sz w:val="24"/>
          <w:rtl/>
        </w:rPr>
        <w:t xml:space="preserve">"בעל עניין" – </w:t>
      </w:r>
      <w:r w:rsidRPr="00320C25">
        <w:rPr>
          <w:rFonts w:ascii="David" w:hAnsi="David"/>
          <w:b/>
          <w:bCs/>
          <w:sz w:val="24"/>
          <w:rtl/>
        </w:rPr>
        <w:tab/>
      </w:r>
      <w:r w:rsidRPr="00320C25">
        <w:rPr>
          <w:rFonts w:ascii="David" w:hAnsi="David"/>
          <w:sz w:val="24"/>
          <w:rtl/>
        </w:rPr>
        <w:t>כמשמעותו בחוק ניירות ערך, תשכ"ח-1968.</w:t>
      </w:r>
    </w:p>
    <w:p w:rsidR="00D36F2F" w:rsidRPr="00320C25" w:rsidRDefault="00D36F2F" w:rsidP="00D36F2F">
      <w:pPr>
        <w:pStyle w:val="af6"/>
        <w:spacing w:line="360" w:lineRule="auto"/>
        <w:ind w:left="1509" w:hanging="1276"/>
        <w:jc w:val="both"/>
        <w:rPr>
          <w:rFonts w:ascii="David" w:hAnsi="David"/>
          <w:sz w:val="24"/>
        </w:rPr>
      </w:pPr>
      <w:r w:rsidRPr="00320C25">
        <w:rPr>
          <w:rFonts w:ascii="David" w:hAnsi="David"/>
          <w:b/>
          <w:bCs/>
          <w:sz w:val="24"/>
          <w:rtl/>
        </w:rPr>
        <w:t>"מידע"</w:t>
      </w:r>
      <w:r w:rsidRPr="00320C25">
        <w:rPr>
          <w:rFonts w:ascii="David" w:hAnsi="David"/>
          <w:sz w:val="24"/>
          <w:rtl/>
        </w:rPr>
        <w:t xml:space="preserve"> -</w:t>
      </w:r>
      <w:r w:rsidRPr="00320C25">
        <w:rPr>
          <w:rFonts w:ascii="David" w:hAnsi="David"/>
          <w:sz w:val="24"/>
          <w:rtl/>
        </w:rPr>
        <w:tab/>
        <w:t>כל מידע (</w:t>
      </w:r>
      <w:r w:rsidRPr="00320C25">
        <w:rPr>
          <w:rFonts w:ascii="David" w:hAnsi="David"/>
          <w:sz w:val="24"/>
        </w:rPr>
        <w:t>Information</w:t>
      </w:r>
      <w:r w:rsidRPr="00320C25">
        <w:rPr>
          <w:rFonts w:ascii="David" w:hAnsi="David"/>
          <w:sz w:val="24"/>
          <w:rtl/>
        </w:rPr>
        <w:t>), ידע (</w:t>
      </w:r>
      <w:r w:rsidRPr="00320C25">
        <w:rPr>
          <w:rFonts w:ascii="David" w:hAnsi="David"/>
          <w:sz w:val="24"/>
        </w:rPr>
        <w:t>Know-How</w:t>
      </w:r>
      <w:r w:rsidRPr="00320C25">
        <w:rPr>
          <w:rFonts w:ascii="David" w:hAnsi="David"/>
          <w:sz w:val="24"/>
          <w:rtl/>
        </w:rPr>
        <w:t xml:space="preserve">), ידיעה, מסמך, תכתובת, </w:t>
      </w:r>
      <w:proofErr w:type="spellStart"/>
      <w:r w:rsidRPr="00320C25">
        <w:rPr>
          <w:rFonts w:ascii="David" w:hAnsi="David"/>
          <w:sz w:val="24"/>
          <w:rtl/>
        </w:rPr>
        <w:t>תוכנית</w:t>
      </w:r>
      <w:proofErr w:type="spellEnd"/>
      <w:r w:rsidRPr="00320C25">
        <w:rPr>
          <w:rFonts w:ascii="David" w:hAnsi="David"/>
          <w:sz w:val="24"/>
          <w:rtl/>
        </w:rPr>
        <w:t xml:space="preserve">, נתון, מודל, חוות דעת, מסקנה וכל דבר אחר כיוצ"ב הקשור או הנוגע למתן השירותים, בין בכתב ובין בעל-פה, בכל </w:t>
      </w:r>
      <w:r w:rsidRPr="00320C25">
        <w:rPr>
          <w:rFonts w:ascii="David" w:hAnsi="David"/>
          <w:sz w:val="24"/>
          <w:rtl/>
        </w:rPr>
        <w:lastRenderedPageBreak/>
        <w:t>צורה או דרך של שימור ידיעות בצורה חשמלית, אלקטרונית, אופטית, מגנטית או אחרת, הקשורים או הנוגעים למתן השירותים.</w:t>
      </w:r>
    </w:p>
    <w:p w:rsidR="00D36F2F" w:rsidRPr="00320C25" w:rsidRDefault="00D36F2F" w:rsidP="00D36F2F">
      <w:pPr>
        <w:spacing w:line="360" w:lineRule="auto"/>
        <w:ind w:left="233"/>
        <w:jc w:val="both"/>
        <w:rPr>
          <w:rFonts w:ascii="David" w:hAnsi="David"/>
          <w:rtl/>
        </w:rPr>
      </w:pPr>
      <w:r w:rsidRPr="00320C25">
        <w:rPr>
          <w:rFonts w:ascii="David" w:hAnsi="David"/>
          <w:rtl/>
        </w:rPr>
        <w:t>"</w:t>
      </w:r>
      <w:r w:rsidRPr="00320C25">
        <w:rPr>
          <w:rFonts w:ascii="David" w:hAnsi="David"/>
          <w:b/>
          <w:bCs/>
          <w:rtl/>
        </w:rPr>
        <w:t>ניגוד עניינים</w:t>
      </w:r>
      <w:r w:rsidRPr="00320C25">
        <w:rPr>
          <w:rFonts w:ascii="David" w:hAnsi="David"/>
          <w:rtl/>
        </w:rPr>
        <w:t>" – הימצאות או חשש ממשי ומבוסס, לדעת המזמין, להימצאות הספק בכל אחד מהמצבים הבאים:</w:t>
      </w:r>
    </w:p>
    <w:p w:rsidR="00D36F2F" w:rsidRPr="00320C25" w:rsidRDefault="00D36F2F" w:rsidP="00331360">
      <w:pPr>
        <w:pStyle w:val="aa"/>
        <w:numPr>
          <w:ilvl w:val="1"/>
          <w:numId w:val="20"/>
        </w:numPr>
        <w:rPr>
          <w:rFonts w:ascii="David" w:hAnsi="David"/>
        </w:rPr>
      </w:pPr>
      <w:r w:rsidRPr="00320C25">
        <w:rPr>
          <w:rFonts w:ascii="David" w:hAnsi="David"/>
          <w:rtl/>
        </w:rPr>
        <w:t xml:space="preserve">התנגשות בין </w:t>
      </w:r>
      <w:r w:rsidRPr="00320C25">
        <w:rPr>
          <w:rFonts w:ascii="David" w:hAnsi="David"/>
          <w:color w:val="000000"/>
          <w:rtl/>
        </w:rPr>
        <w:t>החובה</w:t>
      </w:r>
      <w:r w:rsidRPr="00320C25">
        <w:rPr>
          <w:rFonts w:ascii="David" w:hAnsi="David"/>
          <w:rtl/>
        </w:rPr>
        <w:t xml:space="preserve"> המוטלת על הספק לבצע את תפקידו בהתאם להסכם ללא שיקולים זרים או משוא פנים, ובין כל ענין אחר של הספק (כהגדרת מונח זה להלן).</w:t>
      </w:r>
    </w:p>
    <w:p w:rsidR="00D36F2F" w:rsidRPr="00320C25" w:rsidRDefault="00D36F2F" w:rsidP="00331360">
      <w:pPr>
        <w:pStyle w:val="aa"/>
        <w:numPr>
          <w:ilvl w:val="1"/>
          <w:numId w:val="20"/>
        </w:numPr>
        <w:rPr>
          <w:rFonts w:ascii="David" w:hAnsi="David"/>
        </w:rPr>
      </w:pPr>
      <w:r w:rsidRPr="00320C25">
        <w:rPr>
          <w:rFonts w:ascii="David" w:hAnsi="David"/>
          <w:rtl/>
        </w:rPr>
        <w:t xml:space="preserve">הימצאות ב"ניגוד </w:t>
      </w:r>
      <w:r w:rsidRPr="00320C25">
        <w:rPr>
          <w:rFonts w:ascii="David" w:hAnsi="David"/>
          <w:color w:val="000000"/>
          <w:rtl/>
        </w:rPr>
        <w:t>עניינים</w:t>
      </w:r>
      <w:r w:rsidRPr="00320C25">
        <w:rPr>
          <w:rFonts w:ascii="David" w:hAnsi="David"/>
          <w:rtl/>
        </w:rPr>
        <w:t xml:space="preserve"> אישי", קרי: כאשר עניין עליו מופקד הספק לפי הסכם זה עלול להתנגש עם</w:t>
      </w:r>
      <w:r w:rsidRPr="00320C25">
        <w:rPr>
          <w:rFonts w:ascii="David" w:hAnsi="David"/>
          <w:b/>
          <w:bCs/>
          <w:rtl/>
        </w:rPr>
        <w:t xml:space="preserve"> </w:t>
      </w:r>
      <w:r w:rsidRPr="00320C25">
        <w:rPr>
          <w:rFonts w:ascii="David" w:hAnsi="David"/>
          <w:rtl/>
        </w:rPr>
        <w:t>עניין אחר שלו.</w:t>
      </w:r>
    </w:p>
    <w:p w:rsidR="00D36F2F" w:rsidRPr="00320C25" w:rsidRDefault="00D36F2F" w:rsidP="00331360">
      <w:pPr>
        <w:pStyle w:val="aa"/>
        <w:numPr>
          <w:ilvl w:val="1"/>
          <w:numId w:val="20"/>
        </w:numPr>
        <w:rPr>
          <w:rFonts w:ascii="David" w:hAnsi="David"/>
        </w:rPr>
      </w:pPr>
      <w:r w:rsidRPr="00320C25">
        <w:rPr>
          <w:rFonts w:ascii="David" w:hAnsi="David"/>
          <w:rtl/>
        </w:rPr>
        <w:t xml:space="preserve">הימצאות ב"ניגוד </w:t>
      </w:r>
      <w:r w:rsidRPr="00320C25">
        <w:rPr>
          <w:rFonts w:ascii="David" w:hAnsi="David"/>
          <w:color w:val="000000"/>
          <w:rtl/>
        </w:rPr>
        <w:t>עניינים</w:t>
      </w:r>
      <w:r w:rsidRPr="00320C25">
        <w:rPr>
          <w:rFonts w:ascii="David" w:hAnsi="David"/>
          <w:rtl/>
        </w:rPr>
        <w:t xml:space="preserve"> מוסדי", קרי: כאשר עניין עליו מופקד הספק לפי הסכם זה עלול להתנגש עם תפקיד אחר, ציבורי או פרטי, שהוא ממלא במסגרת גוף ציבורי או גוף אחר.</w:t>
      </w:r>
    </w:p>
    <w:p w:rsidR="00D36F2F" w:rsidRPr="00320C25" w:rsidRDefault="00D36F2F" w:rsidP="00D36F2F">
      <w:pPr>
        <w:pStyle w:val="af6"/>
        <w:spacing w:line="360" w:lineRule="auto"/>
        <w:ind w:left="233" w:firstLine="0"/>
        <w:jc w:val="both"/>
        <w:rPr>
          <w:rFonts w:ascii="David" w:hAnsi="David"/>
          <w:b/>
          <w:bCs/>
          <w:sz w:val="24"/>
        </w:rPr>
      </w:pPr>
      <w:r w:rsidRPr="00320C25">
        <w:rPr>
          <w:rFonts w:ascii="David" w:hAnsi="David"/>
          <w:b/>
          <w:bCs/>
          <w:sz w:val="24"/>
          <w:rtl/>
        </w:rPr>
        <w:t>"עובד" -</w:t>
      </w:r>
      <w:r w:rsidRPr="00320C25">
        <w:rPr>
          <w:rFonts w:ascii="David" w:hAnsi="David"/>
          <w:sz w:val="24"/>
          <w:rtl/>
        </w:rPr>
        <w:t xml:space="preserve"> כל אחד מעובדי הספק, לרבות כל אחד מאנשי הצוות.</w:t>
      </w:r>
    </w:p>
    <w:p w:rsidR="00D36F2F" w:rsidRPr="00320C25" w:rsidRDefault="00D36F2F" w:rsidP="00D36F2F">
      <w:pPr>
        <w:spacing w:line="360" w:lineRule="auto"/>
        <w:ind w:left="233"/>
        <w:jc w:val="both"/>
        <w:rPr>
          <w:rFonts w:ascii="David" w:hAnsi="David"/>
          <w:rtl/>
        </w:rPr>
      </w:pPr>
      <w:r w:rsidRPr="00320C25">
        <w:rPr>
          <w:rFonts w:ascii="David" w:hAnsi="David"/>
          <w:rtl/>
        </w:rPr>
        <w:t>"</w:t>
      </w:r>
      <w:r w:rsidRPr="00320C25">
        <w:rPr>
          <w:rFonts w:ascii="David" w:hAnsi="David"/>
          <w:b/>
          <w:bCs/>
          <w:rtl/>
        </w:rPr>
        <w:t>עניין אחר</w:t>
      </w:r>
      <w:r w:rsidRPr="00320C25">
        <w:rPr>
          <w:rFonts w:ascii="David" w:hAnsi="David"/>
          <w:rtl/>
        </w:rPr>
        <w:t>" -</w:t>
      </w:r>
      <w:r w:rsidR="004467A4" w:rsidRPr="00320C25">
        <w:rPr>
          <w:rFonts w:ascii="David" w:hAnsi="David"/>
          <w:rtl/>
        </w:rPr>
        <w:t xml:space="preserve"> </w:t>
      </w:r>
      <w:r w:rsidRPr="00320C25">
        <w:rPr>
          <w:rFonts w:ascii="David" w:hAnsi="David"/>
          <w:rtl/>
        </w:rPr>
        <w:t>כל עניין אישי, מקצועי, משפחתי – שאינו חלק מחובותיו של הספק לפי ההסכם – לרבות עניינו</w:t>
      </w:r>
      <w:r w:rsidRPr="00320C25">
        <w:rPr>
          <w:rFonts w:ascii="David" w:hAnsi="David"/>
        </w:rPr>
        <w:t xml:space="preserve"> </w:t>
      </w:r>
      <w:r w:rsidRPr="00320C25">
        <w:rPr>
          <w:rFonts w:ascii="David" w:hAnsi="David"/>
          <w:rtl/>
        </w:rPr>
        <w:t>של</w:t>
      </w:r>
      <w:r w:rsidRPr="00320C25">
        <w:rPr>
          <w:rFonts w:ascii="David" w:hAnsi="David"/>
        </w:rPr>
        <w:t xml:space="preserve"> </w:t>
      </w:r>
      <w:r w:rsidRPr="00320C25">
        <w:rPr>
          <w:rFonts w:ascii="David" w:hAnsi="David"/>
          <w:rtl/>
        </w:rPr>
        <w:t>קרוב</w:t>
      </w:r>
      <w:r w:rsidRPr="00320C25">
        <w:rPr>
          <w:rFonts w:ascii="David" w:hAnsi="David"/>
        </w:rPr>
        <w:t xml:space="preserve"> </w:t>
      </w:r>
      <w:r w:rsidRPr="00320C25">
        <w:rPr>
          <w:rFonts w:ascii="David" w:hAnsi="David"/>
          <w:rtl/>
        </w:rPr>
        <w:t>או</w:t>
      </w:r>
      <w:r w:rsidRPr="00320C25">
        <w:rPr>
          <w:rFonts w:ascii="David" w:hAnsi="David"/>
        </w:rPr>
        <w:t xml:space="preserve"> </w:t>
      </w:r>
      <w:r w:rsidRPr="00320C25">
        <w:rPr>
          <w:rFonts w:ascii="David" w:hAnsi="David"/>
          <w:rtl/>
        </w:rPr>
        <w:t>של</w:t>
      </w:r>
      <w:r w:rsidRPr="00320C25">
        <w:rPr>
          <w:rFonts w:ascii="David" w:hAnsi="David"/>
        </w:rPr>
        <w:t xml:space="preserve"> </w:t>
      </w:r>
      <w:r w:rsidRPr="00320C25">
        <w:rPr>
          <w:rFonts w:ascii="David" w:hAnsi="David"/>
          <w:rtl/>
        </w:rPr>
        <w:t>גוף</w:t>
      </w:r>
      <w:r w:rsidRPr="00320C25">
        <w:rPr>
          <w:rFonts w:ascii="David" w:hAnsi="David"/>
        </w:rPr>
        <w:t xml:space="preserve"> </w:t>
      </w:r>
      <w:r w:rsidRPr="00320C25">
        <w:rPr>
          <w:rFonts w:ascii="David" w:hAnsi="David"/>
          <w:rtl/>
        </w:rPr>
        <w:t>שהספק</w:t>
      </w:r>
      <w:r w:rsidR="004467A4" w:rsidRPr="00320C25">
        <w:rPr>
          <w:rFonts w:ascii="David" w:hAnsi="David"/>
          <w:rtl/>
        </w:rPr>
        <w:t xml:space="preserve"> </w:t>
      </w:r>
      <w:r w:rsidRPr="00320C25">
        <w:rPr>
          <w:rFonts w:ascii="David" w:hAnsi="David"/>
          <w:rtl/>
        </w:rPr>
        <w:t>או</w:t>
      </w:r>
      <w:r w:rsidRPr="00320C25">
        <w:rPr>
          <w:rFonts w:ascii="David" w:hAnsi="David"/>
        </w:rPr>
        <w:t xml:space="preserve"> </w:t>
      </w:r>
      <w:r w:rsidRPr="00320C25">
        <w:rPr>
          <w:rFonts w:ascii="David" w:hAnsi="David"/>
          <w:rtl/>
        </w:rPr>
        <w:t>קרוב</w:t>
      </w:r>
      <w:r w:rsidRPr="00320C25">
        <w:rPr>
          <w:rFonts w:ascii="David" w:hAnsi="David"/>
        </w:rPr>
        <w:t xml:space="preserve"> </w:t>
      </w:r>
      <w:r w:rsidRPr="00320C25">
        <w:rPr>
          <w:rFonts w:ascii="David" w:hAnsi="David"/>
          <w:rtl/>
        </w:rPr>
        <w:t>שלו חבר</w:t>
      </w:r>
      <w:r w:rsidRPr="00320C25">
        <w:rPr>
          <w:rFonts w:ascii="David" w:hAnsi="David"/>
        </w:rPr>
        <w:t xml:space="preserve"> </w:t>
      </w:r>
      <w:r w:rsidRPr="00320C25">
        <w:rPr>
          <w:rFonts w:ascii="David" w:hAnsi="David"/>
          <w:rtl/>
        </w:rPr>
        <w:t>בו, מנהל</w:t>
      </w:r>
      <w:r w:rsidRPr="00320C25">
        <w:rPr>
          <w:rFonts w:ascii="David" w:hAnsi="David"/>
        </w:rPr>
        <w:t xml:space="preserve"> </w:t>
      </w:r>
      <w:r w:rsidRPr="00320C25">
        <w:rPr>
          <w:rFonts w:ascii="David" w:hAnsi="David"/>
          <w:rtl/>
        </w:rPr>
        <w:t>אותו</w:t>
      </w:r>
      <w:r w:rsidRPr="00320C25">
        <w:rPr>
          <w:rFonts w:ascii="David" w:hAnsi="David"/>
        </w:rPr>
        <w:t xml:space="preserve"> </w:t>
      </w:r>
      <w:r w:rsidRPr="00320C25">
        <w:rPr>
          <w:rFonts w:ascii="David" w:hAnsi="David"/>
          <w:rtl/>
        </w:rPr>
        <w:t>או</w:t>
      </w:r>
      <w:r w:rsidRPr="00320C25">
        <w:rPr>
          <w:rFonts w:ascii="David" w:hAnsi="David"/>
        </w:rPr>
        <w:t xml:space="preserve"> </w:t>
      </w:r>
      <w:r w:rsidRPr="00320C25">
        <w:rPr>
          <w:rFonts w:ascii="David" w:hAnsi="David"/>
          <w:rtl/>
        </w:rPr>
        <w:t>עובד</w:t>
      </w:r>
      <w:r w:rsidRPr="00320C25">
        <w:rPr>
          <w:rFonts w:ascii="David" w:hAnsi="David"/>
        </w:rPr>
        <w:t xml:space="preserve"> </w:t>
      </w:r>
      <w:r w:rsidRPr="00320C25">
        <w:rPr>
          <w:rFonts w:ascii="David" w:hAnsi="David"/>
          <w:rtl/>
        </w:rPr>
        <w:t>אחראי</w:t>
      </w:r>
      <w:r w:rsidRPr="00320C25">
        <w:rPr>
          <w:rFonts w:ascii="David" w:hAnsi="David"/>
        </w:rPr>
        <w:t xml:space="preserve"> </w:t>
      </w:r>
      <w:r w:rsidRPr="00320C25">
        <w:rPr>
          <w:rFonts w:ascii="David" w:hAnsi="David"/>
          <w:rtl/>
        </w:rPr>
        <w:t>בו, או גוף</w:t>
      </w:r>
      <w:r w:rsidRPr="00320C25">
        <w:rPr>
          <w:rFonts w:ascii="David" w:hAnsi="David"/>
        </w:rPr>
        <w:t xml:space="preserve"> </w:t>
      </w:r>
      <w:r w:rsidRPr="00320C25">
        <w:rPr>
          <w:rFonts w:ascii="David" w:hAnsi="David"/>
          <w:rtl/>
        </w:rPr>
        <w:t>בו לספק יש זכויות קנייניות או חוזיות - לרבות זכות לקבלת רווחים וכן</w:t>
      </w:r>
      <w:r w:rsidRPr="00320C25">
        <w:rPr>
          <w:rFonts w:ascii="David" w:hAnsi="David"/>
        </w:rPr>
        <w:t xml:space="preserve"> </w:t>
      </w:r>
      <w:r w:rsidRPr="00320C25">
        <w:rPr>
          <w:rFonts w:ascii="David" w:hAnsi="David"/>
          <w:rtl/>
        </w:rPr>
        <w:t>ענינו</w:t>
      </w:r>
      <w:r w:rsidRPr="00320C25">
        <w:rPr>
          <w:rFonts w:ascii="David" w:hAnsi="David"/>
        </w:rPr>
        <w:t xml:space="preserve"> </w:t>
      </w:r>
      <w:r w:rsidRPr="00320C25">
        <w:rPr>
          <w:rFonts w:ascii="David" w:hAnsi="David"/>
          <w:rtl/>
        </w:rPr>
        <w:t>של</w:t>
      </w:r>
      <w:r w:rsidRPr="00320C25">
        <w:rPr>
          <w:rFonts w:ascii="David" w:hAnsi="David"/>
        </w:rPr>
        <w:t xml:space="preserve"> </w:t>
      </w:r>
      <w:r w:rsidRPr="00320C25">
        <w:rPr>
          <w:rFonts w:ascii="David" w:hAnsi="David"/>
          <w:rtl/>
        </w:rPr>
        <w:t>לקוח של הספק או של שותפו של הספק או של קרובו</w:t>
      </w:r>
      <w:r w:rsidRPr="00320C25">
        <w:rPr>
          <w:rFonts w:ascii="David" w:hAnsi="David"/>
        </w:rPr>
        <w:t>.</w:t>
      </w:r>
    </w:p>
    <w:p w:rsidR="00D36F2F" w:rsidRPr="00320C25" w:rsidRDefault="00D36F2F" w:rsidP="00D36F2F">
      <w:pPr>
        <w:spacing w:line="360" w:lineRule="auto"/>
        <w:ind w:left="233"/>
        <w:jc w:val="both"/>
        <w:rPr>
          <w:rFonts w:ascii="David" w:hAnsi="David"/>
          <w:rtl/>
        </w:rPr>
      </w:pPr>
      <w:r w:rsidRPr="00320C25">
        <w:rPr>
          <w:rFonts w:ascii="David" w:hAnsi="David"/>
          <w:rtl/>
        </w:rPr>
        <w:t>"</w:t>
      </w:r>
      <w:r w:rsidRPr="00320C25">
        <w:rPr>
          <w:rFonts w:ascii="David" w:hAnsi="David"/>
          <w:b/>
          <w:bCs/>
          <w:rtl/>
        </w:rPr>
        <w:t>עניין נוגד</w:t>
      </w:r>
      <w:r w:rsidRPr="00320C25">
        <w:rPr>
          <w:rFonts w:ascii="David" w:hAnsi="David"/>
          <w:rtl/>
        </w:rPr>
        <w:t>" -</w:t>
      </w:r>
      <w:r w:rsidR="004467A4" w:rsidRPr="00320C25">
        <w:rPr>
          <w:rFonts w:ascii="David" w:hAnsi="David"/>
          <w:rtl/>
        </w:rPr>
        <w:t xml:space="preserve"> </w:t>
      </w:r>
      <w:r w:rsidRPr="00320C25">
        <w:rPr>
          <w:rFonts w:ascii="David" w:hAnsi="David"/>
          <w:rtl/>
        </w:rPr>
        <w:t>עניין אחר העשוי להשפיע על תפקודו של הספק, שאינו במסגרת חובותיו לפי ההסכם.</w:t>
      </w:r>
    </w:p>
    <w:p w:rsidR="00D36F2F" w:rsidRPr="00320C25" w:rsidRDefault="00D36F2F" w:rsidP="00D36F2F">
      <w:pPr>
        <w:spacing w:line="360" w:lineRule="auto"/>
        <w:ind w:left="233"/>
        <w:jc w:val="both"/>
        <w:rPr>
          <w:rFonts w:ascii="David" w:hAnsi="David"/>
          <w:rtl/>
        </w:rPr>
      </w:pPr>
      <w:r w:rsidRPr="00320C25">
        <w:rPr>
          <w:rFonts w:ascii="David" w:hAnsi="David"/>
          <w:rtl/>
        </w:rPr>
        <w:t>"</w:t>
      </w:r>
      <w:r w:rsidRPr="00320C25">
        <w:rPr>
          <w:rFonts w:ascii="David" w:hAnsi="David"/>
          <w:b/>
          <w:bCs/>
          <w:rtl/>
        </w:rPr>
        <w:t>קרוב</w:t>
      </w:r>
      <w:r w:rsidRPr="00320C25">
        <w:rPr>
          <w:rFonts w:ascii="David" w:hAnsi="David"/>
          <w:rtl/>
        </w:rPr>
        <w:t>" – בן זוג, אח, הורה, צאצא, וכן הורה או בן זוג של כל אחד מאלה.</w:t>
      </w:r>
    </w:p>
    <w:p w:rsidR="00D36F2F" w:rsidRPr="00320C25" w:rsidRDefault="00D36F2F" w:rsidP="00D36F2F">
      <w:pPr>
        <w:spacing w:line="360" w:lineRule="auto"/>
        <w:ind w:left="233"/>
        <w:jc w:val="both"/>
        <w:rPr>
          <w:rFonts w:ascii="David" w:hAnsi="David"/>
          <w:rtl/>
        </w:rPr>
      </w:pPr>
      <w:r w:rsidRPr="00320C25">
        <w:rPr>
          <w:rFonts w:ascii="David" w:hAnsi="David"/>
          <w:rtl/>
        </w:rPr>
        <w:t>"</w:t>
      </w:r>
      <w:r w:rsidRPr="00320C25">
        <w:rPr>
          <w:rFonts w:ascii="David" w:hAnsi="David"/>
          <w:b/>
          <w:bCs/>
          <w:rtl/>
        </w:rPr>
        <w:t>השירותים</w:t>
      </w:r>
      <w:r w:rsidRPr="00320C25">
        <w:rPr>
          <w:rFonts w:ascii="David" w:hAnsi="David"/>
          <w:rtl/>
        </w:rPr>
        <w:t>" או"</w:t>
      </w:r>
      <w:r w:rsidRPr="00320C25">
        <w:rPr>
          <w:rFonts w:ascii="David" w:hAnsi="David"/>
          <w:b/>
          <w:bCs/>
          <w:rtl/>
        </w:rPr>
        <w:t xml:space="preserve"> שירותי הביקורת</w:t>
      </w:r>
      <w:r w:rsidRPr="00320C25">
        <w:rPr>
          <w:rFonts w:ascii="David" w:hAnsi="David"/>
          <w:rtl/>
        </w:rPr>
        <w:t>" -</w:t>
      </w:r>
      <w:r w:rsidR="004467A4" w:rsidRPr="00320C25">
        <w:rPr>
          <w:rFonts w:ascii="David" w:hAnsi="David"/>
          <w:rtl/>
        </w:rPr>
        <w:t xml:space="preserve"> </w:t>
      </w:r>
      <w:r w:rsidRPr="00320C25">
        <w:rPr>
          <w:rFonts w:ascii="David" w:hAnsi="David"/>
          <w:rtl/>
        </w:rPr>
        <w:t>שירותי</w:t>
      </w:r>
      <w:r w:rsidR="004467A4" w:rsidRPr="00320C25">
        <w:rPr>
          <w:rFonts w:ascii="David" w:hAnsi="David"/>
          <w:rtl/>
        </w:rPr>
        <w:t xml:space="preserve"> </w:t>
      </w:r>
      <w:r w:rsidRPr="00320C25">
        <w:rPr>
          <w:rFonts w:ascii="David" w:hAnsi="David"/>
          <w:color w:val="000000"/>
          <w:rtl/>
        </w:rPr>
        <w:t xml:space="preserve">ביקורת בתחום טכנולוגיות המידע בגופים מוסדיים ובגופים אחרים המפוקחים על ידי המזמין </w:t>
      </w:r>
      <w:r w:rsidRPr="00320C25">
        <w:rPr>
          <w:rFonts w:ascii="David" w:hAnsi="David"/>
          <w:rtl/>
        </w:rPr>
        <w:t>בהתאם למפורט בפנייה לקבלת הצעות אשר פורסמה על ידי המזמין, ומהווה חלק בלתי נפרד מהסכם זה.</w:t>
      </w:r>
    </w:p>
    <w:p w:rsidR="00D36F2F" w:rsidRPr="00320C25" w:rsidRDefault="00D36F2F" w:rsidP="00D36F2F">
      <w:pPr>
        <w:pStyle w:val="af6"/>
        <w:spacing w:line="360" w:lineRule="auto"/>
        <w:jc w:val="both"/>
        <w:rPr>
          <w:rFonts w:ascii="David" w:hAnsi="David"/>
          <w:sz w:val="24"/>
          <w:rtl/>
        </w:rPr>
      </w:pPr>
    </w:p>
    <w:p w:rsidR="00D36F2F" w:rsidRPr="00320C25" w:rsidRDefault="00D36F2F" w:rsidP="00331360">
      <w:pPr>
        <w:pStyle w:val="12"/>
        <w:keepNext/>
        <w:widowControl/>
        <w:numPr>
          <w:ilvl w:val="0"/>
          <w:numId w:val="21"/>
        </w:numPr>
        <w:tabs>
          <w:tab w:val="left" w:pos="283"/>
        </w:tabs>
        <w:overflowPunct w:val="0"/>
        <w:autoSpaceDE w:val="0"/>
        <w:autoSpaceDN w:val="0"/>
        <w:adjustRightInd w:val="0"/>
        <w:spacing w:after="120"/>
        <w:ind w:right="283"/>
        <w:textAlignment w:val="baseline"/>
        <w:rPr>
          <w:rFonts w:ascii="David" w:hAnsi="David"/>
          <w:color w:val="000000"/>
          <w:sz w:val="24"/>
          <w:szCs w:val="24"/>
          <w:u w:val="single"/>
          <w:rtl/>
        </w:rPr>
      </w:pPr>
      <w:r w:rsidRPr="00320C25">
        <w:rPr>
          <w:rFonts w:ascii="David" w:hAnsi="David"/>
          <w:color w:val="000000"/>
          <w:sz w:val="24"/>
          <w:szCs w:val="24"/>
          <w:u w:val="single"/>
          <w:rtl/>
        </w:rPr>
        <w:t>תקופת ההתקשרות והיקפה</w:t>
      </w:r>
    </w:p>
    <w:p w:rsidR="00D36F2F" w:rsidRPr="00320C25" w:rsidRDefault="00D36F2F" w:rsidP="00331360">
      <w:pPr>
        <w:pStyle w:val="aa"/>
        <w:numPr>
          <w:ilvl w:val="1"/>
          <w:numId w:val="14"/>
        </w:numPr>
        <w:tabs>
          <w:tab w:val="left" w:pos="942"/>
        </w:tabs>
        <w:rPr>
          <w:rFonts w:ascii="David" w:hAnsi="David"/>
          <w:color w:val="000000"/>
          <w:rtl/>
        </w:rPr>
      </w:pPr>
      <w:r w:rsidRPr="00320C25">
        <w:rPr>
          <w:rFonts w:ascii="David" w:hAnsi="David"/>
          <w:color w:val="000000"/>
          <w:rtl/>
        </w:rPr>
        <w:t xml:space="preserve">תקופת ההתקשרות תהיה לתקופה של 24 חודשים מיום חתימת </w:t>
      </w:r>
      <w:proofErr w:type="spellStart"/>
      <w:r w:rsidRPr="00320C25">
        <w:rPr>
          <w:rFonts w:ascii="David" w:hAnsi="David"/>
          <w:color w:val="000000"/>
          <w:rtl/>
        </w:rPr>
        <w:t>מורשי</w:t>
      </w:r>
      <w:proofErr w:type="spellEnd"/>
      <w:r w:rsidRPr="00320C25">
        <w:rPr>
          <w:rFonts w:ascii="David" w:hAnsi="David"/>
          <w:color w:val="000000"/>
          <w:rtl/>
        </w:rPr>
        <w:t xml:space="preserve"> החתימה מטעם המזמין כדין על הסכם ההתקשרות, או עד למיצוי היקף כספי שלא יעלה על סך 5,600,000 ₪ כולל מע"מ, לפי המוקדם. החלוקה הכספית של ההיקף הכספי תהיה כדלקמן: </w:t>
      </w:r>
    </w:p>
    <w:p w:rsidR="00D36F2F" w:rsidRPr="00320C25" w:rsidRDefault="00D36F2F" w:rsidP="00331360">
      <w:pPr>
        <w:pStyle w:val="aa"/>
        <w:numPr>
          <w:ilvl w:val="2"/>
          <w:numId w:val="14"/>
        </w:numPr>
        <w:tabs>
          <w:tab w:val="left" w:pos="942"/>
        </w:tabs>
        <w:rPr>
          <w:rFonts w:ascii="David" w:hAnsi="David"/>
          <w:color w:val="000000"/>
        </w:rPr>
      </w:pPr>
      <w:r w:rsidRPr="00320C25">
        <w:rPr>
          <w:rFonts w:ascii="David" w:hAnsi="David"/>
          <w:color w:val="000000"/>
          <w:rtl/>
        </w:rPr>
        <w:t>סל ראשון</w:t>
      </w:r>
      <w:r w:rsidR="00D34793" w:rsidRPr="00320C25">
        <w:rPr>
          <w:rFonts w:ascii="David" w:hAnsi="David" w:hint="cs"/>
          <w:color w:val="000000"/>
          <w:rtl/>
        </w:rPr>
        <w:t xml:space="preserve"> </w:t>
      </w:r>
      <w:r w:rsidRPr="00320C25">
        <w:rPr>
          <w:rFonts w:ascii="David" w:hAnsi="David"/>
          <w:color w:val="000000"/>
          <w:rtl/>
        </w:rPr>
        <w:t xml:space="preserve">- מתן שירותי ביקורת </w:t>
      </w:r>
      <w:proofErr w:type="spellStart"/>
      <w:r w:rsidRPr="00320C25">
        <w:rPr>
          <w:rFonts w:ascii="David" w:hAnsi="David"/>
          <w:color w:val="000000"/>
          <w:rtl/>
        </w:rPr>
        <w:t>מכח</w:t>
      </w:r>
      <w:proofErr w:type="spellEnd"/>
      <w:r w:rsidRPr="00320C25">
        <w:rPr>
          <w:rFonts w:ascii="David" w:hAnsi="David"/>
          <w:color w:val="000000"/>
          <w:rtl/>
        </w:rPr>
        <w:t xml:space="preserve"> סעיף 97 לחוק הפיקוח על הביטוח, או </w:t>
      </w:r>
      <w:proofErr w:type="spellStart"/>
      <w:r w:rsidRPr="00320C25">
        <w:rPr>
          <w:rFonts w:ascii="David" w:hAnsi="David"/>
          <w:color w:val="000000"/>
          <w:rtl/>
        </w:rPr>
        <w:t>מכח</w:t>
      </w:r>
      <w:proofErr w:type="spellEnd"/>
      <w:r w:rsidRPr="00320C25">
        <w:rPr>
          <w:rFonts w:ascii="David" w:hAnsi="David"/>
          <w:color w:val="000000"/>
          <w:rtl/>
        </w:rPr>
        <w:t xml:space="preserve"> הסעיפים המקבילים בחוק קופות גמל ובחוק ייעוץ פנסיוני המוזכרים לעיל: היקף ההתקשרות המבוקש הוא עד סך של 2,000,000 ₪ (במלים: עד סך של שני מיליון שקלים חדשים) כולל מע"מ לשנה.</w:t>
      </w:r>
    </w:p>
    <w:p w:rsidR="00D36F2F" w:rsidRPr="00320C25" w:rsidRDefault="00D36F2F" w:rsidP="00331360">
      <w:pPr>
        <w:pStyle w:val="aa"/>
        <w:numPr>
          <w:ilvl w:val="2"/>
          <w:numId w:val="14"/>
        </w:numPr>
        <w:tabs>
          <w:tab w:val="left" w:pos="942"/>
        </w:tabs>
        <w:rPr>
          <w:rFonts w:ascii="David" w:hAnsi="David"/>
          <w:color w:val="000000"/>
          <w:rtl/>
        </w:rPr>
      </w:pPr>
      <w:r w:rsidRPr="00320C25">
        <w:rPr>
          <w:rFonts w:ascii="David" w:hAnsi="David"/>
          <w:rtl/>
        </w:rPr>
        <w:t xml:space="preserve">סל שני - מתן שירותי ביקורת </w:t>
      </w:r>
      <w:proofErr w:type="spellStart"/>
      <w:r w:rsidRPr="00320C25">
        <w:rPr>
          <w:rFonts w:ascii="David" w:hAnsi="David"/>
          <w:color w:val="000000"/>
          <w:rtl/>
        </w:rPr>
        <w:t>מכח</w:t>
      </w:r>
      <w:proofErr w:type="spellEnd"/>
      <w:r w:rsidRPr="00320C25">
        <w:rPr>
          <w:rFonts w:ascii="David" w:hAnsi="David"/>
          <w:color w:val="000000"/>
          <w:rtl/>
        </w:rPr>
        <w:t xml:space="preserve"> תקציב הרשות, בנוגע לכלל הגופים המפוקחים על ידי הרשות, לרבות גופים המפוקחים לפי חוק השירותים הפיננסיים ולפי חוק </w:t>
      </w:r>
      <w:proofErr w:type="spellStart"/>
      <w:r w:rsidRPr="00320C25">
        <w:rPr>
          <w:rFonts w:ascii="David" w:hAnsi="David"/>
          <w:color w:val="000000"/>
          <w:rtl/>
        </w:rPr>
        <w:t>הגמחי"ם</w:t>
      </w:r>
      <w:proofErr w:type="spellEnd"/>
      <w:r w:rsidRPr="00320C25">
        <w:rPr>
          <w:rFonts w:ascii="David" w:hAnsi="David"/>
          <w:color w:val="000000"/>
          <w:rtl/>
        </w:rPr>
        <w:t>: היקף ההתקשרות המבוקש הוא עד סך של 800,000 ₪ (במלים: עד סך של שמונה מאות אלף שקלים חדשים) כולל מע"מ לשנה.</w:t>
      </w:r>
    </w:p>
    <w:p w:rsidR="00D36F2F" w:rsidRPr="00320C25" w:rsidRDefault="00D36F2F" w:rsidP="00331360">
      <w:pPr>
        <w:pStyle w:val="aa"/>
        <w:widowControl w:val="0"/>
        <w:numPr>
          <w:ilvl w:val="1"/>
          <w:numId w:val="14"/>
        </w:numPr>
        <w:tabs>
          <w:tab w:val="num" w:pos="1126"/>
        </w:tabs>
        <w:rPr>
          <w:rFonts w:ascii="David" w:hAnsi="David"/>
          <w:b/>
          <w:bCs/>
          <w:rtl/>
        </w:rPr>
      </w:pPr>
      <w:r w:rsidRPr="00320C25">
        <w:rPr>
          <w:rFonts w:ascii="David" w:hAnsi="David"/>
          <w:rtl/>
        </w:rPr>
        <w:t xml:space="preserve">למזמין תהיינה שמורות שלוש (3) אופציות להארכת תקופת ההתקשרות עם המציע לשלושים ושישה (36) חודשים נוספים בסך </w:t>
      </w:r>
      <w:proofErr w:type="spellStart"/>
      <w:r w:rsidRPr="00320C25">
        <w:rPr>
          <w:rFonts w:ascii="David" w:hAnsi="David"/>
          <w:rtl/>
        </w:rPr>
        <w:t>הכל</w:t>
      </w:r>
      <w:proofErr w:type="spellEnd"/>
      <w:r w:rsidRPr="00320C25">
        <w:rPr>
          <w:rFonts w:ascii="David" w:hAnsi="David"/>
          <w:rtl/>
        </w:rPr>
        <w:t>, וזאת לתקופה שלא תעלה על עד שנים עשר (12) חודשים בכל פעם או עד למיצוי היקף כספי מצטבר שלא יעלה על סך של 8,400,000 ₪ נוספים כולל מע"מ לשלוש האופציות כאמור לעיל, בתנאים זהים לתנאי ההסכם שיחתם עם הזוכה במכרז. יחולו הוראות סעיף זה כאמור לגבי כל אחד מהזוכים במכרז בשינויים הבאים: במקום המילים "עד למיצוי היקף כספי מצטבר שלא יעלה על סך של 8,400,000 ₪ נוספים כולל מע"מ" יבואו המילים: (עד למיצוי היקף כספי מצטבר של ההתקשרות הנוספת עם כלל הזוכים במכרז) (להלן: "</w:t>
      </w:r>
      <w:r w:rsidRPr="00320C25">
        <w:rPr>
          <w:rFonts w:ascii="David" w:hAnsi="David"/>
          <w:b/>
          <w:bCs/>
          <w:rtl/>
        </w:rPr>
        <w:t>תקופת ההתקשרות הנוספת</w:t>
      </w:r>
      <w:r w:rsidRPr="00320C25">
        <w:rPr>
          <w:rFonts w:ascii="David" w:hAnsi="David"/>
          <w:rtl/>
        </w:rPr>
        <w:t>").</w:t>
      </w:r>
      <w:r w:rsidRPr="00320C25">
        <w:rPr>
          <w:rFonts w:ascii="David" w:hAnsi="David"/>
          <w:b/>
          <w:bCs/>
          <w:rtl/>
        </w:rPr>
        <w:t xml:space="preserve"> </w:t>
      </w:r>
      <w:r w:rsidRPr="00320C25">
        <w:rPr>
          <w:rFonts w:ascii="David" w:hAnsi="David"/>
          <w:color w:val="000000"/>
          <w:rtl/>
        </w:rPr>
        <w:t>החלוקה</w:t>
      </w:r>
      <w:r w:rsidR="004467A4" w:rsidRPr="00320C25">
        <w:rPr>
          <w:rFonts w:ascii="David" w:hAnsi="David"/>
          <w:color w:val="000000"/>
          <w:rtl/>
        </w:rPr>
        <w:t xml:space="preserve"> </w:t>
      </w:r>
      <w:r w:rsidRPr="00320C25">
        <w:rPr>
          <w:rFonts w:ascii="David" w:hAnsi="David"/>
          <w:color w:val="000000"/>
          <w:rtl/>
        </w:rPr>
        <w:t>של ההיקף הכספי תהיה כדלקמן:</w:t>
      </w:r>
    </w:p>
    <w:p w:rsidR="00D36F2F" w:rsidRPr="00320C25" w:rsidRDefault="00D36F2F" w:rsidP="00331360">
      <w:pPr>
        <w:pStyle w:val="aa"/>
        <w:numPr>
          <w:ilvl w:val="2"/>
          <w:numId w:val="14"/>
        </w:numPr>
        <w:tabs>
          <w:tab w:val="left" w:pos="942"/>
        </w:tabs>
        <w:rPr>
          <w:rFonts w:ascii="David" w:hAnsi="David"/>
          <w:color w:val="000000"/>
        </w:rPr>
      </w:pPr>
      <w:r w:rsidRPr="00320C25">
        <w:rPr>
          <w:rFonts w:ascii="David" w:hAnsi="David"/>
          <w:color w:val="000000"/>
          <w:rtl/>
        </w:rPr>
        <w:lastRenderedPageBreak/>
        <w:t xml:space="preserve">מתן שירותי ביקורת של הסל הראשון </w:t>
      </w:r>
      <w:proofErr w:type="spellStart"/>
      <w:r w:rsidRPr="00320C25">
        <w:rPr>
          <w:rFonts w:ascii="David" w:hAnsi="David"/>
          <w:color w:val="000000"/>
          <w:rtl/>
        </w:rPr>
        <w:t>מכח</w:t>
      </w:r>
      <w:proofErr w:type="spellEnd"/>
      <w:r w:rsidRPr="00320C25">
        <w:rPr>
          <w:rFonts w:ascii="David" w:hAnsi="David"/>
          <w:color w:val="000000"/>
          <w:rtl/>
        </w:rPr>
        <w:t xml:space="preserve"> סעיף 97 לחוק הפיקוח על הביטוח, או הסעיפים המקבילים בחוק קופות גמל ובחוק ייעוץ פנסיוני המוזכרים לעיל,: היקף ההתקשרות המבוקש הוא עד סך של</w:t>
      </w:r>
      <w:r w:rsidR="004467A4" w:rsidRPr="00320C25">
        <w:rPr>
          <w:rFonts w:ascii="David" w:hAnsi="David"/>
          <w:color w:val="000000"/>
          <w:rtl/>
        </w:rPr>
        <w:t xml:space="preserve"> </w:t>
      </w:r>
      <w:r w:rsidRPr="00320C25">
        <w:rPr>
          <w:rFonts w:ascii="David" w:hAnsi="David"/>
          <w:color w:val="000000"/>
          <w:rtl/>
        </w:rPr>
        <w:t>6,000,000 ₪ (במלים: שישה מיליון שקלים חדשים) כולל מע"מ.</w:t>
      </w:r>
    </w:p>
    <w:p w:rsidR="00D36F2F" w:rsidRPr="00320C25" w:rsidRDefault="00D36F2F" w:rsidP="00331360">
      <w:pPr>
        <w:pStyle w:val="aa"/>
        <w:numPr>
          <w:ilvl w:val="2"/>
          <w:numId w:val="14"/>
        </w:numPr>
        <w:tabs>
          <w:tab w:val="left" w:pos="942"/>
        </w:tabs>
        <w:rPr>
          <w:rFonts w:ascii="David" w:hAnsi="David"/>
          <w:color w:val="000000"/>
          <w:rtl/>
        </w:rPr>
      </w:pPr>
      <w:r w:rsidRPr="00320C25">
        <w:rPr>
          <w:rFonts w:ascii="David" w:hAnsi="David"/>
          <w:rtl/>
        </w:rPr>
        <w:t xml:space="preserve">מתן שירותי ביקורת </w:t>
      </w:r>
      <w:r w:rsidRPr="00320C25">
        <w:rPr>
          <w:rFonts w:ascii="David" w:hAnsi="David"/>
          <w:color w:val="000000"/>
          <w:rtl/>
        </w:rPr>
        <w:t xml:space="preserve">של הסל השני </w:t>
      </w:r>
      <w:proofErr w:type="spellStart"/>
      <w:r w:rsidRPr="00320C25">
        <w:rPr>
          <w:rFonts w:ascii="David" w:hAnsi="David"/>
          <w:color w:val="000000"/>
          <w:rtl/>
        </w:rPr>
        <w:t>מכח</w:t>
      </w:r>
      <w:proofErr w:type="spellEnd"/>
      <w:r w:rsidRPr="00320C25">
        <w:rPr>
          <w:rFonts w:ascii="David" w:hAnsi="David"/>
          <w:color w:val="000000"/>
          <w:rtl/>
        </w:rPr>
        <w:t xml:space="preserve"> תקציב הרשות, </w:t>
      </w:r>
      <w:r w:rsidRPr="00320C25">
        <w:rPr>
          <w:rFonts w:ascii="David" w:hAnsi="David"/>
          <w:rtl/>
        </w:rPr>
        <w:t>בנוגע לכלל הגופים המפוקחים על ידי הרשות, לרבות גופים המפוקחים</w:t>
      </w:r>
      <w:r w:rsidRPr="00320C25">
        <w:rPr>
          <w:rFonts w:ascii="David" w:hAnsi="David"/>
          <w:color w:val="000000"/>
          <w:rtl/>
        </w:rPr>
        <w:t xml:space="preserve"> לפי חוק השירותים הפיננסיים, בכפוף לקיומו של תקציב: היקף ההתקשרות המבוקש הוא עד סך של 2,400,000 ₪ (במלים: עד סך של שני מיליון וארבע מאות אלף שקלים חדשים) כולל מע"מ.</w:t>
      </w:r>
    </w:p>
    <w:p w:rsidR="00D36F2F" w:rsidRPr="00320C25" w:rsidRDefault="00D36F2F" w:rsidP="00D36F2F">
      <w:pPr>
        <w:pStyle w:val="aa"/>
        <w:widowControl w:val="0"/>
        <w:rPr>
          <w:rFonts w:ascii="David" w:hAnsi="David"/>
          <w:b/>
          <w:bCs/>
          <w:rtl/>
        </w:rPr>
      </w:pPr>
      <w:r w:rsidRPr="00320C25">
        <w:rPr>
          <w:rFonts w:ascii="David" w:hAnsi="David"/>
          <w:b/>
          <w:bCs/>
          <w:rtl/>
        </w:rPr>
        <w:t xml:space="preserve">מימוש האופציות יהיה נתון לשיקול דעתו הבלעדי של המזמין. </w:t>
      </w:r>
    </w:p>
    <w:p w:rsidR="00D36F2F" w:rsidRPr="00320C25" w:rsidRDefault="00D36F2F" w:rsidP="00331360">
      <w:pPr>
        <w:pStyle w:val="aa"/>
        <w:numPr>
          <w:ilvl w:val="1"/>
          <w:numId w:val="14"/>
        </w:numPr>
        <w:tabs>
          <w:tab w:val="left" w:pos="942"/>
        </w:tabs>
        <w:rPr>
          <w:rFonts w:ascii="David" w:hAnsi="David"/>
          <w:color w:val="000000"/>
          <w:rtl/>
        </w:rPr>
      </w:pPr>
      <w:r w:rsidRPr="00320C25">
        <w:rPr>
          <w:rFonts w:ascii="David" w:hAnsi="David"/>
          <w:color w:val="000000"/>
          <w:rtl/>
        </w:rPr>
        <w:t>יודגש כי הגורם המקצועי האחראי על התקשרות זאת יאשר דרישת תשלום והעברתה לתשלום על ידי הגופים המבוקרים או מתקציב הרשות</w:t>
      </w:r>
      <w:r w:rsidR="004467A4" w:rsidRPr="00320C25">
        <w:rPr>
          <w:rFonts w:ascii="David" w:hAnsi="David"/>
          <w:color w:val="000000"/>
          <w:rtl/>
        </w:rPr>
        <w:t xml:space="preserve"> </w:t>
      </w:r>
      <w:r w:rsidRPr="00320C25">
        <w:rPr>
          <w:rFonts w:ascii="David" w:hAnsi="David"/>
          <w:color w:val="000000"/>
          <w:rtl/>
        </w:rPr>
        <w:t>אך ורק אם קיים הסכם התקשרות תקף עמו.</w:t>
      </w:r>
    </w:p>
    <w:p w:rsidR="00D36F2F" w:rsidRPr="00320C25" w:rsidRDefault="00D36F2F" w:rsidP="00331360">
      <w:pPr>
        <w:pStyle w:val="aa"/>
        <w:numPr>
          <w:ilvl w:val="1"/>
          <w:numId w:val="14"/>
        </w:numPr>
        <w:tabs>
          <w:tab w:val="left" w:pos="942"/>
        </w:tabs>
        <w:rPr>
          <w:rFonts w:ascii="David" w:hAnsi="David"/>
          <w:color w:val="000000"/>
        </w:rPr>
      </w:pPr>
      <w:r w:rsidRPr="00320C25">
        <w:rPr>
          <w:rFonts w:ascii="David" w:hAnsi="David"/>
          <w:color w:val="000000"/>
          <w:rtl/>
        </w:rPr>
        <w:t xml:space="preserve"> </w:t>
      </w:r>
      <w:r w:rsidRPr="00320C25">
        <w:rPr>
          <w:rFonts w:ascii="David" w:hAnsi="David" w:hint="cs"/>
          <w:color w:val="000000"/>
          <w:rtl/>
        </w:rPr>
        <w:t>הגורם המקצועי האחראי על התקשרות זאת יעשה כן לאחר בחינת דרישת התשלום שהגיש הספק, לאחר שהועברה טיוטת דוח הביקורת לגוף המבוקר. דרישת התשלום תאושר בחתימתו על ידי הגורם המקצועי האחראי על התקשרות זאת לאחר שבחן כי היקף התשלום המבוקש אינו חורג מהיקף העבודה שאושרה מראש לעבודה המדווחת.</w:t>
      </w:r>
    </w:p>
    <w:p w:rsidR="00D36F2F" w:rsidRPr="00320C25" w:rsidRDefault="00D36F2F" w:rsidP="00331360">
      <w:pPr>
        <w:pStyle w:val="aa"/>
        <w:numPr>
          <w:ilvl w:val="1"/>
          <w:numId w:val="14"/>
        </w:numPr>
        <w:tabs>
          <w:tab w:val="left" w:pos="942"/>
        </w:tabs>
        <w:rPr>
          <w:rFonts w:ascii="David" w:hAnsi="David"/>
          <w:color w:val="000000"/>
        </w:rPr>
      </w:pPr>
      <w:r w:rsidRPr="00320C25">
        <w:rPr>
          <w:rFonts w:ascii="David" w:hAnsi="David"/>
          <w:color w:val="000000"/>
          <w:rtl/>
        </w:rPr>
        <w:t>מחובת הספק להבטיח בכל עת כי הוא עובד לפי הסכם התקשרות תקף, ובכלל זאת וככל שרלוונטי, בהסכם חתום מכוח זכות ברירה שמומשה על ידי המזמין. יודגש כי הגורם לא יאשר העברת דרישת תשלום לספק על ידי הגופים המבוקרים או מתקציב הרשות בגין שירותים שהעניק ללא הסכם התקשרות תקף כאמור.</w:t>
      </w:r>
    </w:p>
    <w:p w:rsidR="00D36F2F" w:rsidRPr="00320C25" w:rsidRDefault="00D36F2F" w:rsidP="00331360">
      <w:pPr>
        <w:pStyle w:val="aa"/>
        <w:numPr>
          <w:ilvl w:val="1"/>
          <w:numId w:val="14"/>
        </w:numPr>
        <w:tabs>
          <w:tab w:val="left" w:pos="942"/>
        </w:tabs>
        <w:rPr>
          <w:rFonts w:ascii="David" w:hAnsi="David"/>
          <w:color w:val="000000"/>
        </w:rPr>
      </w:pPr>
      <w:r w:rsidRPr="00320C25">
        <w:rPr>
          <w:rFonts w:ascii="David" w:hAnsi="David"/>
          <w:color w:val="000000"/>
          <w:rtl/>
        </w:rPr>
        <w:t xml:space="preserve">במקרה בו הספק לא עמד בדרישות המכרז יהיה המזמין רשאי על פי שיקול דעתו לסיים את ההתקשרות </w:t>
      </w:r>
      <w:proofErr w:type="spellStart"/>
      <w:r w:rsidRPr="00320C25">
        <w:rPr>
          <w:rFonts w:ascii="David" w:hAnsi="David"/>
          <w:color w:val="000000"/>
          <w:rtl/>
        </w:rPr>
        <w:t>עימו</w:t>
      </w:r>
      <w:proofErr w:type="spellEnd"/>
      <w:r w:rsidRPr="00320C25">
        <w:rPr>
          <w:rFonts w:ascii="David" w:hAnsi="David"/>
          <w:color w:val="000000"/>
          <w:rtl/>
        </w:rPr>
        <w:t>.</w:t>
      </w:r>
    </w:p>
    <w:p w:rsidR="00D36F2F" w:rsidRPr="00320C25" w:rsidRDefault="00D36F2F" w:rsidP="00D36F2F">
      <w:pPr>
        <w:pStyle w:val="aa"/>
        <w:tabs>
          <w:tab w:val="left" w:pos="942"/>
        </w:tabs>
        <w:rPr>
          <w:rFonts w:ascii="David" w:hAnsi="David"/>
          <w:color w:val="000000"/>
        </w:rPr>
      </w:pPr>
    </w:p>
    <w:p w:rsidR="00D36F2F" w:rsidRPr="00320C25" w:rsidRDefault="00D36F2F" w:rsidP="00D36F2F">
      <w:pPr>
        <w:spacing w:line="360" w:lineRule="auto"/>
        <w:ind w:left="600"/>
        <w:jc w:val="both"/>
        <w:rPr>
          <w:rFonts w:ascii="David" w:hAnsi="David"/>
        </w:rPr>
      </w:pPr>
    </w:p>
    <w:p w:rsidR="00D36F2F" w:rsidRPr="00320C25" w:rsidRDefault="00D36F2F" w:rsidP="00331360">
      <w:pPr>
        <w:numPr>
          <w:ilvl w:val="0"/>
          <w:numId w:val="22"/>
        </w:numPr>
        <w:overflowPunct/>
        <w:autoSpaceDE/>
        <w:adjustRightInd/>
        <w:spacing w:before="120" w:after="120" w:line="360" w:lineRule="auto"/>
        <w:jc w:val="both"/>
        <w:textAlignment w:val="auto"/>
        <w:rPr>
          <w:rFonts w:ascii="David" w:hAnsi="David"/>
          <w:b/>
          <w:bCs/>
          <w:u w:val="single"/>
          <w:rtl/>
        </w:rPr>
      </w:pPr>
      <w:r w:rsidRPr="00320C25">
        <w:rPr>
          <w:rFonts w:ascii="David" w:hAnsi="David"/>
          <w:b/>
          <w:bCs/>
          <w:u w:val="single"/>
          <w:rtl/>
        </w:rPr>
        <w:t>הצהרות הספק</w:t>
      </w:r>
    </w:p>
    <w:p w:rsidR="00D36F2F" w:rsidRPr="00320C25" w:rsidRDefault="00D36F2F" w:rsidP="00D36F2F">
      <w:pPr>
        <w:spacing w:line="360" w:lineRule="auto"/>
        <w:ind w:left="420"/>
        <w:jc w:val="both"/>
        <w:rPr>
          <w:rFonts w:ascii="David" w:hAnsi="David"/>
        </w:rPr>
      </w:pPr>
      <w:r w:rsidRPr="00320C25">
        <w:rPr>
          <w:rFonts w:ascii="David" w:hAnsi="David"/>
          <w:rtl/>
        </w:rPr>
        <w:t xml:space="preserve">הספק מתחייב ומצהיר בזאת כי: </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u w:val="single"/>
        </w:rPr>
      </w:pPr>
      <w:r w:rsidRPr="00320C25">
        <w:rPr>
          <w:rFonts w:ascii="David" w:hAnsi="David"/>
          <w:color w:val="000000"/>
          <w:rtl/>
        </w:rPr>
        <w:t xml:space="preserve">הוא בעל ניסיון במתן השירותים וברשותו כוח אדם מקצועי ומיומן בהיקף נאות המאפשר לו </w:t>
      </w:r>
      <w:proofErr w:type="spellStart"/>
      <w:r w:rsidRPr="00320C25">
        <w:rPr>
          <w:rFonts w:ascii="David" w:hAnsi="David"/>
          <w:color w:val="000000"/>
          <w:rtl/>
        </w:rPr>
        <w:t>ליתן</w:t>
      </w:r>
      <w:proofErr w:type="spellEnd"/>
      <w:r w:rsidRPr="00320C25">
        <w:rPr>
          <w:rFonts w:ascii="David" w:hAnsi="David"/>
          <w:color w:val="000000"/>
          <w:rtl/>
        </w:rPr>
        <w:t xml:space="preserve"> את השירותים ולמלא אחר התחייבויותיו בהסכם זה.</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u w:val="single"/>
        </w:rPr>
      </w:pPr>
      <w:r w:rsidRPr="00320C25">
        <w:rPr>
          <w:rFonts w:ascii="David" w:hAnsi="David"/>
          <w:color w:val="000000"/>
          <w:rtl/>
        </w:rPr>
        <w:t xml:space="preserve">עומדים לרשותו, בכל עת, כל הציוד והאמצעים הדרושים לצורך מתן השירותים בהתאם להסכם זה. </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u w:val="single"/>
        </w:rPr>
      </w:pPr>
      <w:r w:rsidRPr="00320C25">
        <w:rPr>
          <w:rFonts w:ascii="David" w:hAnsi="David"/>
          <w:color w:val="000000"/>
          <w:rtl/>
        </w:rPr>
        <w:t>הוא משלם לעובדיו שכר שאינו נמוך משכר המינימום ומקיים הוראות הסכם קיבוצי או צו הרחבה שחל על עובדיו.</w:t>
      </w:r>
    </w:p>
    <w:p w:rsidR="00D36F2F" w:rsidRPr="00320C25" w:rsidRDefault="00D36F2F" w:rsidP="00331360">
      <w:pPr>
        <w:numPr>
          <w:ilvl w:val="1"/>
          <w:numId w:val="22"/>
        </w:numPr>
        <w:tabs>
          <w:tab w:val="left" w:pos="942"/>
        </w:tabs>
        <w:overflowPunct/>
        <w:autoSpaceDE/>
        <w:adjustRightInd/>
        <w:spacing w:line="360" w:lineRule="auto"/>
        <w:jc w:val="both"/>
        <w:textAlignment w:val="auto"/>
        <w:rPr>
          <w:rFonts w:ascii="David" w:hAnsi="David"/>
          <w:u w:val="single"/>
        </w:rPr>
      </w:pPr>
      <w:r w:rsidRPr="00320C25">
        <w:rPr>
          <w:rFonts w:ascii="David" w:hAnsi="David"/>
          <w:color w:val="000000"/>
          <w:rtl/>
        </w:rPr>
        <w:t xml:space="preserve">הוא קרא את כל תנאי הסכם זה ודרישותיו, הבין אותם, והוא מסוגל ומתחייב לבצע את העבודות על חלקיהן ובהתאם לתנאים ולדרישות המפורטים בהסכם זה ובהתאם בהתאם ללוחות הזמנים שקבע המזמין באמצעות איש הקשר או מי מטעם המזמין כפי שיהיו מעת לעת, תוך דיווח שוטף, מהימן ובזמן אמת על כל פעולותיו, ויבצע את עבודתו בדייקנות, ביעילות, במומחיות ובמיומנות, לשביעות רצון המזמין, הכול בכפוף להוראות הסכם זה. </w:t>
      </w:r>
    </w:p>
    <w:p w:rsidR="00D36F2F" w:rsidRPr="00320C25" w:rsidRDefault="00D36F2F" w:rsidP="00331360">
      <w:pPr>
        <w:numPr>
          <w:ilvl w:val="1"/>
          <w:numId w:val="22"/>
        </w:numPr>
        <w:tabs>
          <w:tab w:val="left" w:pos="942"/>
        </w:tabs>
        <w:overflowPunct/>
        <w:autoSpaceDE/>
        <w:adjustRightInd/>
        <w:spacing w:line="360" w:lineRule="auto"/>
        <w:jc w:val="both"/>
        <w:textAlignment w:val="auto"/>
        <w:rPr>
          <w:rFonts w:ascii="David" w:hAnsi="David"/>
          <w:color w:val="000000"/>
        </w:rPr>
      </w:pPr>
      <w:r w:rsidRPr="00320C25">
        <w:rPr>
          <w:rFonts w:ascii="David" w:hAnsi="David"/>
          <w:color w:val="000000"/>
          <w:rtl/>
        </w:rPr>
        <w:t>הוא יפעל ממשרדו ויגיע לפגישות עבודה ותיאום אצל המזמין או בכל מקום אחר שיידרש, בהתאם להנחיות המזמין, ויהיה זמין לצורך מתן השירותים למזמין, ככל שיידרש. מודגש כי מתן שירותי הביקורת בזמינות גבוהה, הוא אחד מעיקרי ההתקשרות.</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u w:val="single"/>
          <w:rtl/>
        </w:rPr>
      </w:pPr>
      <w:r w:rsidRPr="00320C25">
        <w:rPr>
          <w:rFonts w:ascii="David" w:hAnsi="David"/>
          <w:color w:val="000000"/>
          <w:rtl/>
        </w:rPr>
        <w:lastRenderedPageBreak/>
        <w:t xml:space="preserve">יודיע למזמין בעל פה וכן בכתב באמצעות דוא"ל </w:t>
      </w:r>
      <w:r w:rsidRPr="00320C25">
        <w:rPr>
          <w:rFonts w:asciiTheme="minorHAnsi" w:hAnsiTheme="minorHAnsi"/>
          <w:color w:val="000000"/>
        </w:rPr>
        <w:t>Adamh@mof.gov.il</w:t>
      </w:r>
      <w:r w:rsidRPr="00320C25">
        <w:rPr>
          <w:rFonts w:ascii="David" w:hAnsi="David"/>
          <w:color w:val="000000"/>
          <w:rtl/>
        </w:rPr>
        <w:t xml:space="preserve"> </w:t>
      </w:r>
      <w:r w:rsidRPr="00320C25">
        <w:rPr>
          <w:rFonts w:ascii="David" w:hAnsi="David" w:hint="cs"/>
          <w:color w:val="000000"/>
          <w:rtl/>
        </w:rPr>
        <w:t xml:space="preserve">בהקדם האפשרי ולכל המאוחר תוך 48 שעות, על כל שינוי במעמדו החוקי ועל כל מקרה בו אין באפשרותו להעניק את השירותים או על אפשרות מסתברת כי לא יוכל לעמוד בהתחייבויותיו על פי הסכם זה, כולן או מקצתן, מכל סיבה שהיא או על כל עניין אחר שיש בו כדי להשפיע על מתן השירותים. </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u w:val="single"/>
        </w:rPr>
      </w:pPr>
      <w:r w:rsidRPr="00320C25">
        <w:rPr>
          <w:rFonts w:ascii="David" w:hAnsi="David"/>
          <w:color w:val="000000"/>
          <w:rtl/>
        </w:rPr>
        <w:t xml:space="preserve">מצורפות להסכם זה הצהרותיהם והתחייבויותיהם של העובדים אשר </w:t>
      </w:r>
      <w:proofErr w:type="spellStart"/>
      <w:r w:rsidRPr="00320C25">
        <w:rPr>
          <w:rFonts w:ascii="David" w:hAnsi="David"/>
          <w:color w:val="000000"/>
          <w:rtl/>
        </w:rPr>
        <w:t>יטלו</w:t>
      </w:r>
      <w:proofErr w:type="spellEnd"/>
      <w:r w:rsidRPr="00320C25">
        <w:rPr>
          <w:rFonts w:ascii="David" w:hAnsi="David"/>
          <w:color w:val="000000"/>
          <w:rtl/>
        </w:rPr>
        <w:t xml:space="preserve"> חלק במתן השירותים על העדר ניגוד עניינים וסודיות.</w:t>
      </w:r>
    </w:p>
    <w:p w:rsidR="00D36F2F" w:rsidRPr="00320C25" w:rsidRDefault="00D36F2F" w:rsidP="00D36F2F">
      <w:pPr>
        <w:spacing w:line="360" w:lineRule="auto"/>
        <w:ind w:left="600"/>
        <w:rPr>
          <w:rFonts w:ascii="David" w:hAnsi="David"/>
          <w:u w:val="single"/>
        </w:rPr>
      </w:pPr>
    </w:p>
    <w:p w:rsidR="00D36F2F" w:rsidRPr="00320C25" w:rsidRDefault="00D36F2F" w:rsidP="00331360">
      <w:pPr>
        <w:numPr>
          <w:ilvl w:val="0"/>
          <w:numId w:val="22"/>
        </w:numPr>
        <w:overflowPunct/>
        <w:autoSpaceDE/>
        <w:adjustRightInd/>
        <w:spacing w:before="120" w:after="120" w:line="360" w:lineRule="auto"/>
        <w:jc w:val="both"/>
        <w:textAlignment w:val="auto"/>
        <w:rPr>
          <w:rFonts w:ascii="David" w:hAnsi="David"/>
          <w:color w:val="000000"/>
        </w:rPr>
      </w:pPr>
      <w:r w:rsidRPr="00320C25">
        <w:rPr>
          <w:rFonts w:ascii="David" w:hAnsi="David"/>
          <w:b/>
          <w:bCs/>
          <w:u w:val="single"/>
          <w:rtl/>
        </w:rPr>
        <w:t>ניגוד עניינים</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rtl/>
        </w:rPr>
        <w:t>לצורך סעיף זה,</w:t>
      </w:r>
      <w:r w:rsidRPr="00320C25">
        <w:rPr>
          <w:rFonts w:ascii="David" w:hAnsi="David"/>
          <w:b/>
          <w:bCs/>
          <w:rtl/>
        </w:rPr>
        <w:t xml:space="preserve"> "הספק/המציע"</w:t>
      </w:r>
      <w:r w:rsidRPr="00320C25">
        <w:rPr>
          <w:rFonts w:ascii="David" w:hAnsi="David"/>
          <w:rtl/>
        </w:rPr>
        <w:t xml:space="preserve"> – כולל בנוסף </w:t>
      </w:r>
      <w:r w:rsidRPr="00320C25">
        <w:rPr>
          <w:rFonts w:ascii="David" w:hAnsi="David"/>
          <w:color w:val="000000"/>
          <w:rtl/>
        </w:rPr>
        <w:t>למציע</w:t>
      </w:r>
      <w:r w:rsidRPr="00320C25">
        <w:rPr>
          <w:rFonts w:ascii="David" w:hAnsi="David"/>
          <w:rtl/>
        </w:rPr>
        <w:t xml:space="preserve"> עצמו ועובדיו גם את שותפיו, קרוביו, מנהליו וכל בעל עניין בו.</w:t>
      </w:r>
      <w:r w:rsidRPr="00320C25">
        <w:rPr>
          <w:rFonts w:ascii="David" w:hAnsi="David"/>
          <w:color w:val="000000"/>
          <w:rtl/>
        </w:rPr>
        <w:t xml:space="preserve"> </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color w:val="000000"/>
          <w:rtl/>
        </w:rPr>
      </w:pPr>
      <w:r w:rsidRPr="00320C25">
        <w:rPr>
          <w:rFonts w:ascii="David" w:hAnsi="David"/>
          <w:color w:val="000000"/>
          <w:rtl/>
        </w:rPr>
        <w:t>הספק מצהיר שלמיטב</w:t>
      </w:r>
      <w:r w:rsidRPr="00320C25">
        <w:rPr>
          <w:rFonts w:ascii="David" w:hAnsi="David"/>
          <w:color w:val="000000"/>
        </w:rPr>
        <w:t xml:space="preserve"> </w:t>
      </w:r>
      <w:r w:rsidRPr="00320C25">
        <w:rPr>
          <w:rFonts w:ascii="David" w:hAnsi="David"/>
          <w:color w:val="000000"/>
          <w:rtl/>
        </w:rPr>
        <w:t>ידיעתו</w:t>
      </w:r>
      <w:r w:rsidRPr="00320C25">
        <w:rPr>
          <w:rFonts w:ascii="David" w:hAnsi="David"/>
          <w:color w:val="000000"/>
        </w:rPr>
        <w:t xml:space="preserve"> </w:t>
      </w:r>
      <w:r w:rsidRPr="00320C25">
        <w:rPr>
          <w:rFonts w:ascii="David" w:hAnsi="David"/>
          <w:color w:val="000000"/>
          <w:rtl/>
        </w:rPr>
        <w:t>ולאחר בדיקה יסודית:</w:t>
      </w:r>
    </w:p>
    <w:p w:rsidR="00D36F2F" w:rsidRPr="00320C25" w:rsidRDefault="00D36F2F" w:rsidP="00331360">
      <w:pPr>
        <w:numPr>
          <w:ilvl w:val="2"/>
          <w:numId w:val="22"/>
        </w:numPr>
        <w:overflowPunct/>
        <w:autoSpaceDE/>
        <w:adjustRightInd/>
        <w:spacing w:before="120" w:after="120" w:line="360" w:lineRule="auto"/>
        <w:jc w:val="both"/>
        <w:textAlignment w:val="auto"/>
        <w:rPr>
          <w:rFonts w:ascii="David" w:hAnsi="David"/>
        </w:rPr>
      </w:pPr>
      <w:r w:rsidRPr="00320C25">
        <w:rPr>
          <w:rFonts w:ascii="David" w:hAnsi="David"/>
          <w:rtl/>
        </w:rPr>
        <w:t xml:space="preserve">אין לו ולא ידוע לו על כל ניגוד עניינים בביצוע מחויבויותיו לפי ההסכם. </w:t>
      </w:r>
    </w:p>
    <w:p w:rsidR="00D36F2F" w:rsidRPr="00320C25" w:rsidRDefault="00D36F2F" w:rsidP="00331360">
      <w:pPr>
        <w:numPr>
          <w:ilvl w:val="2"/>
          <w:numId w:val="22"/>
        </w:numPr>
        <w:overflowPunct/>
        <w:autoSpaceDE/>
        <w:adjustRightInd/>
        <w:spacing w:before="120" w:after="120" w:line="360" w:lineRule="auto"/>
        <w:jc w:val="both"/>
        <w:textAlignment w:val="auto"/>
        <w:rPr>
          <w:rFonts w:ascii="David" w:hAnsi="David"/>
        </w:rPr>
      </w:pPr>
      <w:r w:rsidRPr="00320C25">
        <w:rPr>
          <w:rFonts w:ascii="David" w:hAnsi="David"/>
          <w:rtl/>
        </w:rPr>
        <w:t xml:space="preserve">אין לו ולא ידוע לו על כל עניין נוגד. </w:t>
      </w:r>
    </w:p>
    <w:p w:rsidR="00D36F2F" w:rsidRPr="00320C25" w:rsidRDefault="00D36F2F" w:rsidP="00331360">
      <w:pPr>
        <w:numPr>
          <w:ilvl w:val="2"/>
          <w:numId w:val="22"/>
        </w:numPr>
        <w:overflowPunct/>
        <w:autoSpaceDE/>
        <w:adjustRightInd/>
        <w:spacing w:before="120" w:after="120" w:line="360" w:lineRule="auto"/>
        <w:jc w:val="both"/>
        <w:textAlignment w:val="auto"/>
        <w:rPr>
          <w:rFonts w:ascii="David" w:hAnsi="David"/>
        </w:rPr>
      </w:pPr>
      <w:r w:rsidRPr="00320C25">
        <w:rPr>
          <w:rFonts w:ascii="David" w:hAnsi="David"/>
          <w:rtl/>
        </w:rPr>
        <w:t>בכפוף לאמור בסעיף זה, הספק לא יימצא בניגוד עניינים במשך כל תקופת ההסכם.</w:t>
      </w:r>
    </w:p>
    <w:p w:rsidR="00D36F2F" w:rsidRPr="00320C25" w:rsidRDefault="00D36F2F" w:rsidP="00331360">
      <w:pPr>
        <w:numPr>
          <w:ilvl w:val="2"/>
          <w:numId w:val="22"/>
        </w:numPr>
        <w:overflowPunct/>
        <w:autoSpaceDE/>
        <w:adjustRightInd/>
        <w:spacing w:before="120" w:after="120" w:line="360" w:lineRule="auto"/>
        <w:jc w:val="both"/>
        <w:textAlignment w:val="auto"/>
        <w:rPr>
          <w:rFonts w:ascii="David" w:hAnsi="David"/>
        </w:rPr>
      </w:pPr>
      <w:r w:rsidRPr="00320C25">
        <w:rPr>
          <w:rFonts w:ascii="David" w:hAnsi="David"/>
          <w:rtl/>
        </w:rPr>
        <w:t>ככל שייווצרו נסיבות המעלות חשש לניגוד עניינים או לקיומו של עניין נוגד הוא יפעל בהתאם להוראות סעיף 5.4 להלן ויבצע כל הוראה שיורה לו המזמין בעניין.</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rPr>
      </w:pPr>
      <w:r w:rsidRPr="00320C25">
        <w:rPr>
          <w:rFonts w:ascii="David" w:hAnsi="David"/>
          <w:rtl/>
        </w:rPr>
        <w:t xml:space="preserve">הספק מצהיר של יטפל ולא יקבל על עצמו לטפל גם בעתיד כנגד המזמין בכל ענין שיש לו זיקה למתן שירותי ביקורת </w:t>
      </w:r>
      <w:r w:rsidRPr="00320C25">
        <w:rPr>
          <w:rFonts w:ascii="David" w:hAnsi="David"/>
          <w:color w:val="000000"/>
          <w:rtl/>
        </w:rPr>
        <w:t>הניתן</w:t>
      </w:r>
      <w:r w:rsidRPr="00320C25">
        <w:rPr>
          <w:rFonts w:ascii="David" w:hAnsi="David"/>
          <w:rtl/>
        </w:rPr>
        <w:t xml:space="preserve"> על ידו על פי ההסכם, אלא אם קיבל אישור מראש ובכתב של המזמין. המזמין ייתן אישור לטיפול כאמור אם נוכח שאין בטיפול המבוקש משום זיקה של ממש למתן שירותי ביקורת שנתן בהסכם או כי מתקיימות נסיבות אחרות המצדיקות מתן אישור כאמור, לרבות משך הזמן שחלף, מידת הפגיעה בחופש העיסוק של הספק וכד'.</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rtl/>
        </w:rPr>
      </w:pPr>
      <w:r w:rsidRPr="00320C25">
        <w:rPr>
          <w:rFonts w:ascii="David" w:hAnsi="David"/>
          <w:rtl/>
        </w:rPr>
        <w:t xml:space="preserve">בכל מקרה בו </w:t>
      </w:r>
      <w:r w:rsidRPr="00320C25">
        <w:rPr>
          <w:rFonts w:ascii="David" w:hAnsi="David"/>
          <w:color w:val="000000"/>
          <w:rtl/>
        </w:rPr>
        <w:t>יתעורר</w:t>
      </w:r>
      <w:r w:rsidRPr="00320C25">
        <w:rPr>
          <w:rFonts w:ascii="David" w:hAnsi="David"/>
          <w:rtl/>
        </w:rPr>
        <w:t xml:space="preserve"> חשש לניגוד עניינים או לקיומו של עניין נוגד:</w:t>
      </w:r>
    </w:p>
    <w:p w:rsidR="00D36F2F" w:rsidRPr="00320C25" w:rsidRDefault="00D36F2F" w:rsidP="00331360">
      <w:pPr>
        <w:numPr>
          <w:ilvl w:val="2"/>
          <w:numId w:val="22"/>
        </w:numPr>
        <w:overflowPunct/>
        <w:autoSpaceDE/>
        <w:adjustRightInd/>
        <w:spacing w:before="120" w:after="120" w:line="360" w:lineRule="auto"/>
        <w:jc w:val="both"/>
        <w:textAlignment w:val="auto"/>
        <w:rPr>
          <w:rFonts w:ascii="David" w:hAnsi="David"/>
          <w:rtl/>
        </w:rPr>
      </w:pPr>
      <w:r w:rsidRPr="00320C25">
        <w:rPr>
          <w:rFonts w:ascii="David" w:hAnsi="David"/>
          <w:rtl/>
        </w:rPr>
        <w:t>הספק</w:t>
      </w:r>
      <w:r w:rsidRPr="00320C25">
        <w:rPr>
          <w:rFonts w:ascii="David" w:hAnsi="David"/>
        </w:rPr>
        <w:t xml:space="preserve"> </w:t>
      </w:r>
      <w:r w:rsidRPr="00320C25">
        <w:rPr>
          <w:rFonts w:ascii="David" w:hAnsi="David"/>
          <w:rtl/>
        </w:rPr>
        <w:t>יודיע</w:t>
      </w:r>
      <w:r w:rsidRPr="00320C25">
        <w:rPr>
          <w:rFonts w:ascii="David" w:hAnsi="David"/>
        </w:rPr>
        <w:t xml:space="preserve"> </w:t>
      </w:r>
      <w:r w:rsidRPr="00320C25">
        <w:rPr>
          <w:rFonts w:ascii="David" w:hAnsi="David"/>
          <w:rtl/>
        </w:rPr>
        <w:t>למזמין בתוך 3 ימי עסקים,</w:t>
      </w:r>
      <w:r w:rsidRPr="00320C25">
        <w:rPr>
          <w:rFonts w:ascii="David" w:hAnsi="David"/>
        </w:rPr>
        <w:t xml:space="preserve"> </w:t>
      </w:r>
      <w:r w:rsidRPr="00320C25">
        <w:rPr>
          <w:rFonts w:ascii="David" w:hAnsi="David"/>
          <w:rtl/>
        </w:rPr>
        <w:t>על</w:t>
      </w:r>
      <w:r w:rsidRPr="00320C25">
        <w:rPr>
          <w:rFonts w:ascii="David" w:hAnsi="David"/>
        </w:rPr>
        <w:t xml:space="preserve"> </w:t>
      </w:r>
      <w:r w:rsidRPr="00320C25">
        <w:rPr>
          <w:rFonts w:ascii="David" w:hAnsi="David"/>
          <w:rtl/>
        </w:rPr>
        <w:t>כל</w:t>
      </w:r>
      <w:r w:rsidRPr="00320C25">
        <w:rPr>
          <w:rFonts w:ascii="David" w:hAnsi="David"/>
        </w:rPr>
        <w:t xml:space="preserve"> </w:t>
      </w:r>
      <w:r w:rsidRPr="00320C25">
        <w:rPr>
          <w:rFonts w:ascii="David" w:hAnsi="David"/>
          <w:rtl/>
        </w:rPr>
        <w:t>אירוע או נסיבה העלולים להביאו למצב של ניגוד עניינים ועל כל ענין נוגד. הספק יפעל בהתאם להוראות שייתן לו המזמין כאמור להלן. כל עוד הספק לא קיבל הוראה אחרת מהמזמין, הוא יחדל מכל פעולת יעוץ לפי ההסכם.</w:t>
      </w:r>
    </w:p>
    <w:p w:rsidR="00D36F2F" w:rsidRPr="00320C25" w:rsidRDefault="00D36F2F" w:rsidP="00331360">
      <w:pPr>
        <w:numPr>
          <w:ilvl w:val="2"/>
          <w:numId w:val="22"/>
        </w:numPr>
        <w:overflowPunct/>
        <w:autoSpaceDE/>
        <w:adjustRightInd/>
        <w:spacing w:before="120" w:after="120" w:line="360" w:lineRule="auto"/>
        <w:jc w:val="both"/>
        <w:textAlignment w:val="auto"/>
        <w:rPr>
          <w:rFonts w:ascii="David" w:hAnsi="David"/>
        </w:rPr>
      </w:pPr>
      <w:r w:rsidRPr="00320C25">
        <w:rPr>
          <w:rFonts w:ascii="David" w:hAnsi="David"/>
          <w:rtl/>
        </w:rPr>
        <w:t xml:space="preserve">המזמין רשאי לדרוש מהספק כל מידע שימצא לנכון על מנת לברר את העובדות והנסיבות הנוגעים לקיומו של ניגוד עניינים, ומידע זה יסופק ללא דיחוי. </w:t>
      </w:r>
    </w:p>
    <w:p w:rsidR="00D36F2F" w:rsidRPr="00320C25" w:rsidRDefault="00D36F2F" w:rsidP="00331360">
      <w:pPr>
        <w:numPr>
          <w:ilvl w:val="2"/>
          <w:numId w:val="22"/>
        </w:numPr>
        <w:overflowPunct/>
        <w:autoSpaceDE/>
        <w:adjustRightInd/>
        <w:spacing w:before="120" w:after="120" w:line="360" w:lineRule="auto"/>
        <w:jc w:val="both"/>
        <w:textAlignment w:val="auto"/>
        <w:rPr>
          <w:rFonts w:ascii="David" w:hAnsi="David"/>
        </w:rPr>
      </w:pPr>
      <w:r w:rsidRPr="00320C25">
        <w:rPr>
          <w:rFonts w:ascii="David" w:hAnsi="David"/>
          <w:rtl/>
        </w:rPr>
        <w:t>המזמין</w:t>
      </w:r>
      <w:r w:rsidRPr="00320C25">
        <w:rPr>
          <w:rFonts w:ascii="David" w:hAnsi="David"/>
        </w:rPr>
        <w:t xml:space="preserve"> </w:t>
      </w:r>
      <w:r w:rsidRPr="00320C25">
        <w:rPr>
          <w:rFonts w:ascii="David" w:hAnsi="David"/>
          <w:rtl/>
        </w:rPr>
        <w:t>רשאי, לפי שיקול דעתו,</w:t>
      </w:r>
      <w:r w:rsidRPr="00320C25">
        <w:rPr>
          <w:rFonts w:ascii="David" w:hAnsi="David"/>
        </w:rPr>
        <w:t xml:space="preserve"> </w:t>
      </w:r>
      <w:r w:rsidRPr="00320C25">
        <w:rPr>
          <w:rFonts w:ascii="David" w:hAnsi="David"/>
          <w:rtl/>
        </w:rPr>
        <w:t>לא</w:t>
      </w:r>
      <w:r w:rsidRPr="00320C25">
        <w:rPr>
          <w:rFonts w:ascii="David" w:hAnsi="David"/>
        </w:rPr>
        <w:t xml:space="preserve"> </w:t>
      </w:r>
      <w:r w:rsidRPr="00320C25">
        <w:rPr>
          <w:rFonts w:ascii="David" w:hAnsi="David"/>
          <w:rtl/>
        </w:rPr>
        <w:t>לאשר</w:t>
      </w:r>
      <w:r w:rsidRPr="00320C25">
        <w:rPr>
          <w:rFonts w:ascii="David" w:hAnsi="David"/>
        </w:rPr>
        <w:t xml:space="preserve"> </w:t>
      </w:r>
      <w:r w:rsidRPr="00320C25">
        <w:rPr>
          <w:rFonts w:ascii="David" w:hAnsi="David"/>
          <w:rtl/>
        </w:rPr>
        <w:t>לספק</w:t>
      </w:r>
      <w:r w:rsidRPr="00320C25">
        <w:rPr>
          <w:rFonts w:ascii="David" w:hAnsi="David"/>
        </w:rPr>
        <w:t xml:space="preserve"> </w:t>
      </w:r>
      <w:r w:rsidRPr="00320C25">
        <w:rPr>
          <w:rFonts w:ascii="David" w:hAnsi="David"/>
          <w:rtl/>
        </w:rPr>
        <w:t>להתקשר</w:t>
      </w:r>
      <w:r w:rsidRPr="00320C25">
        <w:rPr>
          <w:rFonts w:ascii="David" w:hAnsi="David"/>
        </w:rPr>
        <w:t xml:space="preserve"> </w:t>
      </w:r>
      <w:r w:rsidRPr="00320C25">
        <w:rPr>
          <w:rFonts w:ascii="David" w:hAnsi="David"/>
          <w:rtl/>
        </w:rPr>
        <w:t>עם גורם כלשהו אם ההתקשרות עלולה ליצור ניגוד עניינים או</w:t>
      </w:r>
      <w:r w:rsidRPr="00320C25">
        <w:rPr>
          <w:rFonts w:ascii="David" w:hAnsi="David"/>
        </w:rPr>
        <w:t xml:space="preserve"> </w:t>
      </w:r>
      <w:r w:rsidRPr="00320C25">
        <w:rPr>
          <w:rFonts w:ascii="David" w:hAnsi="David"/>
          <w:rtl/>
        </w:rPr>
        <w:t>לתת</w:t>
      </w:r>
      <w:r w:rsidRPr="00320C25">
        <w:rPr>
          <w:rFonts w:ascii="David" w:hAnsi="David"/>
        </w:rPr>
        <w:t xml:space="preserve"> </w:t>
      </w:r>
      <w:r w:rsidRPr="00320C25">
        <w:rPr>
          <w:rFonts w:ascii="David" w:hAnsi="David"/>
          <w:rtl/>
        </w:rPr>
        <w:t>לספק הוראות אחרות</w:t>
      </w:r>
      <w:r w:rsidRPr="00320C25">
        <w:rPr>
          <w:rFonts w:ascii="David" w:hAnsi="David"/>
        </w:rPr>
        <w:t xml:space="preserve"> </w:t>
      </w:r>
      <w:r w:rsidRPr="00320C25">
        <w:rPr>
          <w:rFonts w:ascii="David" w:hAnsi="David"/>
          <w:rtl/>
        </w:rPr>
        <w:t>שיבטיחו</w:t>
      </w:r>
      <w:r w:rsidRPr="00320C25">
        <w:rPr>
          <w:rFonts w:ascii="David" w:hAnsi="David"/>
        </w:rPr>
        <w:t xml:space="preserve"> </w:t>
      </w:r>
      <w:r w:rsidRPr="00320C25">
        <w:rPr>
          <w:rFonts w:ascii="David" w:hAnsi="David"/>
          <w:rtl/>
        </w:rPr>
        <w:t>העדר</w:t>
      </w:r>
      <w:r w:rsidRPr="00320C25">
        <w:rPr>
          <w:rFonts w:ascii="David" w:hAnsi="David"/>
        </w:rPr>
        <w:t xml:space="preserve"> </w:t>
      </w:r>
      <w:r w:rsidRPr="00320C25">
        <w:rPr>
          <w:rFonts w:ascii="David" w:hAnsi="David"/>
          <w:rtl/>
        </w:rPr>
        <w:t>ניגוד</w:t>
      </w:r>
      <w:r w:rsidRPr="00320C25">
        <w:rPr>
          <w:rFonts w:ascii="David" w:hAnsi="David"/>
        </w:rPr>
        <w:t xml:space="preserve"> </w:t>
      </w:r>
      <w:r w:rsidRPr="00320C25">
        <w:rPr>
          <w:rFonts w:ascii="David" w:hAnsi="David"/>
          <w:rtl/>
        </w:rPr>
        <w:t>עניינים</w:t>
      </w:r>
      <w:r w:rsidRPr="00320C25">
        <w:rPr>
          <w:rFonts w:ascii="David" w:hAnsi="David"/>
        </w:rPr>
        <w:t xml:space="preserve"> </w:t>
      </w:r>
      <w:r w:rsidRPr="00320C25">
        <w:rPr>
          <w:rFonts w:ascii="David" w:hAnsi="David"/>
          <w:rtl/>
        </w:rPr>
        <w:t>והספק</w:t>
      </w:r>
      <w:r w:rsidRPr="00320C25">
        <w:rPr>
          <w:rFonts w:ascii="David" w:hAnsi="David"/>
        </w:rPr>
        <w:t xml:space="preserve"> </w:t>
      </w:r>
      <w:r w:rsidRPr="00320C25">
        <w:rPr>
          <w:rFonts w:ascii="David" w:hAnsi="David"/>
          <w:rtl/>
        </w:rPr>
        <w:t>יפעל</w:t>
      </w:r>
      <w:r w:rsidRPr="00320C25">
        <w:rPr>
          <w:rFonts w:ascii="David" w:hAnsi="David"/>
        </w:rPr>
        <w:t xml:space="preserve"> </w:t>
      </w:r>
      <w:r w:rsidRPr="00320C25">
        <w:rPr>
          <w:rFonts w:ascii="David" w:hAnsi="David"/>
          <w:rtl/>
        </w:rPr>
        <w:t>בהתאם</w:t>
      </w:r>
      <w:r w:rsidRPr="00320C25">
        <w:rPr>
          <w:rFonts w:ascii="David" w:hAnsi="David"/>
        </w:rPr>
        <w:t xml:space="preserve"> </w:t>
      </w:r>
      <w:r w:rsidRPr="00320C25">
        <w:rPr>
          <w:rFonts w:ascii="David" w:hAnsi="David"/>
          <w:rtl/>
        </w:rPr>
        <w:t>להוראות</w:t>
      </w:r>
      <w:r w:rsidRPr="00320C25">
        <w:rPr>
          <w:rFonts w:ascii="David" w:hAnsi="David"/>
        </w:rPr>
        <w:t xml:space="preserve"> </w:t>
      </w:r>
      <w:r w:rsidRPr="00320C25">
        <w:rPr>
          <w:rFonts w:ascii="David" w:hAnsi="David"/>
          <w:rtl/>
        </w:rPr>
        <w:t>אלו</w:t>
      </w:r>
      <w:r w:rsidRPr="00320C25">
        <w:rPr>
          <w:rFonts w:ascii="David" w:hAnsi="David"/>
        </w:rPr>
        <w:t>.</w:t>
      </w:r>
    </w:p>
    <w:p w:rsidR="00D36F2F" w:rsidRPr="00320C25" w:rsidRDefault="00D36F2F" w:rsidP="00331360">
      <w:pPr>
        <w:numPr>
          <w:ilvl w:val="2"/>
          <w:numId w:val="22"/>
        </w:numPr>
        <w:overflowPunct/>
        <w:autoSpaceDE/>
        <w:adjustRightInd/>
        <w:spacing w:before="120" w:after="120" w:line="360" w:lineRule="auto"/>
        <w:jc w:val="both"/>
        <w:textAlignment w:val="auto"/>
        <w:rPr>
          <w:rFonts w:ascii="David" w:hAnsi="David"/>
        </w:rPr>
      </w:pPr>
      <w:r w:rsidRPr="00320C25">
        <w:rPr>
          <w:rFonts w:ascii="David" w:hAnsi="David"/>
          <w:rtl/>
        </w:rPr>
        <w:t xml:space="preserve">סירב הספק לפעול בהתאם להוראות המזמין או פעל באופן שאינו משביע את רצון המזמין, רשאי המזמין להורות על הפסקת עבודתו של הספק ועל סיום ההתקשרות עמו, מטעם זה בלבד. הפסקת העסקתו של הספק תעשה לאחר שניתנה לו הזדמנות לטעון טענותיו בכתב, בתוך המועד שנקבע על ידי המזמין. </w:t>
      </w:r>
    </w:p>
    <w:p w:rsidR="00D36F2F" w:rsidRPr="00320C25" w:rsidRDefault="00D36F2F" w:rsidP="00331360">
      <w:pPr>
        <w:numPr>
          <w:ilvl w:val="2"/>
          <w:numId w:val="22"/>
        </w:numPr>
        <w:overflowPunct/>
        <w:autoSpaceDE/>
        <w:adjustRightInd/>
        <w:spacing w:before="120" w:after="120" w:line="360" w:lineRule="auto"/>
        <w:jc w:val="both"/>
        <w:textAlignment w:val="auto"/>
        <w:rPr>
          <w:rFonts w:ascii="David" w:hAnsi="David"/>
        </w:rPr>
      </w:pPr>
      <w:r w:rsidRPr="00320C25">
        <w:rPr>
          <w:rFonts w:ascii="David" w:hAnsi="David"/>
          <w:rtl/>
        </w:rPr>
        <w:lastRenderedPageBreak/>
        <w:t xml:space="preserve">אין באמור כדי לגרוע מזכותו של המזמין להורות על הפסקת עבודתו של הספק ועל סיום ההתקשרות עמו, מיד עם היוודע לו על חשש לניגוד עניינים או הימצאות ענין נוגד, זאת בין אם החשש כאמור נודע למזמין עקב המידע שמסר לו הספק כאמור או בכל דרך אחרת. </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color w:val="000000"/>
          <w:rtl/>
        </w:rPr>
        <w:t xml:space="preserve">על אף כל </w:t>
      </w:r>
      <w:r w:rsidRPr="00320C25">
        <w:rPr>
          <w:rFonts w:ascii="David" w:hAnsi="David"/>
          <w:rtl/>
        </w:rPr>
        <w:t>הוראה</w:t>
      </w:r>
      <w:r w:rsidRPr="00320C25">
        <w:rPr>
          <w:rFonts w:ascii="David" w:hAnsi="David"/>
          <w:color w:val="000000"/>
          <w:rtl/>
        </w:rPr>
        <w:t xml:space="preserve"> אחרת </w:t>
      </w:r>
      <w:r w:rsidRPr="00320C25">
        <w:rPr>
          <w:rFonts w:ascii="David" w:hAnsi="David"/>
          <w:rtl/>
        </w:rPr>
        <w:t>בסעיף</w:t>
      </w:r>
      <w:r w:rsidRPr="00320C25">
        <w:rPr>
          <w:rFonts w:ascii="David" w:hAnsi="David"/>
          <w:color w:val="000000"/>
          <w:rtl/>
        </w:rPr>
        <w:t xml:space="preserve"> זה, המזמין יהיה רשאי לאפשר לספק להמשיך לתת שירותי ביקורת לפי ההסכם גם אם התקיים ניגוד עניינים ובלבד</w:t>
      </w:r>
      <w:r w:rsidRPr="00320C25">
        <w:rPr>
          <w:rFonts w:ascii="David" w:hAnsi="David"/>
          <w:color w:val="000000"/>
        </w:rPr>
        <w:t xml:space="preserve"> </w:t>
      </w:r>
      <w:r w:rsidRPr="00320C25">
        <w:rPr>
          <w:rFonts w:ascii="David" w:hAnsi="David"/>
          <w:color w:val="000000"/>
          <w:rtl/>
        </w:rPr>
        <w:t>שהתקיימה אחת או יותר מהנסיבות המתוארות להלן:</w:t>
      </w:r>
    </w:p>
    <w:p w:rsidR="00D36F2F" w:rsidRPr="00320C25" w:rsidRDefault="00D36F2F" w:rsidP="00331360">
      <w:pPr>
        <w:numPr>
          <w:ilvl w:val="2"/>
          <w:numId w:val="22"/>
        </w:numPr>
        <w:overflowPunct/>
        <w:autoSpaceDE/>
        <w:adjustRightInd/>
        <w:spacing w:before="120" w:after="120" w:line="360" w:lineRule="auto"/>
        <w:jc w:val="both"/>
        <w:textAlignment w:val="auto"/>
        <w:rPr>
          <w:rFonts w:ascii="David" w:hAnsi="David"/>
        </w:rPr>
      </w:pPr>
      <w:r w:rsidRPr="00320C25">
        <w:rPr>
          <w:rFonts w:ascii="David" w:hAnsi="David"/>
          <w:rtl/>
        </w:rPr>
        <w:t>הגורם</w:t>
      </w:r>
      <w:r w:rsidRPr="00320C25">
        <w:rPr>
          <w:rFonts w:ascii="David" w:hAnsi="David"/>
        </w:rPr>
        <w:t xml:space="preserve"> </w:t>
      </w:r>
      <w:r w:rsidRPr="00320C25">
        <w:rPr>
          <w:rFonts w:ascii="David" w:hAnsi="David"/>
          <w:rtl/>
        </w:rPr>
        <w:t>המבצע</w:t>
      </w:r>
      <w:r w:rsidRPr="00320C25">
        <w:rPr>
          <w:rFonts w:ascii="David" w:hAnsi="David"/>
        </w:rPr>
        <w:t xml:space="preserve"> </w:t>
      </w:r>
      <w:r w:rsidRPr="00320C25">
        <w:rPr>
          <w:rFonts w:ascii="David" w:hAnsi="David"/>
          <w:rtl/>
        </w:rPr>
        <w:t>בפועל</w:t>
      </w:r>
      <w:r w:rsidRPr="00320C25">
        <w:rPr>
          <w:rFonts w:ascii="David" w:hAnsi="David"/>
        </w:rPr>
        <w:t xml:space="preserve"> </w:t>
      </w:r>
      <w:r w:rsidRPr="00320C25">
        <w:rPr>
          <w:rFonts w:ascii="David" w:hAnsi="David"/>
          <w:rtl/>
        </w:rPr>
        <w:t>את</w:t>
      </w:r>
      <w:r w:rsidRPr="00320C25">
        <w:rPr>
          <w:rFonts w:ascii="David" w:hAnsi="David"/>
        </w:rPr>
        <w:t xml:space="preserve"> </w:t>
      </w:r>
      <w:r w:rsidRPr="00320C25">
        <w:rPr>
          <w:rFonts w:ascii="David" w:hAnsi="David"/>
          <w:rtl/>
        </w:rPr>
        <w:t>העבודות</w:t>
      </w:r>
      <w:r w:rsidRPr="00320C25">
        <w:rPr>
          <w:rFonts w:ascii="David" w:hAnsi="David"/>
        </w:rPr>
        <w:t xml:space="preserve"> </w:t>
      </w:r>
      <w:r w:rsidRPr="00320C25">
        <w:rPr>
          <w:rFonts w:ascii="David" w:hAnsi="David"/>
          <w:rtl/>
        </w:rPr>
        <w:t>מטעם הספק אינו מצוי אישית במצב של ניגוד עניינים והוכח</w:t>
      </w:r>
      <w:r w:rsidRPr="00320C25">
        <w:rPr>
          <w:rFonts w:ascii="David" w:hAnsi="David"/>
        </w:rPr>
        <w:t xml:space="preserve"> </w:t>
      </w:r>
      <w:r w:rsidRPr="00320C25">
        <w:rPr>
          <w:rFonts w:ascii="David" w:hAnsi="David"/>
          <w:rtl/>
        </w:rPr>
        <w:t>למזמין, לשביעות</w:t>
      </w:r>
      <w:r w:rsidRPr="00320C25">
        <w:rPr>
          <w:rFonts w:ascii="David" w:hAnsi="David"/>
        </w:rPr>
        <w:t xml:space="preserve"> </w:t>
      </w:r>
      <w:r w:rsidRPr="00320C25">
        <w:rPr>
          <w:rFonts w:ascii="David" w:hAnsi="David"/>
          <w:rtl/>
        </w:rPr>
        <w:t>רצונו, כי קיימת</w:t>
      </w:r>
      <w:r w:rsidRPr="00320C25">
        <w:rPr>
          <w:rFonts w:ascii="David" w:hAnsi="David"/>
        </w:rPr>
        <w:t xml:space="preserve"> </w:t>
      </w:r>
      <w:r w:rsidRPr="00320C25">
        <w:rPr>
          <w:rFonts w:ascii="David" w:hAnsi="David"/>
          <w:rtl/>
        </w:rPr>
        <w:t>הפרדה</w:t>
      </w:r>
      <w:r w:rsidRPr="00320C25">
        <w:rPr>
          <w:rFonts w:ascii="David" w:hAnsi="David"/>
        </w:rPr>
        <w:t xml:space="preserve"> </w:t>
      </w:r>
      <w:r w:rsidRPr="00320C25">
        <w:rPr>
          <w:rFonts w:ascii="David" w:hAnsi="David"/>
          <w:rtl/>
        </w:rPr>
        <w:t>מלאה (כגון "חומות</w:t>
      </w:r>
      <w:r w:rsidRPr="00320C25">
        <w:rPr>
          <w:rFonts w:ascii="David" w:hAnsi="David"/>
        </w:rPr>
        <w:t xml:space="preserve"> </w:t>
      </w:r>
      <w:r w:rsidRPr="00320C25">
        <w:rPr>
          <w:rFonts w:ascii="David" w:hAnsi="David"/>
          <w:rtl/>
        </w:rPr>
        <w:t>סיניות") בין</w:t>
      </w:r>
      <w:r w:rsidRPr="00320C25">
        <w:rPr>
          <w:rFonts w:ascii="David" w:hAnsi="David"/>
        </w:rPr>
        <w:t xml:space="preserve"> </w:t>
      </w:r>
      <w:r w:rsidRPr="00320C25">
        <w:rPr>
          <w:rFonts w:ascii="David" w:hAnsi="David"/>
          <w:rtl/>
        </w:rPr>
        <w:t>הגורם</w:t>
      </w:r>
      <w:r w:rsidRPr="00320C25">
        <w:rPr>
          <w:rFonts w:ascii="David" w:hAnsi="David"/>
        </w:rPr>
        <w:t xml:space="preserve"> </w:t>
      </w:r>
      <w:r w:rsidRPr="00320C25">
        <w:rPr>
          <w:rFonts w:ascii="David" w:hAnsi="David"/>
          <w:rtl/>
        </w:rPr>
        <w:t>המבצע</w:t>
      </w:r>
      <w:r w:rsidRPr="00320C25">
        <w:rPr>
          <w:rFonts w:ascii="David" w:hAnsi="David"/>
        </w:rPr>
        <w:t xml:space="preserve"> </w:t>
      </w:r>
      <w:r w:rsidRPr="00320C25">
        <w:rPr>
          <w:rFonts w:ascii="David" w:hAnsi="David"/>
          <w:rtl/>
        </w:rPr>
        <w:t>בפועל</w:t>
      </w:r>
      <w:r w:rsidRPr="00320C25">
        <w:rPr>
          <w:rFonts w:ascii="David" w:hAnsi="David"/>
        </w:rPr>
        <w:t xml:space="preserve"> </w:t>
      </w:r>
      <w:r w:rsidRPr="00320C25">
        <w:rPr>
          <w:rFonts w:ascii="David" w:hAnsi="David"/>
          <w:rtl/>
        </w:rPr>
        <w:t>את</w:t>
      </w:r>
      <w:r w:rsidRPr="00320C25">
        <w:rPr>
          <w:rFonts w:ascii="David" w:hAnsi="David"/>
        </w:rPr>
        <w:t xml:space="preserve"> </w:t>
      </w:r>
      <w:r w:rsidRPr="00320C25">
        <w:rPr>
          <w:rFonts w:ascii="David" w:hAnsi="David"/>
          <w:rtl/>
        </w:rPr>
        <w:t>העבודה</w:t>
      </w:r>
      <w:r w:rsidRPr="00320C25">
        <w:rPr>
          <w:rFonts w:ascii="David" w:hAnsi="David"/>
        </w:rPr>
        <w:t xml:space="preserve"> </w:t>
      </w:r>
      <w:r w:rsidRPr="00320C25">
        <w:rPr>
          <w:rFonts w:ascii="David" w:hAnsi="David"/>
          <w:rtl/>
        </w:rPr>
        <w:t>מטעם הספק ובין הספק.</w:t>
      </w:r>
    </w:p>
    <w:p w:rsidR="00D36F2F" w:rsidRPr="00320C25" w:rsidRDefault="00D36F2F" w:rsidP="00331360">
      <w:pPr>
        <w:numPr>
          <w:ilvl w:val="2"/>
          <w:numId w:val="22"/>
        </w:numPr>
        <w:overflowPunct/>
        <w:autoSpaceDE/>
        <w:adjustRightInd/>
        <w:spacing w:before="120" w:after="120" w:line="360" w:lineRule="auto"/>
        <w:jc w:val="both"/>
        <w:textAlignment w:val="auto"/>
        <w:rPr>
          <w:rFonts w:ascii="David" w:hAnsi="David"/>
        </w:rPr>
      </w:pPr>
      <w:r w:rsidRPr="00320C25">
        <w:rPr>
          <w:rFonts w:ascii="David" w:hAnsi="David"/>
          <w:rtl/>
        </w:rPr>
        <w:t>נקבעו הסדרים המצמצמים מהותית את ניגוד העניינים.</w:t>
      </w:r>
    </w:p>
    <w:p w:rsidR="00D36F2F" w:rsidRPr="00320C25" w:rsidRDefault="00D36F2F" w:rsidP="00331360">
      <w:pPr>
        <w:numPr>
          <w:ilvl w:val="2"/>
          <w:numId w:val="22"/>
        </w:numPr>
        <w:overflowPunct/>
        <w:autoSpaceDE/>
        <w:adjustRightInd/>
        <w:spacing w:before="120" w:after="120" w:line="360" w:lineRule="auto"/>
        <w:jc w:val="both"/>
        <w:textAlignment w:val="auto"/>
        <w:rPr>
          <w:rFonts w:ascii="David" w:hAnsi="David"/>
        </w:rPr>
      </w:pPr>
      <w:r w:rsidRPr="00320C25">
        <w:rPr>
          <w:rFonts w:ascii="David" w:hAnsi="David"/>
          <w:rtl/>
        </w:rPr>
        <w:t>מדובר בחשש שאינו ממשי לניגוד עניינים, ובנסיבות העניין סבור המזמין כי אין כל הצדקה או תועלת למזמין בהפסקת ההתקשרות עם הספק.</w:t>
      </w:r>
    </w:p>
    <w:p w:rsidR="00D36F2F" w:rsidRPr="00320C25" w:rsidRDefault="00D36F2F" w:rsidP="00331360">
      <w:pPr>
        <w:numPr>
          <w:ilvl w:val="2"/>
          <w:numId w:val="22"/>
        </w:numPr>
        <w:overflowPunct/>
        <w:autoSpaceDE/>
        <w:adjustRightInd/>
        <w:spacing w:before="120" w:after="120" w:line="360" w:lineRule="auto"/>
        <w:jc w:val="both"/>
        <w:textAlignment w:val="auto"/>
        <w:rPr>
          <w:rFonts w:ascii="David" w:hAnsi="David"/>
        </w:rPr>
      </w:pPr>
      <w:r w:rsidRPr="00320C25">
        <w:rPr>
          <w:rFonts w:ascii="David" w:hAnsi="David"/>
          <w:rtl/>
        </w:rPr>
        <w:t xml:space="preserve">הפסקת העסקתו של הספק לא תבטל את החשש לניגוד העניינים גם אם המזמין יתקשר עם ספקים אחרים. </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rPr>
      </w:pPr>
      <w:r w:rsidRPr="00320C25">
        <w:rPr>
          <w:rFonts w:ascii="David" w:hAnsi="David"/>
          <w:rtl/>
        </w:rPr>
        <w:t xml:space="preserve">למען הסר ספק, קיומן של נסיבות, אחת או יותר, מבין אלו המנויות בסעיף 5.5 לעיל, אינה </w:t>
      </w:r>
      <w:r w:rsidRPr="00320C25">
        <w:rPr>
          <w:rFonts w:ascii="David" w:hAnsi="David"/>
          <w:color w:val="000000"/>
          <w:rtl/>
        </w:rPr>
        <w:t>מחייבת</w:t>
      </w:r>
      <w:r w:rsidRPr="00320C25">
        <w:rPr>
          <w:rFonts w:ascii="David" w:hAnsi="David"/>
          <w:rtl/>
        </w:rPr>
        <w:t xml:space="preserve"> ואינה מקימה חזקה כי המזמין יאפשר לספק להמשיך לתת שירותי ביקורת לפי ההסכם. החלטת המזמין בעניין תתקבל בהתאם לנסיבות ולפי שיקול דעתו הבלעדי.</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color w:val="000000"/>
          <w:rtl/>
        </w:rPr>
        <w:t xml:space="preserve">הספק וכל הגורמים מטעמו המעורבים במתן שירותי הביקורת למזמין, יידרשו לחתום ללא </w:t>
      </w:r>
      <w:r w:rsidRPr="00320C25">
        <w:rPr>
          <w:rFonts w:ascii="David" w:hAnsi="David"/>
          <w:rtl/>
        </w:rPr>
        <w:t>הסתייגות</w:t>
      </w:r>
      <w:r w:rsidRPr="00320C25">
        <w:rPr>
          <w:rFonts w:ascii="David" w:hAnsi="David"/>
          <w:color w:val="000000"/>
          <w:rtl/>
        </w:rPr>
        <w:t xml:space="preserve"> על התחייבות אישית למניעת ניגוד עניינים, בנוסח המצורף להסכם כנספח א'.</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rtl/>
        </w:rPr>
        <w:t>הוראות סעיף 5 על סעיפיו הן הוראות יסודיות בהסכם, והפרתן על ידי הספק תחשב כהפרה יסודית של ההסכם.</w:t>
      </w:r>
    </w:p>
    <w:p w:rsidR="00D36F2F" w:rsidRPr="00320C25" w:rsidRDefault="00D36F2F" w:rsidP="00D36F2F">
      <w:pPr>
        <w:tabs>
          <w:tab w:val="left" w:pos="942"/>
        </w:tabs>
        <w:spacing w:line="360" w:lineRule="auto"/>
        <w:ind w:left="942"/>
        <w:jc w:val="both"/>
        <w:rPr>
          <w:rFonts w:ascii="David" w:hAnsi="David"/>
          <w:color w:val="000000"/>
        </w:rPr>
      </w:pPr>
    </w:p>
    <w:p w:rsidR="00D36F2F" w:rsidRPr="00320C25" w:rsidRDefault="00D36F2F" w:rsidP="00331360">
      <w:pPr>
        <w:numPr>
          <w:ilvl w:val="0"/>
          <w:numId w:val="22"/>
        </w:numPr>
        <w:overflowPunct/>
        <w:autoSpaceDE/>
        <w:adjustRightInd/>
        <w:spacing w:before="120" w:after="120" w:line="360" w:lineRule="auto"/>
        <w:jc w:val="both"/>
        <w:textAlignment w:val="auto"/>
        <w:rPr>
          <w:rFonts w:ascii="David" w:hAnsi="David"/>
          <w:b/>
          <w:bCs/>
          <w:color w:val="000000"/>
          <w:rtl/>
        </w:rPr>
      </w:pPr>
      <w:r w:rsidRPr="00320C25">
        <w:rPr>
          <w:rFonts w:ascii="David" w:hAnsi="David"/>
          <w:b/>
          <w:bCs/>
          <w:u w:val="single"/>
          <w:rtl/>
        </w:rPr>
        <w:t>סודיות</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color w:val="000000"/>
          <w:rtl/>
        </w:rPr>
        <w:t xml:space="preserve">הספק מתחייב לשמור בסודיות גמורה ומוחלטת, לאורך תקופת ההתקשרות ולאחריה את כל המידע. מבלי לגרוע מכלליות האמור, החובה לשמור את המידע בסודיות חלה גם על כל המידע אליו נחשף הספק במהלך הדיונים בהם ייטול. </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color w:val="000000"/>
          <w:rtl/>
        </w:rPr>
        <w:t>הספק לא יעשה שימוש במידע, למעט לטובת המזמין או לצורך מילוי תפקידו.</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color w:val="000000"/>
          <w:rtl/>
        </w:rPr>
        <w:t>הספק יתחייב כי לא יציג לאף גורם למעט לנציג המזמין, את תוצאות העבודה האמורה בתקופת ההתקשרות האמורה ולאחריה, ובכלל זה, כל מסמך שיכין הזוכה במסגרת מתן שירותי הביקורת.</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color w:val="000000"/>
          <w:rtl/>
        </w:rPr>
        <w:t>להלן יכונו כל התחייבויות הספק בסעיפים 6.1-6.3 – "</w:t>
      </w:r>
      <w:r w:rsidRPr="00320C25">
        <w:rPr>
          <w:rFonts w:ascii="David" w:hAnsi="David"/>
          <w:b/>
          <w:bCs/>
          <w:color w:val="000000"/>
          <w:rtl/>
        </w:rPr>
        <w:t>חובות</w:t>
      </w:r>
      <w:r w:rsidRPr="00320C25">
        <w:rPr>
          <w:rFonts w:ascii="David" w:hAnsi="David"/>
          <w:color w:val="000000"/>
          <w:rtl/>
        </w:rPr>
        <w:t xml:space="preserve"> </w:t>
      </w:r>
      <w:r w:rsidRPr="00320C25">
        <w:rPr>
          <w:rFonts w:ascii="David" w:hAnsi="David"/>
          <w:b/>
          <w:bCs/>
          <w:color w:val="000000"/>
          <w:rtl/>
        </w:rPr>
        <w:t>הסודיות</w:t>
      </w:r>
      <w:r w:rsidRPr="00320C25">
        <w:rPr>
          <w:rFonts w:ascii="David" w:hAnsi="David"/>
          <w:color w:val="000000"/>
          <w:rtl/>
        </w:rPr>
        <w:t xml:space="preserve">". חובות הסודיות לא תחולנה אם התקבל אישור מראש ובכתב של המזמין. במקרה מעין זה יהיה רשאי הספק לפעול אך ורק בהתאם לתנאים המפורטים באישור המזמין. המזמין לא ימנע אישורו כאמור אם מדובר במידע הידוע לכלל הציבור או מדובר במידע שגילויו מחויב לפי דין. </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color w:val="000000"/>
          <w:rtl/>
        </w:rPr>
        <w:t>הספק מתחייב לנקוט אמצעי זהירות קפדניים לאבטחת המידע ולעשות את כל הדרוש מבחינה בטיחותית, נוהלית או אחרת כדי לקיים כדבעי את חובות הסודיות.</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color w:val="000000"/>
          <w:rtl/>
        </w:rPr>
        <w:lastRenderedPageBreak/>
        <w:t xml:space="preserve">הספק מתחייב, </w:t>
      </w:r>
      <w:proofErr w:type="spellStart"/>
      <w:r w:rsidRPr="00320C25">
        <w:rPr>
          <w:rFonts w:ascii="David" w:hAnsi="David"/>
          <w:color w:val="000000"/>
          <w:rtl/>
        </w:rPr>
        <w:t>מייד</w:t>
      </w:r>
      <w:proofErr w:type="spellEnd"/>
      <w:r w:rsidRPr="00320C25">
        <w:rPr>
          <w:rFonts w:ascii="David" w:hAnsi="David"/>
          <w:color w:val="000000"/>
          <w:rtl/>
        </w:rPr>
        <w:t xml:space="preserve"> עם קבלת דרישה מהמזמין או עם תום ההתקשרות, לפי המוקדם, למסור למזמין </w:t>
      </w:r>
      <w:proofErr w:type="spellStart"/>
      <w:r w:rsidRPr="00320C25">
        <w:rPr>
          <w:rFonts w:ascii="David" w:hAnsi="David"/>
          <w:color w:val="000000"/>
          <w:rtl/>
        </w:rPr>
        <w:t>מיידית</w:t>
      </w:r>
      <w:proofErr w:type="spellEnd"/>
      <w:r w:rsidRPr="00320C25">
        <w:rPr>
          <w:rFonts w:ascii="David" w:hAnsi="David"/>
          <w:color w:val="000000"/>
          <w:rtl/>
        </w:rPr>
        <w:t xml:space="preserve"> כל חלק מהמידע שהתקבל לידיו במהלך ובקשר למתן שירותי הביקורת, בין מהמזמין או מכל צד שלישי. </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color w:val="000000"/>
          <w:rtl/>
        </w:rPr>
        <w:t>הספק וכל הגורמים מטעמו המעורבים במתן שירותי הביקורת למזמין, יידרשו לחתום ללא הסתייגות על התחייבות אישית לשמירת סודיות בנוסח המצורף להסכם כנספח ב'.</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color w:val="000000"/>
          <w:rtl/>
        </w:rPr>
        <w:t xml:space="preserve">ידוע לספק כי הפרת חובות הסודיות לעיל, מהווה עבירה פלילית לפי סעיפים 118-119 לחוק העונשין, תשל"ז-1977. </w:t>
      </w:r>
    </w:p>
    <w:p w:rsidR="00D36F2F" w:rsidRPr="00320C25" w:rsidRDefault="00D36F2F" w:rsidP="00D36F2F">
      <w:pPr>
        <w:spacing w:line="360" w:lineRule="auto"/>
        <w:ind w:left="600"/>
        <w:rPr>
          <w:rFonts w:ascii="David" w:hAnsi="David"/>
          <w:color w:val="000000"/>
        </w:rPr>
      </w:pPr>
    </w:p>
    <w:p w:rsidR="00D36F2F" w:rsidRPr="00320C25" w:rsidRDefault="00D36F2F" w:rsidP="00331360">
      <w:pPr>
        <w:widowControl w:val="0"/>
        <w:numPr>
          <w:ilvl w:val="0"/>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b/>
          <w:bCs/>
          <w:color w:val="000000"/>
          <w:u w:val="single"/>
          <w:rtl/>
        </w:rPr>
        <w:t>מערכת היחסים בין הצדדים</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color w:val="000000"/>
          <w:rtl/>
        </w:rPr>
        <w:t>מוצהר ומוסכם כי מערכת היחסים בין הצדדים להסכם זה היא של מזמין וקבלן וכי בין הצדדים לא מתקיימת ולא תתקיים, כתוצאה ממתן השירותים, מערכת יחסים של עובד- מעביד ועל בסיס הצהרה זו נקבעה התמורה.</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color w:val="000000"/>
          <w:rtl/>
        </w:rPr>
        <w:t>מוצהר ומוסכם כי במידה וחרף האמור בהסכם זה יקבע כי התקיימו יחסי עובד - מעביד בין המזמין ובין מי מעובדי הספק תהיה התמורה על פי הסכם זה בסך שהוא 50% מהתמורה המגיעה לספק לפי הסכם זה (להלן: "</w:t>
      </w:r>
      <w:r w:rsidRPr="00320C25">
        <w:rPr>
          <w:rFonts w:ascii="David" w:hAnsi="David"/>
          <w:b/>
          <w:bCs/>
          <w:color w:val="000000"/>
          <w:rtl/>
        </w:rPr>
        <w:t>התמורה המופחתת</w:t>
      </w:r>
      <w:r w:rsidRPr="00320C25">
        <w:rPr>
          <w:rFonts w:ascii="David" w:hAnsi="David"/>
          <w:color w:val="000000"/>
          <w:rtl/>
        </w:rPr>
        <w:t>")</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color w:val="000000"/>
          <w:rtl/>
        </w:rPr>
        <w:t xml:space="preserve">בכל מקרה כאמור יערך חישוב מחדש של התשלום המגיע לספק בגין השירותים על בסיס התמורה המופחתת (להלן: </w:t>
      </w:r>
      <w:r w:rsidRPr="00320C25">
        <w:rPr>
          <w:rFonts w:ascii="David" w:hAnsi="David"/>
          <w:b/>
          <w:bCs/>
          <w:color w:val="000000"/>
          <w:rtl/>
        </w:rPr>
        <w:t>"החישוב החדש</w:t>
      </w:r>
      <w:r w:rsidRPr="00320C25">
        <w:rPr>
          <w:rFonts w:ascii="David" w:hAnsi="David"/>
          <w:color w:val="000000"/>
          <w:rtl/>
        </w:rPr>
        <w:t>") והספק מתחייב לשלם למזמין כל סכום שהתקבל על ידו שהוא מעבר לחישוב החדש.</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color w:val="000000"/>
          <w:rtl/>
        </w:rPr>
        <w:t xml:space="preserve">מוצהר ומוסכם כי לספק או למי מטעמו לא יהיו זכויות של עובד המזמין. </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color w:val="000000"/>
          <w:rtl/>
        </w:rPr>
        <w:t>אין לראות בכל זכות הניתנת למזמין או לנציגו לפיקוח, להדרכה או הכוונה של הספק או מי מטעמו, אלא כאמצעי להבטיח את מתן השירותים כראוי וביצוע הסכם זה במלואו ואין בה כדי להקים מערכת יחסים של עובד-מעביד.</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color w:val="000000"/>
          <w:rtl/>
        </w:rPr>
        <w:t>הספק מצהיר כי הוא המעביד של העובדים המועסקים על ידו והוא בלבד נושא באחריות כלפיהם ובכל החובות המוטלות על מעביד על פי חוק או ההסכמים הקיבוציים או צווי הרחבה החלים על העובדים בענף בו הם מועסקים.</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color w:val="000000"/>
          <w:rtl/>
        </w:rPr>
        <w:t>הספק מתחייב לשלם לעובדיו לפחות שכר מינימום, כמוגדר בחוק שכר המינימום, התשמ"ז-1987, כולל הפרשה בגין זכויות סוציאליות.</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rtl/>
        </w:rPr>
        <w:t>הוראות סעיף 7 על סעיפיו הן הוראות יסודיות בהסכם, והפרתן על ידי הספק תחשב כהפרה יסודית של ההסכם.</w:t>
      </w:r>
    </w:p>
    <w:p w:rsidR="00D36F2F" w:rsidRPr="00320C25" w:rsidRDefault="00D36F2F" w:rsidP="00D36F2F">
      <w:pPr>
        <w:widowControl w:val="0"/>
        <w:spacing w:line="360" w:lineRule="auto"/>
        <w:ind w:left="600"/>
        <w:rPr>
          <w:rFonts w:ascii="David" w:hAnsi="David"/>
          <w:b/>
          <w:bCs/>
          <w:color w:val="000000"/>
        </w:rPr>
      </w:pPr>
    </w:p>
    <w:p w:rsidR="00D36F2F" w:rsidRPr="00320C25" w:rsidRDefault="00D36F2F" w:rsidP="00331360">
      <w:pPr>
        <w:numPr>
          <w:ilvl w:val="0"/>
          <w:numId w:val="22"/>
        </w:numPr>
        <w:overflowPunct/>
        <w:autoSpaceDE/>
        <w:adjustRightInd/>
        <w:spacing w:before="120" w:after="120" w:line="360" w:lineRule="auto"/>
        <w:jc w:val="both"/>
        <w:textAlignment w:val="auto"/>
        <w:rPr>
          <w:rFonts w:ascii="David" w:hAnsi="David"/>
          <w:color w:val="000000"/>
        </w:rPr>
      </w:pPr>
      <w:r w:rsidRPr="00320C25">
        <w:rPr>
          <w:rFonts w:ascii="David" w:hAnsi="David"/>
          <w:b/>
          <w:bCs/>
          <w:u w:val="single"/>
          <w:rtl/>
        </w:rPr>
        <w:t>בעלות</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color w:val="000000"/>
          <w:rtl/>
        </w:rPr>
        <w:t xml:space="preserve">כל מסמך / כל מידע, פריט, תוצר, נתון, מסמך, תרשים, שיטה או רעיון שיכין המציע במסגרת שירותי הביקורת יהיה קניינה הבלעדי של המדינה ולא תהיה לספק או למי מטעמו כל טענה או תביעה בנוגע לכך. המזמין הוא הבעלים הבלעדי במידע, בין אם המידע הועבר לספק על-ידי המזמין או על-ידי כל גורם אחר. בנוסף, הזוכה או מי מטעמו לא יעשו שימוש במידע שיגיע לידיעתם במסגרת שירותי הביקורת. </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color w:val="000000"/>
          <w:rtl/>
        </w:rPr>
        <w:t xml:space="preserve">הספק מוותר בזאת, וויתור מלא וגמור, בכל זכות בקניין הרוחני, לרבות זכויות יוצרים, פטנטים, סודות מסחריים, סימני מסחר ומדגמים בקשר לשירותים שיעניק למזמין. </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color w:val="000000"/>
          <w:rtl/>
        </w:rPr>
        <w:lastRenderedPageBreak/>
        <w:t>מסמכי ההליך התחרותי, ומסמכי המזמין שיימסרו לספק לצורך מתן השירותים, הם רכוש המזמין והם נמסרים למציעים לצורך הגשת הצעותיהם בהליך התחרותי או לצורך מתן השירותים, לפי העניין. אין לעשות בהם כל שימוש שאינו לצורך לשמם נמסרו. המציע אינו רשאי להשתמש במסמכי ההליך התחרותי ובמסמכי המזמין כאמור, ובמידע הכלול בהם, לכל מטרה אחרת מלבד המטרה לשמם נמסרו.</w:t>
      </w:r>
    </w:p>
    <w:p w:rsidR="00D36F2F" w:rsidRPr="00320C25" w:rsidRDefault="00D36F2F" w:rsidP="00331360">
      <w:pPr>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color w:val="000000"/>
          <w:rtl/>
        </w:rPr>
        <w:t xml:space="preserve">מוצהר ומוסכם כי לספק אין כל רישיון או זכות, במפורש או במרומז, או בדרך של מניעות או באופן אחר כלשהו, לפרסם, לייצר, להעתיק, להפיץ או להציג בציבור את המידע או כל חלק ממנו, הכול בין בתקופת הסכם זה ובין לאחריה ללא מגבלת זמן. עוד מוצהר ומוסכם כי אין לספק כל התחייבות ולא מוטלת עליו הגבלה כלשהי והוא לא יקבל על עצמו בלא הסכמת המזמין התחייבות או הגבלה העלולות בצורה כלשהי לפגוע או לא להתיישב עם זכויות המזמין המתוארות בסעיף זה. </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rtl/>
        </w:rPr>
        <w:t>הוראות סעיף 8 על סעיפיו הן הוראות יסודיות בהסכם, והפרתן על ידי הספק תחשב כהפרה יסודית של ההסכם.</w:t>
      </w:r>
    </w:p>
    <w:p w:rsidR="00D36F2F" w:rsidRPr="00320C25" w:rsidRDefault="00D36F2F" w:rsidP="00D36F2F">
      <w:pPr>
        <w:widowControl w:val="0"/>
        <w:spacing w:line="360" w:lineRule="auto"/>
        <w:ind w:left="600"/>
        <w:rPr>
          <w:rFonts w:ascii="David" w:hAnsi="David"/>
          <w:b/>
          <w:bCs/>
          <w:color w:val="000000"/>
        </w:rPr>
      </w:pPr>
    </w:p>
    <w:p w:rsidR="00D36F2F" w:rsidRPr="00320C25" w:rsidRDefault="00D36F2F" w:rsidP="00331360">
      <w:pPr>
        <w:widowControl w:val="0"/>
        <w:numPr>
          <w:ilvl w:val="0"/>
          <w:numId w:val="22"/>
        </w:numPr>
        <w:overflowPunct/>
        <w:autoSpaceDE/>
        <w:adjustRightInd/>
        <w:spacing w:before="120" w:after="120" w:line="360" w:lineRule="auto"/>
        <w:jc w:val="both"/>
        <w:textAlignment w:val="auto"/>
        <w:rPr>
          <w:rFonts w:ascii="David" w:hAnsi="David"/>
          <w:b/>
          <w:bCs/>
          <w:color w:val="000000"/>
          <w:u w:val="single"/>
        </w:rPr>
      </w:pPr>
      <w:r w:rsidRPr="00320C25">
        <w:rPr>
          <w:rFonts w:ascii="David" w:hAnsi="David"/>
          <w:b/>
          <w:bCs/>
          <w:color w:val="000000"/>
          <w:u w:val="single"/>
          <w:rtl/>
        </w:rPr>
        <w:t>קיזוז ועכבון</w:t>
      </w:r>
      <w:r w:rsidRPr="00320C25">
        <w:rPr>
          <w:rFonts w:ascii="David" w:hAnsi="David"/>
          <w:b/>
          <w:bCs/>
          <w:color w:val="000000"/>
          <w:u w:val="single"/>
        </w:rPr>
        <w:t xml:space="preserve"> </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color w:val="000000"/>
          <w:rtl/>
        </w:rPr>
        <w:t>המזמין רשאי לקזז או לעכב אצלו תשלומים אשר יגיעו לספק או כל סכום מהם כנגד סכומים אשר יגיעו למזמין מאת הספק.</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color w:val="000000"/>
          <w:rtl/>
        </w:rPr>
        <w:t>בכל מקרה של גרימת נזק למזמין על ידי הספק או עובדו, בין במישרין ובין בעקיפין, תהיה למזמין זכות לעכב או לקזז מתוך הכספים שיגיעו לספק את כל הסכומים שהמזמין עלול לשאת בהם במקרה כזה, לפי שיקול דעתו של המזמין.</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color w:val="000000"/>
          <w:rtl/>
        </w:rPr>
        <w:t>הספק מוותר בזאת על כל זכות קיזוז וזכות עכבון כלפי המזמין, לרבות זכות עיכבון במסמכי המזמין לצורך הבטחת התמורה או לכל צורך אחר.</w:t>
      </w:r>
    </w:p>
    <w:p w:rsidR="00D36F2F" w:rsidRPr="00320C25" w:rsidRDefault="00D36F2F" w:rsidP="00D36F2F">
      <w:pPr>
        <w:widowControl w:val="0"/>
        <w:spacing w:line="360" w:lineRule="auto"/>
        <w:ind w:left="600"/>
        <w:jc w:val="both"/>
        <w:rPr>
          <w:rFonts w:ascii="David" w:hAnsi="David"/>
          <w:b/>
          <w:bCs/>
          <w:color w:val="000000"/>
        </w:rPr>
      </w:pPr>
    </w:p>
    <w:p w:rsidR="00D36F2F" w:rsidRPr="00320C25" w:rsidRDefault="00D36F2F" w:rsidP="00331360">
      <w:pPr>
        <w:widowControl w:val="0"/>
        <w:numPr>
          <w:ilvl w:val="0"/>
          <w:numId w:val="22"/>
        </w:numPr>
        <w:overflowPunct/>
        <w:autoSpaceDE/>
        <w:adjustRightInd/>
        <w:spacing w:before="120" w:after="120" w:line="360" w:lineRule="auto"/>
        <w:jc w:val="both"/>
        <w:textAlignment w:val="auto"/>
        <w:rPr>
          <w:rFonts w:ascii="David" w:hAnsi="David"/>
          <w:b/>
          <w:bCs/>
          <w:color w:val="000000"/>
          <w:u w:val="single"/>
        </w:rPr>
      </w:pPr>
      <w:r w:rsidRPr="00320C25">
        <w:rPr>
          <w:rFonts w:ascii="David" w:hAnsi="David"/>
          <w:b/>
          <w:bCs/>
          <w:color w:val="000000"/>
          <w:u w:val="single"/>
          <w:rtl/>
        </w:rPr>
        <w:t>תרופות</w:t>
      </w:r>
      <w:r w:rsidRPr="00320C25">
        <w:rPr>
          <w:rFonts w:ascii="David" w:hAnsi="David"/>
          <w:b/>
          <w:bCs/>
          <w:color w:val="000000"/>
          <w:u w:val="single"/>
        </w:rPr>
        <w:t xml:space="preserve"> </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color w:val="000000"/>
          <w:rtl/>
        </w:rPr>
        <w:t>לא עמד הספק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או באמצעות אחרים, וזאת מבלי לפגוע בזכות המזמין לפיצוי ושיפוי וזכויות אחרות העומדות למזמין על פי הסכם זה ועל פי דין.</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color w:val="000000"/>
          <w:rtl/>
        </w:rPr>
        <w:t>הודיע הספק למזמין, או נודע למזמין בכל דרך אחרת, על כל אפשרות מסתברת כי לא יוכל הספק לעמוד בהתחייבויותיו, כולן או מקצתן, מכל סיבה שהיא, תוקנה למזמין הזכות לתרופות. כמו כן המזמין יהיה זכאי לתרופות בכל מקרה שהספק לא יעמוד בהתחייבויותיו על פי הסכם זה מכל סיבה שהיא.</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color w:val="000000"/>
          <w:rtl/>
        </w:rPr>
        <w:t>הפר הספק את החוזה הפרה יסודית, יהיה המזמין זכאי לכל סעד ותרופה על פי חוק החוזים (תרופות בשל הפרת חוזה), תשל"א-1970 ועל פי כל דין.</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color w:val="000000"/>
          <w:rtl/>
        </w:rPr>
        <w:t>מבלי לגרוע מכלליות האמור לעיל, מוסכם בין הצדדים כי הזכות לתרופות כוללת:</w:t>
      </w:r>
    </w:p>
    <w:p w:rsidR="00D36F2F" w:rsidRPr="00320C25" w:rsidRDefault="00D36F2F" w:rsidP="00331360">
      <w:pPr>
        <w:widowControl w:val="0"/>
        <w:numPr>
          <w:ilvl w:val="2"/>
          <w:numId w:val="22"/>
        </w:numPr>
        <w:overflowPunct/>
        <w:autoSpaceDE/>
        <w:adjustRightInd/>
        <w:spacing w:before="120" w:after="120" w:line="360" w:lineRule="auto"/>
        <w:jc w:val="both"/>
        <w:textAlignment w:val="auto"/>
        <w:rPr>
          <w:rFonts w:ascii="David" w:hAnsi="David"/>
          <w:color w:val="000000"/>
        </w:rPr>
      </w:pPr>
      <w:r w:rsidRPr="00320C25">
        <w:rPr>
          <w:rFonts w:ascii="David" w:hAnsi="David"/>
          <w:color w:val="000000"/>
          <w:rtl/>
        </w:rPr>
        <w:t>את זכות המזמין לבטל הסכם זה, להפסיק את מתן השירותים על ידי הספק על אתר ולבצע את השירותים בעצמו או באמצעות אחרים.</w:t>
      </w:r>
    </w:p>
    <w:p w:rsidR="00D36F2F" w:rsidRPr="00320C25" w:rsidRDefault="00D36F2F" w:rsidP="00331360">
      <w:pPr>
        <w:widowControl w:val="0"/>
        <w:numPr>
          <w:ilvl w:val="2"/>
          <w:numId w:val="22"/>
        </w:numPr>
        <w:overflowPunct/>
        <w:autoSpaceDE/>
        <w:adjustRightInd/>
        <w:spacing w:before="120" w:after="120" w:line="360" w:lineRule="auto"/>
        <w:jc w:val="both"/>
        <w:textAlignment w:val="auto"/>
        <w:rPr>
          <w:rFonts w:ascii="David" w:hAnsi="David"/>
          <w:color w:val="000000"/>
        </w:rPr>
      </w:pPr>
      <w:r w:rsidRPr="00320C25">
        <w:rPr>
          <w:rFonts w:ascii="David" w:hAnsi="David"/>
          <w:color w:val="000000"/>
          <w:rtl/>
        </w:rPr>
        <w:t xml:space="preserve">את זכות המזמין לקנוס את הספק בסכום של 1,000 ₪ בגין כל הפרה של ההסכם לרבות בגין אי </w:t>
      </w:r>
      <w:r w:rsidRPr="00320C25">
        <w:rPr>
          <w:rFonts w:ascii="David" w:hAnsi="David"/>
          <w:color w:val="000000"/>
          <w:rtl/>
        </w:rPr>
        <w:lastRenderedPageBreak/>
        <w:t>עמידה בהנחיות איש הקשר כפי שיהיו מעת לעת, אי עמידה בלוחות הזמנים, וכן בשל אי עמידה באיכות השירותים וברמתם.</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rtl/>
        </w:rPr>
        <w:t>הצדדים מצהירים, כי סכומי פיצויים כאמור בסעיף זה, נקבעו על ידם בהתחשב במהותם ובהיקפם של ההסכם ונספחיו, והם סבירים בנסיבות העניין.</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rtl/>
        </w:rPr>
        <w:t xml:space="preserve">התרופות המוענקות למזמין הן מצטברות אחת לשנייה ואין בהסכם זה כדי לשלול את זכותו של המזמין לקיזוז, פיצוי, שיפוי או כל סעד נוסף </w:t>
      </w:r>
      <w:proofErr w:type="spellStart"/>
      <w:r w:rsidRPr="00320C25">
        <w:rPr>
          <w:rFonts w:ascii="David" w:hAnsi="David"/>
          <w:rtl/>
        </w:rPr>
        <w:t>מכח</w:t>
      </w:r>
      <w:proofErr w:type="spellEnd"/>
      <w:r w:rsidRPr="00320C25">
        <w:rPr>
          <w:rFonts w:ascii="David" w:hAnsi="David"/>
          <w:rtl/>
        </w:rPr>
        <w:t xml:space="preserve"> דין או הסכם, ובלבד שלא יקבל כפל פיצוי. </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rtl/>
        </w:rPr>
        <w:t>הוראות סעיף 10 על סעיפיו הן הוראות יסודיות בהסכם, והפרתן על ידי הספק תחשב כהפרה יסודית של ההסכם.</w:t>
      </w:r>
    </w:p>
    <w:p w:rsidR="00D36F2F" w:rsidRPr="00320C25" w:rsidRDefault="00D36F2F" w:rsidP="00D36F2F">
      <w:pPr>
        <w:widowControl w:val="0"/>
        <w:spacing w:before="120" w:after="120" w:line="360" w:lineRule="auto"/>
        <w:ind w:left="600"/>
        <w:jc w:val="both"/>
        <w:rPr>
          <w:rFonts w:ascii="David" w:hAnsi="David"/>
          <w:color w:val="000000"/>
        </w:rPr>
      </w:pPr>
    </w:p>
    <w:p w:rsidR="00D36F2F" w:rsidRPr="00320C25" w:rsidRDefault="00D36F2F" w:rsidP="00331360">
      <w:pPr>
        <w:widowControl w:val="0"/>
        <w:numPr>
          <w:ilvl w:val="0"/>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b/>
          <w:bCs/>
          <w:color w:val="000000"/>
          <w:u w:val="single"/>
          <w:rtl/>
        </w:rPr>
        <w:t>אחריות</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Pr>
      </w:pPr>
      <w:r w:rsidRPr="00320C25">
        <w:rPr>
          <w:rFonts w:ascii="David" w:hAnsi="David"/>
          <w:rtl/>
        </w:rPr>
        <w:t xml:space="preserve">בסעיף זה: </w:t>
      </w:r>
    </w:p>
    <w:p w:rsidR="00D36F2F" w:rsidRPr="00320C25" w:rsidRDefault="00D36F2F" w:rsidP="00331360">
      <w:pPr>
        <w:widowControl w:val="0"/>
        <w:numPr>
          <w:ilvl w:val="2"/>
          <w:numId w:val="22"/>
        </w:numPr>
        <w:overflowPunct/>
        <w:autoSpaceDE/>
        <w:adjustRightInd/>
        <w:spacing w:before="120" w:after="120" w:line="360" w:lineRule="auto"/>
        <w:jc w:val="both"/>
        <w:textAlignment w:val="auto"/>
        <w:rPr>
          <w:rFonts w:ascii="David" w:hAnsi="David"/>
        </w:rPr>
      </w:pPr>
      <w:r w:rsidRPr="00320C25">
        <w:rPr>
          <w:rFonts w:ascii="David" w:hAnsi="David"/>
          <w:rtl/>
        </w:rPr>
        <w:t>"</w:t>
      </w:r>
      <w:r w:rsidRPr="00320C25">
        <w:rPr>
          <w:rFonts w:ascii="David" w:hAnsi="David"/>
          <w:b/>
          <w:bCs/>
          <w:color w:val="000000"/>
          <w:rtl/>
        </w:rPr>
        <w:t>הספק</w:t>
      </w:r>
      <w:r w:rsidRPr="00320C25">
        <w:rPr>
          <w:rFonts w:ascii="David" w:hAnsi="David"/>
          <w:rtl/>
        </w:rPr>
        <w:t>" – כולל בנוסף לספק עצמו גם את אנשי צוותו, עובדיו, קבלניו וכל הבאים מכוחו או מטעמו.</w:t>
      </w:r>
    </w:p>
    <w:p w:rsidR="00D36F2F" w:rsidRPr="00320C25" w:rsidRDefault="00D36F2F" w:rsidP="00331360">
      <w:pPr>
        <w:widowControl w:val="0"/>
        <w:numPr>
          <w:ilvl w:val="2"/>
          <w:numId w:val="22"/>
        </w:numPr>
        <w:overflowPunct/>
        <w:autoSpaceDE/>
        <w:adjustRightInd/>
        <w:spacing w:before="120" w:after="120" w:line="360" w:lineRule="auto"/>
        <w:jc w:val="both"/>
        <w:textAlignment w:val="auto"/>
        <w:rPr>
          <w:rFonts w:ascii="David" w:hAnsi="David"/>
        </w:rPr>
      </w:pPr>
      <w:r w:rsidRPr="00320C25">
        <w:rPr>
          <w:rFonts w:ascii="David" w:hAnsi="David"/>
          <w:rtl/>
        </w:rPr>
        <w:t>"</w:t>
      </w:r>
      <w:r w:rsidRPr="00320C25">
        <w:rPr>
          <w:rFonts w:ascii="David" w:hAnsi="David"/>
          <w:color w:val="000000"/>
          <w:rtl/>
        </w:rPr>
        <w:t>המזמין</w:t>
      </w:r>
      <w:r w:rsidRPr="00320C25">
        <w:rPr>
          <w:rFonts w:ascii="David" w:hAnsi="David"/>
          <w:rtl/>
        </w:rPr>
        <w:t>" – כולל בנוסף למזמין גם את עובדיו, אנשי צוותו, קבלניו וכל הבאים מכוחו או מטעמו.</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Pr>
      </w:pPr>
      <w:r w:rsidRPr="00320C25">
        <w:rPr>
          <w:rFonts w:ascii="David" w:hAnsi="David"/>
          <w:color w:val="000000"/>
          <w:rtl/>
        </w:rPr>
        <w:t>הספק</w:t>
      </w:r>
      <w:r w:rsidRPr="00320C25">
        <w:rPr>
          <w:rFonts w:ascii="David" w:hAnsi="David"/>
          <w:rtl/>
        </w:rPr>
        <w:t xml:space="preserve"> אחראי לכל נזק (לרבות נזק גוף ורכוש), אובדן והפסד מכל סוג שהוא (להלן: "</w:t>
      </w:r>
      <w:r w:rsidRPr="00320C25">
        <w:rPr>
          <w:rFonts w:ascii="David" w:hAnsi="David"/>
          <w:b/>
          <w:bCs/>
          <w:rtl/>
        </w:rPr>
        <w:t>נזק</w:t>
      </w:r>
      <w:r w:rsidRPr="00320C25">
        <w:rPr>
          <w:rFonts w:ascii="David" w:hAnsi="David"/>
          <w:rtl/>
        </w:rPr>
        <w:t>") שייגרמו למזמין ולכל לצד שלישי בשל כל מעשה או מחדל של הספק העומד בניגוד להוראות הדין או חוזה זה, לרבות ומבלי לגרוע מכלליות האמור, עקב:</w:t>
      </w:r>
    </w:p>
    <w:p w:rsidR="00D36F2F" w:rsidRPr="00320C25" w:rsidRDefault="00D36F2F" w:rsidP="00331360">
      <w:pPr>
        <w:widowControl w:val="0"/>
        <w:numPr>
          <w:ilvl w:val="2"/>
          <w:numId w:val="22"/>
        </w:numPr>
        <w:overflowPunct/>
        <w:autoSpaceDE/>
        <w:adjustRightInd/>
        <w:spacing w:before="120" w:after="120" w:line="360" w:lineRule="auto"/>
        <w:jc w:val="both"/>
        <w:textAlignment w:val="auto"/>
        <w:rPr>
          <w:rFonts w:ascii="David" w:hAnsi="David"/>
        </w:rPr>
      </w:pPr>
      <w:r w:rsidRPr="00320C25">
        <w:rPr>
          <w:rFonts w:ascii="David" w:hAnsi="David"/>
          <w:rtl/>
        </w:rPr>
        <w:t xml:space="preserve">הפרת חוזה זה, לרבות הפרת הוראות או הנחיות שניתנו למציע בכתב או בעל-פה; </w:t>
      </w:r>
    </w:p>
    <w:p w:rsidR="00D36F2F" w:rsidRPr="00320C25" w:rsidRDefault="00D36F2F" w:rsidP="00331360">
      <w:pPr>
        <w:widowControl w:val="0"/>
        <w:numPr>
          <w:ilvl w:val="2"/>
          <w:numId w:val="22"/>
        </w:numPr>
        <w:overflowPunct/>
        <w:autoSpaceDE/>
        <w:adjustRightInd/>
        <w:spacing w:before="120" w:after="120" w:line="360" w:lineRule="auto"/>
        <w:jc w:val="both"/>
        <w:textAlignment w:val="auto"/>
        <w:rPr>
          <w:rFonts w:ascii="David" w:hAnsi="David"/>
        </w:rPr>
      </w:pPr>
      <w:r w:rsidRPr="00320C25">
        <w:rPr>
          <w:rFonts w:ascii="David" w:hAnsi="David"/>
          <w:rtl/>
        </w:rPr>
        <w:t xml:space="preserve">הפרת </w:t>
      </w:r>
      <w:r w:rsidRPr="00320C25">
        <w:rPr>
          <w:rFonts w:ascii="David" w:hAnsi="David"/>
          <w:color w:val="000000"/>
          <w:rtl/>
        </w:rPr>
        <w:t>חובה</w:t>
      </w:r>
      <w:r w:rsidRPr="00320C25">
        <w:rPr>
          <w:rFonts w:ascii="David" w:hAnsi="David"/>
          <w:rtl/>
        </w:rPr>
        <w:t xml:space="preserve"> חקוקה;</w:t>
      </w:r>
    </w:p>
    <w:p w:rsidR="00D36F2F" w:rsidRPr="00320C25" w:rsidRDefault="00D36F2F" w:rsidP="00331360">
      <w:pPr>
        <w:widowControl w:val="0"/>
        <w:numPr>
          <w:ilvl w:val="2"/>
          <w:numId w:val="22"/>
        </w:numPr>
        <w:overflowPunct/>
        <w:autoSpaceDE/>
        <w:adjustRightInd/>
        <w:spacing w:before="120" w:after="120" w:line="360" w:lineRule="auto"/>
        <w:jc w:val="both"/>
        <w:textAlignment w:val="auto"/>
        <w:rPr>
          <w:rFonts w:ascii="David" w:hAnsi="David"/>
        </w:rPr>
      </w:pPr>
      <w:r w:rsidRPr="00320C25">
        <w:rPr>
          <w:rFonts w:ascii="David" w:hAnsi="David"/>
          <w:rtl/>
        </w:rPr>
        <w:t>קיום החוזה שלא בדרך המקובלת או שלא בתום לב;</w:t>
      </w:r>
    </w:p>
    <w:p w:rsidR="00D36F2F" w:rsidRPr="00320C25" w:rsidRDefault="00D36F2F" w:rsidP="00331360">
      <w:pPr>
        <w:widowControl w:val="0"/>
        <w:numPr>
          <w:ilvl w:val="2"/>
          <w:numId w:val="22"/>
        </w:numPr>
        <w:overflowPunct/>
        <w:autoSpaceDE/>
        <w:adjustRightInd/>
        <w:spacing w:before="120" w:after="120" w:line="360" w:lineRule="auto"/>
        <w:jc w:val="both"/>
        <w:textAlignment w:val="auto"/>
        <w:rPr>
          <w:rFonts w:ascii="David" w:hAnsi="David"/>
        </w:rPr>
      </w:pPr>
      <w:r w:rsidRPr="00320C25">
        <w:rPr>
          <w:rFonts w:ascii="David" w:hAnsi="David"/>
          <w:color w:val="000000"/>
          <w:rtl/>
        </w:rPr>
        <w:t>רשלנות</w:t>
      </w:r>
      <w:r w:rsidRPr="00320C25">
        <w:rPr>
          <w:rFonts w:ascii="David" w:hAnsi="David"/>
          <w:rtl/>
        </w:rPr>
        <w:t xml:space="preserve">; </w:t>
      </w:r>
    </w:p>
    <w:p w:rsidR="00D36F2F" w:rsidRPr="00320C25" w:rsidRDefault="00D36F2F" w:rsidP="00331360">
      <w:pPr>
        <w:widowControl w:val="0"/>
        <w:numPr>
          <w:ilvl w:val="2"/>
          <w:numId w:val="22"/>
        </w:numPr>
        <w:overflowPunct/>
        <w:autoSpaceDE/>
        <w:adjustRightInd/>
        <w:spacing w:before="120" w:after="120" w:line="360" w:lineRule="auto"/>
        <w:jc w:val="both"/>
        <w:textAlignment w:val="auto"/>
        <w:rPr>
          <w:rFonts w:ascii="David" w:hAnsi="David"/>
        </w:rPr>
      </w:pPr>
      <w:r w:rsidRPr="00320C25">
        <w:rPr>
          <w:rFonts w:ascii="David" w:hAnsi="David"/>
          <w:rtl/>
        </w:rPr>
        <w:t>הפרת כל חובה אחרת הקבועה בדין.</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color w:val="000000"/>
          <w:rtl/>
        </w:rPr>
        <w:t xml:space="preserve">הספק יהיה האחראי היחיד והבלעדי לכל תביעה מטעם אנשי צוותו, עובדיו וכל הבאים </w:t>
      </w:r>
      <w:r w:rsidRPr="00320C25">
        <w:rPr>
          <w:rFonts w:ascii="David" w:hAnsi="David"/>
          <w:rtl/>
        </w:rPr>
        <w:t>מכוחו</w:t>
      </w:r>
      <w:r w:rsidRPr="00320C25">
        <w:rPr>
          <w:rFonts w:ascii="David" w:hAnsi="David"/>
          <w:color w:val="000000"/>
          <w:rtl/>
        </w:rPr>
        <w:t xml:space="preserve"> או מטעמו, בקשר עם מתן השירותים על ידם למזמין, שיש בה משום טענה על קיומם של יחסי עובד מעביד או על קיומה של יריבות חוזית בינם לבין המזמין, והוא אחראי לשפות את המזמין בגין כל תביעה כאמור. </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color w:val="000000"/>
          <w:rtl/>
        </w:rPr>
        <w:t>המזמין לא יישא בכל תשלום, הוצאה, אובדן או נזק מכל סוג שהוא שייגרם לספק, לאנשי צוותו, לעובדיו ולכל מי שבא מכוחו, אלא אם אלה נגרמו עקב מעשה או מחדל של המזמין, המהווים הפרה של חוזה זה או עקב האמור בסעיפים 11.2.2-11.2.5 לעיל. מובהר כי הספק מוותר על כל טענה או תביעה אישית כנגד עובדי המזמין, אנשי צוותו וקבלניו אלא אם עילת התביעה נוגעת למעשה שנעשה בזדון.</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color w:val="000000"/>
          <w:rtl/>
        </w:rPr>
        <w:t xml:space="preserve">הספק מתחייב לפצות ולשפות את המזמין בגין נזק, הוצאה או תשלום שייפסקו כנגדו במסגרת כל הליך משפטי מכל סוג שהוא שיוגש נגדו על ידי צד שלישי כלשהו (לרבות בכל הנוגע לפסיקת שכר טרחת עו"ד סביר והוצאות משפט), ובלבד שהליך משפטי כאמור נובע מנסיבות המפורטות בסעיף 11.2 לעיל. מובהר ומודגש, כי התחייבות זו של המציע תהא כפופה ומותנית בכך שהמזמין: (1) יודיע על כל דרישה או טענה העשויות להצמיח חבות כאמור וכן על כל תביעה או הליך משפטי כאמור מיד לאחר שנודע לו על כך; (2) ובכך שהמזמין יאפשר לספק להתגונן בפני הליך משפטי כאמור. מובהר כי אין בסעיף משנה זה כדי לאפשר לספק לייצג את המזמין </w:t>
      </w:r>
      <w:r w:rsidRPr="00320C25">
        <w:rPr>
          <w:rFonts w:ascii="David" w:hAnsi="David"/>
          <w:color w:val="000000"/>
          <w:rtl/>
        </w:rPr>
        <w:lastRenderedPageBreak/>
        <w:t>בהליכים משפטיים.</w:t>
      </w:r>
      <w:r w:rsidRPr="00320C25">
        <w:rPr>
          <w:rFonts w:ascii="David" w:hAnsi="David"/>
          <w:color w:val="000000"/>
        </w:rPr>
        <w:t xml:space="preserve"> </w:t>
      </w:r>
    </w:p>
    <w:p w:rsidR="00D36F2F" w:rsidRPr="00320C25" w:rsidRDefault="00D36F2F" w:rsidP="00D36F2F">
      <w:pPr>
        <w:widowControl w:val="0"/>
        <w:spacing w:line="360" w:lineRule="auto"/>
        <w:ind w:left="600"/>
        <w:rPr>
          <w:rFonts w:ascii="David" w:hAnsi="David"/>
          <w:b/>
          <w:color w:val="000000"/>
        </w:rPr>
      </w:pPr>
    </w:p>
    <w:p w:rsidR="00D36F2F" w:rsidRPr="00320C25" w:rsidRDefault="00D36F2F" w:rsidP="00331360">
      <w:pPr>
        <w:widowControl w:val="0"/>
        <w:numPr>
          <w:ilvl w:val="0"/>
          <w:numId w:val="22"/>
        </w:numPr>
        <w:overflowPunct/>
        <w:autoSpaceDE/>
        <w:adjustRightInd/>
        <w:spacing w:before="120" w:after="120" w:line="360" w:lineRule="auto"/>
        <w:jc w:val="both"/>
        <w:textAlignment w:val="auto"/>
        <w:rPr>
          <w:rFonts w:ascii="David" w:hAnsi="David"/>
          <w:b/>
          <w:bCs/>
          <w:color w:val="000000"/>
          <w:u w:val="single"/>
        </w:rPr>
      </w:pPr>
      <w:r w:rsidRPr="00320C25">
        <w:rPr>
          <w:rFonts w:ascii="David" w:hAnsi="David"/>
          <w:b/>
          <w:bCs/>
          <w:color w:val="000000"/>
          <w:u w:val="single"/>
          <w:rtl/>
        </w:rPr>
        <w:t xml:space="preserve">ביטוח </w:t>
      </w:r>
    </w:p>
    <w:p w:rsidR="00D36F2F" w:rsidRPr="00320C25" w:rsidRDefault="00D36F2F" w:rsidP="00D36F2F">
      <w:pPr>
        <w:overflowPunct/>
        <w:autoSpaceDE/>
        <w:adjustRightInd/>
        <w:spacing w:line="360" w:lineRule="auto"/>
        <w:jc w:val="both"/>
      </w:pPr>
      <w:r w:rsidRPr="00320C25">
        <w:rPr>
          <w:rtl/>
        </w:rPr>
        <w:t>הספק מתחייב לרכוש ולקיים את הביטוחים המפורטים בזה, לטובתו ולטובת מדינת ישראל – משרד האוצר, רשות שוק ההון ביטוח וחיסכון כשהם כוללים את כל הכיסויים והתנאים הנדרשים, כאשר גבולות האחריות לא יפחתו מהמצוין להלן:</w:t>
      </w:r>
    </w:p>
    <w:p w:rsidR="00D36F2F" w:rsidRPr="00320C25" w:rsidRDefault="00D36F2F" w:rsidP="00D36F2F">
      <w:pPr>
        <w:spacing w:line="360" w:lineRule="auto"/>
        <w:rPr>
          <w:b/>
          <w:bCs/>
          <w:u w:val="single"/>
        </w:rPr>
      </w:pPr>
    </w:p>
    <w:p w:rsidR="00D36F2F" w:rsidRPr="00320C25" w:rsidRDefault="00D36F2F" w:rsidP="00331360">
      <w:pPr>
        <w:pStyle w:val="aa"/>
        <w:numPr>
          <w:ilvl w:val="1"/>
          <w:numId w:val="22"/>
        </w:numPr>
        <w:rPr>
          <w:b/>
          <w:bCs/>
          <w:u w:val="single"/>
          <w:rtl/>
        </w:rPr>
      </w:pPr>
      <w:r w:rsidRPr="00320C25">
        <w:rPr>
          <w:b/>
          <w:bCs/>
          <w:u w:val="single"/>
          <w:rtl/>
        </w:rPr>
        <w:t>ביטוח</w:t>
      </w:r>
      <w:r w:rsidRPr="00320C25">
        <w:rPr>
          <w:rFonts w:hint="cs"/>
          <w:b/>
          <w:bCs/>
          <w:u w:val="single"/>
        </w:rPr>
        <w:t xml:space="preserve"> </w:t>
      </w:r>
      <w:r w:rsidRPr="00320C25">
        <w:rPr>
          <w:b/>
          <w:bCs/>
          <w:u w:val="single"/>
          <w:rtl/>
        </w:rPr>
        <w:t>חבות</w:t>
      </w:r>
      <w:r w:rsidRPr="00320C25">
        <w:rPr>
          <w:rFonts w:hint="cs"/>
          <w:b/>
          <w:bCs/>
          <w:u w:val="single"/>
        </w:rPr>
        <w:t xml:space="preserve"> </w:t>
      </w:r>
      <w:r w:rsidRPr="00320C25">
        <w:rPr>
          <w:b/>
          <w:bCs/>
          <w:u w:val="single"/>
          <w:rtl/>
        </w:rPr>
        <w:t>המעבידים</w:t>
      </w:r>
    </w:p>
    <w:p w:rsidR="00D36F2F" w:rsidRPr="00320C25" w:rsidRDefault="00D36F2F" w:rsidP="00331360">
      <w:pPr>
        <w:pStyle w:val="aa"/>
        <w:numPr>
          <w:ilvl w:val="2"/>
          <w:numId w:val="22"/>
        </w:numPr>
      </w:pPr>
      <w:r w:rsidRPr="00320C25">
        <w:rPr>
          <w:rtl/>
        </w:rPr>
        <w:t>הספק</w:t>
      </w:r>
      <w:r w:rsidRPr="00320C25">
        <w:rPr>
          <w:rFonts w:hint="cs"/>
        </w:rPr>
        <w:t xml:space="preserve"> </w:t>
      </w:r>
      <w:r w:rsidRPr="00320C25">
        <w:rPr>
          <w:rtl/>
        </w:rPr>
        <w:t>יבטח</w:t>
      </w:r>
      <w:r w:rsidRPr="00320C25">
        <w:rPr>
          <w:rFonts w:hint="cs"/>
        </w:rPr>
        <w:t xml:space="preserve"> </w:t>
      </w:r>
      <w:r w:rsidRPr="00320C25">
        <w:rPr>
          <w:rtl/>
        </w:rPr>
        <w:t>את</w:t>
      </w:r>
      <w:r w:rsidRPr="00320C25">
        <w:rPr>
          <w:rFonts w:hint="cs"/>
        </w:rPr>
        <w:t xml:space="preserve"> </w:t>
      </w:r>
      <w:r w:rsidRPr="00320C25">
        <w:rPr>
          <w:rtl/>
        </w:rPr>
        <w:t>אחריותו</w:t>
      </w:r>
      <w:r w:rsidRPr="00320C25">
        <w:rPr>
          <w:rFonts w:hint="cs"/>
        </w:rPr>
        <w:t xml:space="preserve"> </w:t>
      </w:r>
      <w:r w:rsidRPr="00320C25">
        <w:rPr>
          <w:rtl/>
        </w:rPr>
        <w:t xml:space="preserve">החוקית על פי פקודת </w:t>
      </w:r>
      <w:proofErr w:type="spellStart"/>
      <w:r w:rsidRPr="00320C25">
        <w:rPr>
          <w:rtl/>
        </w:rPr>
        <w:t>הנזיקין</w:t>
      </w:r>
      <w:proofErr w:type="spellEnd"/>
      <w:r w:rsidRPr="00320C25">
        <w:rPr>
          <w:rtl/>
        </w:rPr>
        <w:t xml:space="preserve"> (נוסח חדש) ו/או חוק האחריות למוצרים פגומים </w:t>
      </w:r>
      <w:proofErr w:type="spellStart"/>
      <w:r w:rsidRPr="00320C25">
        <w:rPr>
          <w:rtl/>
        </w:rPr>
        <w:t>תש"ם</w:t>
      </w:r>
      <w:proofErr w:type="spellEnd"/>
      <w:r w:rsidRPr="00320C25">
        <w:rPr>
          <w:rtl/>
        </w:rPr>
        <w:t xml:space="preserve"> -1980</w:t>
      </w:r>
      <w:r w:rsidR="004467A4" w:rsidRPr="00320C25">
        <w:rPr>
          <w:rtl/>
        </w:rPr>
        <w:t xml:space="preserve"> </w:t>
      </w:r>
      <w:r w:rsidRPr="00320C25">
        <w:rPr>
          <w:rtl/>
        </w:rPr>
        <w:t>כלפי</w:t>
      </w:r>
      <w:r w:rsidRPr="00320C25">
        <w:rPr>
          <w:rFonts w:hint="cs"/>
        </w:rPr>
        <w:t xml:space="preserve"> </w:t>
      </w:r>
      <w:r w:rsidRPr="00320C25">
        <w:rPr>
          <w:rtl/>
        </w:rPr>
        <w:t>עובדיו</w:t>
      </w:r>
      <w:r w:rsidRPr="00320C25">
        <w:rPr>
          <w:rFonts w:hint="cs"/>
        </w:rPr>
        <w:t xml:space="preserve"> </w:t>
      </w:r>
      <w:r w:rsidRPr="00320C25">
        <w:rPr>
          <w:rtl/>
        </w:rPr>
        <w:t>בביטוח</w:t>
      </w:r>
      <w:r w:rsidRPr="00320C25">
        <w:rPr>
          <w:rFonts w:hint="cs"/>
        </w:rPr>
        <w:t xml:space="preserve"> </w:t>
      </w:r>
      <w:r w:rsidRPr="00320C25">
        <w:rPr>
          <w:rtl/>
        </w:rPr>
        <w:t>חבות</w:t>
      </w:r>
      <w:r w:rsidRPr="00320C25">
        <w:rPr>
          <w:rFonts w:hint="cs"/>
        </w:rPr>
        <w:t xml:space="preserve"> </w:t>
      </w:r>
      <w:r w:rsidRPr="00320C25">
        <w:rPr>
          <w:rtl/>
        </w:rPr>
        <w:t>מעבידים</w:t>
      </w:r>
      <w:r w:rsidRPr="00320C25">
        <w:rPr>
          <w:rFonts w:hint="cs"/>
        </w:rPr>
        <w:t xml:space="preserve"> </w:t>
      </w:r>
      <w:r w:rsidRPr="00320C25">
        <w:rPr>
          <w:rtl/>
        </w:rPr>
        <w:t>בכל</w:t>
      </w:r>
      <w:r w:rsidRPr="00320C25">
        <w:rPr>
          <w:rFonts w:hint="cs"/>
        </w:rPr>
        <w:t xml:space="preserve"> </w:t>
      </w:r>
      <w:r w:rsidRPr="00320C25">
        <w:rPr>
          <w:rtl/>
        </w:rPr>
        <w:t>תחומי</w:t>
      </w:r>
      <w:r w:rsidRPr="00320C25">
        <w:rPr>
          <w:rFonts w:hint="cs"/>
        </w:rPr>
        <w:t xml:space="preserve"> </w:t>
      </w:r>
      <w:r w:rsidRPr="00320C25">
        <w:rPr>
          <w:rtl/>
        </w:rPr>
        <w:t>מדינת ישראל</w:t>
      </w:r>
      <w:r w:rsidRPr="00320C25">
        <w:rPr>
          <w:rFonts w:hint="cs"/>
        </w:rPr>
        <w:t xml:space="preserve"> </w:t>
      </w:r>
      <w:r w:rsidRPr="00320C25">
        <w:rPr>
          <w:rtl/>
        </w:rPr>
        <w:t>והשטחים</w:t>
      </w:r>
      <w:r w:rsidRPr="00320C25">
        <w:rPr>
          <w:rFonts w:hint="cs"/>
        </w:rPr>
        <w:t xml:space="preserve"> </w:t>
      </w:r>
      <w:r w:rsidRPr="00320C25">
        <w:rPr>
          <w:rtl/>
        </w:rPr>
        <w:t>המוחזקים.</w:t>
      </w:r>
    </w:p>
    <w:p w:rsidR="00D36F2F" w:rsidRPr="00320C25" w:rsidRDefault="00D36F2F" w:rsidP="00331360">
      <w:pPr>
        <w:pStyle w:val="aa"/>
        <w:numPr>
          <w:ilvl w:val="2"/>
          <w:numId w:val="22"/>
        </w:numPr>
      </w:pPr>
      <w:r w:rsidRPr="00320C25">
        <w:rPr>
          <w:rtl/>
        </w:rPr>
        <w:t>גבול האחריות לא יפחת מסך- 20,000,000 ₪ לעובד, למקרה ולתקופת הביטוח .</w:t>
      </w:r>
    </w:p>
    <w:p w:rsidR="00D36F2F" w:rsidRPr="00320C25" w:rsidRDefault="00D36F2F" w:rsidP="00331360">
      <w:pPr>
        <w:pStyle w:val="aa"/>
        <w:numPr>
          <w:ilvl w:val="2"/>
          <w:numId w:val="22"/>
        </w:numPr>
      </w:pPr>
      <w:r w:rsidRPr="00320C25">
        <w:rPr>
          <w:rtl/>
        </w:rPr>
        <w:t>הביטוח</w:t>
      </w:r>
      <w:r w:rsidRPr="00320C25">
        <w:rPr>
          <w:rFonts w:hint="cs"/>
        </w:rPr>
        <w:t xml:space="preserve"> </w:t>
      </w:r>
      <w:r w:rsidRPr="00320C25">
        <w:rPr>
          <w:rtl/>
        </w:rPr>
        <w:t>יורחב</w:t>
      </w:r>
      <w:r w:rsidRPr="00320C25">
        <w:rPr>
          <w:rFonts w:hint="cs"/>
        </w:rPr>
        <w:t xml:space="preserve"> </w:t>
      </w:r>
      <w:r w:rsidRPr="00320C25">
        <w:rPr>
          <w:rtl/>
        </w:rPr>
        <w:t>לכסות</w:t>
      </w:r>
      <w:r w:rsidRPr="00320C25">
        <w:rPr>
          <w:rFonts w:hint="cs"/>
        </w:rPr>
        <w:t xml:space="preserve"> </w:t>
      </w:r>
      <w:r w:rsidRPr="00320C25">
        <w:rPr>
          <w:rtl/>
        </w:rPr>
        <w:t>את</w:t>
      </w:r>
      <w:r w:rsidRPr="00320C25">
        <w:rPr>
          <w:rFonts w:hint="cs"/>
        </w:rPr>
        <w:t xml:space="preserve"> </w:t>
      </w:r>
      <w:proofErr w:type="spellStart"/>
      <w:r w:rsidRPr="00320C25">
        <w:rPr>
          <w:rtl/>
        </w:rPr>
        <w:t>חבותו</w:t>
      </w:r>
      <w:proofErr w:type="spellEnd"/>
      <w:r w:rsidRPr="00320C25">
        <w:rPr>
          <w:rFonts w:hint="cs"/>
        </w:rPr>
        <w:t xml:space="preserve"> </w:t>
      </w:r>
      <w:r w:rsidRPr="00320C25">
        <w:rPr>
          <w:rtl/>
        </w:rPr>
        <w:t>של</w:t>
      </w:r>
      <w:r w:rsidRPr="00320C25">
        <w:rPr>
          <w:rFonts w:hint="cs"/>
        </w:rPr>
        <w:t xml:space="preserve"> </w:t>
      </w:r>
      <w:r w:rsidRPr="00320C25">
        <w:rPr>
          <w:rtl/>
        </w:rPr>
        <w:t>המבוטח</w:t>
      </w:r>
      <w:r w:rsidRPr="00320C25">
        <w:rPr>
          <w:rFonts w:hint="cs"/>
        </w:rPr>
        <w:t xml:space="preserve"> </w:t>
      </w:r>
      <w:r w:rsidRPr="00320C25">
        <w:rPr>
          <w:rtl/>
        </w:rPr>
        <w:t>כלפי</w:t>
      </w:r>
      <w:r w:rsidRPr="00320C25">
        <w:rPr>
          <w:rFonts w:hint="cs"/>
        </w:rPr>
        <w:t xml:space="preserve"> </w:t>
      </w:r>
      <w:r w:rsidRPr="00320C25">
        <w:rPr>
          <w:rtl/>
        </w:rPr>
        <w:t>קבלנים,</w:t>
      </w:r>
      <w:r w:rsidRPr="00320C25">
        <w:rPr>
          <w:rFonts w:hint="cs"/>
        </w:rPr>
        <w:t xml:space="preserve"> </w:t>
      </w:r>
      <w:r w:rsidRPr="00320C25">
        <w:rPr>
          <w:rtl/>
        </w:rPr>
        <w:t>קבלני</w:t>
      </w:r>
      <w:r w:rsidRPr="00320C25">
        <w:rPr>
          <w:rFonts w:hint="cs"/>
        </w:rPr>
        <w:t xml:space="preserve"> </w:t>
      </w:r>
      <w:r w:rsidRPr="00320C25">
        <w:rPr>
          <w:rtl/>
        </w:rPr>
        <w:t>משנה</w:t>
      </w:r>
      <w:r w:rsidRPr="00320C25">
        <w:rPr>
          <w:rFonts w:hint="cs"/>
        </w:rPr>
        <w:t xml:space="preserve"> </w:t>
      </w:r>
      <w:r w:rsidRPr="00320C25">
        <w:rPr>
          <w:rtl/>
        </w:rPr>
        <w:t>ועובדיהם</w:t>
      </w:r>
      <w:r w:rsidRPr="00320C25">
        <w:rPr>
          <w:rFonts w:hint="cs"/>
        </w:rPr>
        <w:t xml:space="preserve"> </w:t>
      </w:r>
      <w:r w:rsidRPr="00320C25">
        <w:rPr>
          <w:rtl/>
        </w:rPr>
        <w:t>היה</w:t>
      </w:r>
      <w:r w:rsidRPr="00320C25">
        <w:rPr>
          <w:rFonts w:hint="cs"/>
        </w:rPr>
        <w:t xml:space="preserve"> </w:t>
      </w:r>
      <w:r w:rsidRPr="00320C25">
        <w:rPr>
          <w:rtl/>
        </w:rPr>
        <w:t>ויחשב כמעבידם.</w:t>
      </w:r>
    </w:p>
    <w:p w:rsidR="00D36F2F" w:rsidRPr="00320C25" w:rsidRDefault="00D36F2F" w:rsidP="00331360">
      <w:pPr>
        <w:pStyle w:val="aa"/>
        <w:numPr>
          <w:ilvl w:val="2"/>
          <w:numId w:val="22"/>
        </w:numPr>
      </w:pPr>
      <w:r w:rsidRPr="00320C25">
        <w:rPr>
          <w:rtl/>
        </w:rPr>
        <w:t>הביטוח</w:t>
      </w:r>
      <w:r w:rsidRPr="00320C25">
        <w:rPr>
          <w:rFonts w:hint="cs"/>
        </w:rPr>
        <w:t xml:space="preserve"> </w:t>
      </w:r>
      <w:r w:rsidRPr="00320C25">
        <w:rPr>
          <w:rtl/>
        </w:rPr>
        <w:t>יורחב</w:t>
      </w:r>
      <w:r w:rsidRPr="00320C25">
        <w:rPr>
          <w:rFonts w:hint="cs"/>
        </w:rPr>
        <w:t xml:space="preserve"> </w:t>
      </w:r>
      <w:r w:rsidRPr="00320C25">
        <w:rPr>
          <w:rtl/>
        </w:rPr>
        <w:t>לשפות</w:t>
      </w:r>
      <w:r w:rsidRPr="00320C25">
        <w:rPr>
          <w:rFonts w:hint="cs"/>
        </w:rPr>
        <w:t xml:space="preserve"> </w:t>
      </w:r>
      <w:r w:rsidRPr="00320C25">
        <w:rPr>
          <w:rtl/>
        </w:rPr>
        <w:t>את</w:t>
      </w:r>
      <w:r w:rsidRPr="00320C25">
        <w:rPr>
          <w:rFonts w:hint="cs"/>
        </w:rPr>
        <w:t xml:space="preserve"> </w:t>
      </w:r>
      <w:r w:rsidRPr="00320C25">
        <w:rPr>
          <w:rtl/>
        </w:rPr>
        <w:t>מדינת</w:t>
      </w:r>
      <w:r w:rsidRPr="00320C25">
        <w:rPr>
          <w:rFonts w:hint="cs"/>
        </w:rPr>
        <w:t xml:space="preserve"> </w:t>
      </w:r>
      <w:r w:rsidRPr="00320C25">
        <w:rPr>
          <w:rtl/>
        </w:rPr>
        <w:t>ישראל - משרד האוצר, רשות שוק ההון ביטוח וחיסכון היה</w:t>
      </w:r>
      <w:r w:rsidRPr="00320C25">
        <w:rPr>
          <w:rFonts w:hint="cs"/>
        </w:rPr>
        <w:t xml:space="preserve"> </w:t>
      </w:r>
      <w:r w:rsidRPr="00320C25">
        <w:rPr>
          <w:rtl/>
        </w:rPr>
        <w:t>ונטען</w:t>
      </w:r>
      <w:r w:rsidRPr="00320C25">
        <w:rPr>
          <w:rFonts w:hint="cs"/>
        </w:rPr>
        <w:t xml:space="preserve"> </w:t>
      </w:r>
      <w:r w:rsidRPr="00320C25">
        <w:rPr>
          <w:rtl/>
        </w:rPr>
        <w:t>לעניין</w:t>
      </w:r>
      <w:r w:rsidRPr="00320C25">
        <w:rPr>
          <w:rFonts w:hint="cs"/>
        </w:rPr>
        <w:t xml:space="preserve"> </w:t>
      </w:r>
      <w:r w:rsidRPr="00320C25">
        <w:rPr>
          <w:rtl/>
        </w:rPr>
        <w:t>קרות</w:t>
      </w:r>
      <w:r w:rsidRPr="00320C25">
        <w:rPr>
          <w:rFonts w:hint="cs"/>
        </w:rPr>
        <w:t xml:space="preserve"> </w:t>
      </w:r>
      <w:r w:rsidRPr="00320C25">
        <w:rPr>
          <w:rtl/>
        </w:rPr>
        <w:t>תאונת</w:t>
      </w:r>
      <w:r w:rsidRPr="00320C25">
        <w:rPr>
          <w:rFonts w:hint="cs"/>
        </w:rPr>
        <w:t xml:space="preserve"> </w:t>
      </w:r>
      <w:r w:rsidRPr="00320C25">
        <w:rPr>
          <w:rtl/>
        </w:rPr>
        <w:t>עבודה</w:t>
      </w:r>
      <w:r w:rsidRPr="00320C25">
        <w:t>/</w:t>
      </w:r>
      <w:r w:rsidRPr="00320C25">
        <w:rPr>
          <w:rtl/>
        </w:rPr>
        <w:t>מחלת</w:t>
      </w:r>
      <w:r w:rsidRPr="00320C25">
        <w:rPr>
          <w:rFonts w:hint="cs"/>
        </w:rPr>
        <w:t xml:space="preserve"> </w:t>
      </w:r>
      <w:r w:rsidRPr="00320C25">
        <w:rPr>
          <w:rtl/>
        </w:rPr>
        <w:t>מקצוע</w:t>
      </w:r>
      <w:r w:rsidRPr="00320C25">
        <w:rPr>
          <w:rFonts w:hint="cs"/>
        </w:rPr>
        <w:t xml:space="preserve"> </w:t>
      </w:r>
      <w:r w:rsidRPr="00320C25">
        <w:rPr>
          <w:rtl/>
        </w:rPr>
        <w:t>כלשהי</w:t>
      </w:r>
      <w:r w:rsidRPr="00320C25">
        <w:rPr>
          <w:rFonts w:hint="cs"/>
        </w:rPr>
        <w:t xml:space="preserve"> </w:t>
      </w:r>
      <w:r w:rsidRPr="00320C25">
        <w:rPr>
          <w:rtl/>
        </w:rPr>
        <w:t>כי</w:t>
      </w:r>
      <w:r w:rsidRPr="00320C25">
        <w:rPr>
          <w:rFonts w:hint="cs"/>
        </w:rPr>
        <w:t xml:space="preserve"> </w:t>
      </w:r>
      <w:r w:rsidRPr="00320C25">
        <w:rPr>
          <w:rtl/>
        </w:rPr>
        <w:t>הם</w:t>
      </w:r>
      <w:r w:rsidRPr="00320C25">
        <w:rPr>
          <w:rFonts w:hint="cs"/>
        </w:rPr>
        <w:t xml:space="preserve"> </w:t>
      </w:r>
      <w:r w:rsidRPr="00320C25">
        <w:rPr>
          <w:rtl/>
        </w:rPr>
        <w:t>בחבות</w:t>
      </w:r>
      <w:r w:rsidRPr="00320C25">
        <w:rPr>
          <w:rFonts w:hint="cs"/>
        </w:rPr>
        <w:t xml:space="preserve"> </w:t>
      </w:r>
      <w:r w:rsidRPr="00320C25">
        <w:rPr>
          <w:rtl/>
        </w:rPr>
        <w:t>מעביד כלשהם</w:t>
      </w:r>
      <w:r w:rsidRPr="00320C25">
        <w:rPr>
          <w:rFonts w:hint="cs"/>
        </w:rPr>
        <w:t xml:space="preserve"> </w:t>
      </w:r>
      <w:r w:rsidRPr="00320C25">
        <w:rPr>
          <w:rtl/>
        </w:rPr>
        <w:t>כלפי</w:t>
      </w:r>
      <w:r w:rsidRPr="00320C25">
        <w:rPr>
          <w:rFonts w:hint="cs"/>
        </w:rPr>
        <w:t xml:space="preserve"> </w:t>
      </w:r>
      <w:r w:rsidRPr="00320C25">
        <w:rPr>
          <w:rtl/>
        </w:rPr>
        <w:t>מי</w:t>
      </w:r>
      <w:r w:rsidRPr="00320C25">
        <w:rPr>
          <w:rFonts w:hint="cs"/>
        </w:rPr>
        <w:t xml:space="preserve"> </w:t>
      </w:r>
      <w:r w:rsidRPr="00320C25">
        <w:rPr>
          <w:rtl/>
        </w:rPr>
        <w:t>מעובדי</w:t>
      </w:r>
      <w:r w:rsidRPr="00320C25">
        <w:rPr>
          <w:rFonts w:hint="cs"/>
        </w:rPr>
        <w:t xml:space="preserve"> </w:t>
      </w:r>
      <w:r w:rsidRPr="00320C25">
        <w:rPr>
          <w:rtl/>
        </w:rPr>
        <w:t>הספק,</w:t>
      </w:r>
      <w:r w:rsidR="004467A4" w:rsidRPr="00320C25">
        <w:rPr>
          <w:rtl/>
        </w:rPr>
        <w:t xml:space="preserve"> </w:t>
      </w:r>
      <w:r w:rsidRPr="00320C25">
        <w:rPr>
          <w:rtl/>
        </w:rPr>
        <w:t>קבלנים,</w:t>
      </w:r>
      <w:r w:rsidRPr="00320C25">
        <w:rPr>
          <w:rFonts w:hint="cs"/>
        </w:rPr>
        <w:t xml:space="preserve"> </w:t>
      </w:r>
      <w:r w:rsidRPr="00320C25">
        <w:rPr>
          <w:rtl/>
        </w:rPr>
        <w:t>קבלני</w:t>
      </w:r>
      <w:r w:rsidRPr="00320C25">
        <w:rPr>
          <w:rFonts w:hint="cs"/>
        </w:rPr>
        <w:t xml:space="preserve"> </w:t>
      </w:r>
      <w:r w:rsidRPr="00320C25">
        <w:rPr>
          <w:rtl/>
        </w:rPr>
        <w:t>משנה</w:t>
      </w:r>
      <w:r w:rsidRPr="00320C25">
        <w:rPr>
          <w:rFonts w:hint="cs"/>
        </w:rPr>
        <w:t xml:space="preserve"> </w:t>
      </w:r>
      <w:r w:rsidRPr="00320C25">
        <w:rPr>
          <w:rtl/>
        </w:rPr>
        <w:t>ועובדיהם</w:t>
      </w:r>
      <w:r w:rsidRPr="00320C25">
        <w:rPr>
          <w:rFonts w:hint="cs"/>
        </w:rPr>
        <w:t xml:space="preserve"> </w:t>
      </w:r>
      <w:r w:rsidRPr="00320C25">
        <w:rPr>
          <w:rtl/>
        </w:rPr>
        <w:t>שבשירותו</w:t>
      </w:r>
      <w:r w:rsidRPr="00320C25">
        <w:t>.</w:t>
      </w:r>
    </w:p>
    <w:p w:rsidR="00D36F2F" w:rsidRPr="00320C25" w:rsidRDefault="00D36F2F" w:rsidP="00D36F2F">
      <w:pPr>
        <w:spacing w:line="360" w:lineRule="auto"/>
        <w:ind w:left="720" w:firstLine="345"/>
        <w:jc w:val="both"/>
        <w:rPr>
          <w:rtl/>
        </w:rPr>
      </w:pPr>
    </w:p>
    <w:p w:rsidR="00D36F2F" w:rsidRPr="00320C25" w:rsidRDefault="00D36F2F" w:rsidP="00331360">
      <w:pPr>
        <w:pStyle w:val="aa"/>
        <w:numPr>
          <w:ilvl w:val="1"/>
          <w:numId w:val="22"/>
        </w:numPr>
        <w:rPr>
          <w:b/>
          <w:bCs/>
          <w:u w:val="single"/>
          <w:rtl/>
        </w:rPr>
      </w:pPr>
      <w:r w:rsidRPr="00320C25">
        <w:rPr>
          <w:b/>
          <w:bCs/>
          <w:u w:val="single"/>
          <w:rtl/>
        </w:rPr>
        <w:t>ביטוח</w:t>
      </w:r>
      <w:r w:rsidRPr="00320C25">
        <w:rPr>
          <w:rFonts w:hint="cs"/>
          <w:b/>
          <w:bCs/>
          <w:u w:val="single"/>
        </w:rPr>
        <w:t xml:space="preserve"> </w:t>
      </w:r>
      <w:r w:rsidRPr="00320C25">
        <w:rPr>
          <w:b/>
          <w:bCs/>
          <w:u w:val="single"/>
          <w:rtl/>
        </w:rPr>
        <w:t>אחריות</w:t>
      </w:r>
      <w:r w:rsidRPr="00320C25">
        <w:rPr>
          <w:rFonts w:hint="cs"/>
          <w:b/>
          <w:bCs/>
          <w:u w:val="single"/>
        </w:rPr>
        <w:t xml:space="preserve"> </w:t>
      </w:r>
      <w:r w:rsidRPr="00320C25">
        <w:rPr>
          <w:b/>
          <w:bCs/>
          <w:u w:val="single"/>
          <w:rtl/>
        </w:rPr>
        <w:t>כלפי</w:t>
      </w:r>
      <w:r w:rsidRPr="00320C25">
        <w:rPr>
          <w:rFonts w:hint="cs"/>
          <w:b/>
          <w:bCs/>
          <w:u w:val="single"/>
        </w:rPr>
        <w:t xml:space="preserve"> </w:t>
      </w:r>
      <w:r w:rsidRPr="00320C25">
        <w:rPr>
          <w:b/>
          <w:bCs/>
          <w:u w:val="single"/>
          <w:rtl/>
        </w:rPr>
        <w:t>צד</w:t>
      </w:r>
      <w:r w:rsidRPr="00320C25">
        <w:rPr>
          <w:rFonts w:hint="cs"/>
          <w:b/>
          <w:bCs/>
          <w:u w:val="single"/>
        </w:rPr>
        <w:t xml:space="preserve"> </w:t>
      </w:r>
      <w:r w:rsidRPr="00320C25">
        <w:rPr>
          <w:b/>
          <w:bCs/>
          <w:u w:val="single"/>
          <w:rtl/>
        </w:rPr>
        <w:t>שלישי</w:t>
      </w:r>
    </w:p>
    <w:p w:rsidR="00D36F2F" w:rsidRPr="00320C25" w:rsidRDefault="00D36F2F" w:rsidP="00331360">
      <w:pPr>
        <w:pStyle w:val="aa"/>
        <w:numPr>
          <w:ilvl w:val="2"/>
          <w:numId w:val="22"/>
        </w:numPr>
        <w:rPr>
          <w:b/>
          <w:bCs/>
          <w:u w:val="single"/>
        </w:rPr>
      </w:pPr>
      <w:r w:rsidRPr="00320C25">
        <w:rPr>
          <w:rtl/>
        </w:rPr>
        <w:t>הספק</w:t>
      </w:r>
      <w:r w:rsidRPr="00320C25">
        <w:rPr>
          <w:rFonts w:hint="cs"/>
        </w:rPr>
        <w:t xml:space="preserve"> </w:t>
      </w:r>
      <w:r w:rsidRPr="00320C25">
        <w:rPr>
          <w:rtl/>
        </w:rPr>
        <w:t>יבטח</w:t>
      </w:r>
      <w:r w:rsidRPr="00320C25">
        <w:rPr>
          <w:rFonts w:hint="cs"/>
        </w:rPr>
        <w:t xml:space="preserve"> </w:t>
      </w:r>
      <w:r w:rsidRPr="00320C25">
        <w:rPr>
          <w:rtl/>
        </w:rPr>
        <w:t>את</w:t>
      </w:r>
      <w:r w:rsidRPr="00320C25">
        <w:rPr>
          <w:rFonts w:hint="cs"/>
        </w:rPr>
        <w:t xml:space="preserve"> </w:t>
      </w:r>
      <w:r w:rsidRPr="00320C25">
        <w:rPr>
          <w:rtl/>
        </w:rPr>
        <w:t>אחריותו</w:t>
      </w:r>
      <w:r w:rsidRPr="00320C25">
        <w:rPr>
          <w:rFonts w:hint="cs"/>
        </w:rPr>
        <w:t xml:space="preserve"> </w:t>
      </w:r>
      <w:r w:rsidRPr="00320C25">
        <w:rPr>
          <w:rtl/>
        </w:rPr>
        <w:t>החוקית</w:t>
      </w:r>
      <w:r w:rsidRPr="00320C25">
        <w:rPr>
          <w:rFonts w:hint="cs"/>
        </w:rPr>
        <w:t xml:space="preserve"> </w:t>
      </w:r>
      <w:r w:rsidRPr="00320C25">
        <w:rPr>
          <w:rtl/>
        </w:rPr>
        <w:t>על</w:t>
      </w:r>
      <w:r w:rsidRPr="00320C25">
        <w:rPr>
          <w:rFonts w:hint="cs"/>
        </w:rPr>
        <w:t xml:space="preserve"> </w:t>
      </w:r>
      <w:r w:rsidRPr="00320C25">
        <w:rPr>
          <w:rtl/>
        </w:rPr>
        <w:t>פי</w:t>
      </w:r>
      <w:r w:rsidRPr="00320C25">
        <w:rPr>
          <w:rFonts w:hint="cs"/>
        </w:rPr>
        <w:t xml:space="preserve"> </w:t>
      </w:r>
      <w:r w:rsidRPr="00320C25">
        <w:rPr>
          <w:rtl/>
        </w:rPr>
        <w:t>דיני</w:t>
      </w:r>
      <w:r w:rsidRPr="00320C25">
        <w:rPr>
          <w:rFonts w:hint="cs"/>
        </w:rPr>
        <w:t xml:space="preserve"> </w:t>
      </w:r>
      <w:r w:rsidRPr="00320C25">
        <w:rPr>
          <w:rtl/>
        </w:rPr>
        <w:t>מדינת</w:t>
      </w:r>
      <w:r w:rsidRPr="00320C25">
        <w:rPr>
          <w:rFonts w:hint="cs"/>
        </w:rPr>
        <w:t xml:space="preserve"> </w:t>
      </w:r>
      <w:r w:rsidRPr="00320C25">
        <w:rPr>
          <w:rtl/>
        </w:rPr>
        <w:t>ישראל</w:t>
      </w:r>
      <w:r w:rsidRPr="00320C25">
        <w:rPr>
          <w:rFonts w:hint="cs"/>
        </w:rPr>
        <w:t xml:space="preserve"> </w:t>
      </w:r>
      <w:r w:rsidRPr="00320C25">
        <w:rPr>
          <w:rtl/>
        </w:rPr>
        <w:t>בביטוח</w:t>
      </w:r>
      <w:r w:rsidRPr="00320C25">
        <w:rPr>
          <w:rFonts w:hint="cs"/>
        </w:rPr>
        <w:t xml:space="preserve"> </w:t>
      </w:r>
      <w:r w:rsidRPr="00320C25">
        <w:rPr>
          <w:rtl/>
        </w:rPr>
        <w:t>אחריות</w:t>
      </w:r>
      <w:r w:rsidRPr="00320C25">
        <w:rPr>
          <w:rFonts w:hint="cs"/>
        </w:rPr>
        <w:t xml:space="preserve"> </w:t>
      </w:r>
      <w:r w:rsidRPr="00320C25">
        <w:rPr>
          <w:rtl/>
        </w:rPr>
        <w:t>כלפי</w:t>
      </w:r>
      <w:r w:rsidRPr="00320C25">
        <w:rPr>
          <w:rFonts w:hint="cs"/>
        </w:rPr>
        <w:t xml:space="preserve"> </w:t>
      </w:r>
      <w:r w:rsidRPr="00320C25">
        <w:rPr>
          <w:rtl/>
        </w:rPr>
        <w:t>צד</w:t>
      </w:r>
      <w:r w:rsidRPr="00320C25">
        <w:rPr>
          <w:rFonts w:hint="cs"/>
        </w:rPr>
        <w:t xml:space="preserve"> </w:t>
      </w:r>
      <w:r w:rsidRPr="00320C25">
        <w:rPr>
          <w:rtl/>
        </w:rPr>
        <w:t>שלישי</w:t>
      </w:r>
      <w:r w:rsidRPr="00320C25">
        <w:rPr>
          <w:rFonts w:hint="cs"/>
        </w:rPr>
        <w:t xml:space="preserve"> </w:t>
      </w:r>
      <w:r w:rsidRPr="00320C25">
        <w:rPr>
          <w:rtl/>
        </w:rPr>
        <w:t>גוף ורכוש</w:t>
      </w:r>
      <w:r w:rsidRPr="00320C25">
        <w:rPr>
          <w:rFonts w:hint="cs"/>
        </w:rPr>
        <w:t xml:space="preserve"> </w:t>
      </w:r>
      <w:r w:rsidRPr="00320C25">
        <w:rPr>
          <w:rtl/>
        </w:rPr>
        <w:t>(לרבות נזק גרר)</w:t>
      </w:r>
      <w:r w:rsidRPr="00320C25">
        <w:rPr>
          <w:rFonts w:hint="cs"/>
        </w:rPr>
        <w:t xml:space="preserve"> </w:t>
      </w:r>
      <w:r w:rsidRPr="00320C25">
        <w:rPr>
          <w:rtl/>
        </w:rPr>
        <w:t>בכל</w:t>
      </w:r>
      <w:r w:rsidRPr="00320C25">
        <w:rPr>
          <w:rFonts w:hint="cs"/>
        </w:rPr>
        <w:t xml:space="preserve"> </w:t>
      </w:r>
      <w:r w:rsidRPr="00320C25">
        <w:rPr>
          <w:rtl/>
        </w:rPr>
        <w:t>תחומי</w:t>
      </w:r>
      <w:r w:rsidRPr="00320C25">
        <w:rPr>
          <w:rFonts w:hint="cs"/>
        </w:rPr>
        <w:t xml:space="preserve"> </w:t>
      </w:r>
      <w:r w:rsidRPr="00320C25">
        <w:rPr>
          <w:rtl/>
        </w:rPr>
        <w:t>מדינת</w:t>
      </w:r>
      <w:r w:rsidRPr="00320C25">
        <w:rPr>
          <w:rFonts w:hint="cs"/>
        </w:rPr>
        <w:t xml:space="preserve"> </w:t>
      </w:r>
      <w:r w:rsidRPr="00320C25">
        <w:rPr>
          <w:rtl/>
        </w:rPr>
        <w:t>ישראל</w:t>
      </w:r>
      <w:r w:rsidRPr="00320C25">
        <w:rPr>
          <w:rFonts w:hint="cs"/>
        </w:rPr>
        <w:t xml:space="preserve"> </w:t>
      </w:r>
      <w:r w:rsidRPr="00320C25">
        <w:rPr>
          <w:rtl/>
        </w:rPr>
        <w:t>והשטחים</w:t>
      </w:r>
      <w:r w:rsidRPr="00320C25">
        <w:rPr>
          <w:rFonts w:hint="cs"/>
        </w:rPr>
        <w:t xml:space="preserve"> </w:t>
      </w:r>
      <w:r w:rsidRPr="00320C25">
        <w:rPr>
          <w:rtl/>
        </w:rPr>
        <w:t>המוחזקים.</w:t>
      </w:r>
    </w:p>
    <w:p w:rsidR="00D36F2F" w:rsidRPr="00320C25" w:rsidRDefault="00D36F2F" w:rsidP="00331360">
      <w:pPr>
        <w:pStyle w:val="aa"/>
        <w:numPr>
          <w:ilvl w:val="2"/>
          <w:numId w:val="22"/>
        </w:numPr>
        <w:rPr>
          <w:b/>
          <w:bCs/>
          <w:u w:val="single"/>
        </w:rPr>
      </w:pPr>
      <w:r w:rsidRPr="00320C25">
        <w:rPr>
          <w:rtl/>
        </w:rPr>
        <w:t>גבול</w:t>
      </w:r>
      <w:r w:rsidRPr="00320C25">
        <w:rPr>
          <w:rFonts w:hint="cs"/>
        </w:rPr>
        <w:t xml:space="preserve"> </w:t>
      </w:r>
      <w:r w:rsidRPr="00320C25">
        <w:rPr>
          <w:rtl/>
        </w:rPr>
        <w:t>האחריות</w:t>
      </w:r>
      <w:r w:rsidRPr="00320C25">
        <w:rPr>
          <w:rFonts w:hint="cs"/>
        </w:rPr>
        <w:t xml:space="preserve"> </w:t>
      </w:r>
      <w:r w:rsidRPr="00320C25">
        <w:rPr>
          <w:rtl/>
        </w:rPr>
        <w:t>לא</w:t>
      </w:r>
      <w:r w:rsidRPr="00320C25">
        <w:rPr>
          <w:rFonts w:hint="cs"/>
        </w:rPr>
        <w:t xml:space="preserve"> </w:t>
      </w:r>
      <w:r w:rsidRPr="00320C25">
        <w:rPr>
          <w:rtl/>
        </w:rPr>
        <w:t>יפחת</w:t>
      </w:r>
      <w:r w:rsidRPr="00320C25">
        <w:rPr>
          <w:rFonts w:hint="cs"/>
        </w:rPr>
        <w:t xml:space="preserve"> </w:t>
      </w:r>
      <w:r w:rsidRPr="00320C25">
        <w:rPr>
          <w:rtl/>
        </w:rPr>
        <w:t>מסך של 4,000,000 ₪ למקרה</w:t>
      </w:r>
      <w:r w:rsidRPr="00320C25">
        <w:rPr>
          <w:rFonts w:hint="cs"/>
        </w:rPr>
        <w:t xml:space="preserve"> </w:t>
      </w:r>
      <w:r w:rsidRPr="00320C25">
        <w:rPr>
          <w:rtl/>
        </w:rPr>
        <w:t>ולתקופת</w:t>
      </w:r>
      <w:r w:rsidRPr="00320C25">
        <w:rPr>
          <w:rFonts w:hint="cs"/>
        </w:rPr>
        <w:t xml:space="preserve"> </w:t>
      </w:r>
      <w:r w:rsidRPr="00320C25">
        <w:rPr>
          <w:rtl/>
        </w:rPr>
        <w:t xml:space="preserve">הביטוח. </w:t>
      </w:r>
    </w:p>
    <w:p w:rsidR="00D36F2F" w:rsidRPr="00320C25" w:rsidRDefault="00D36F2F" w:rsidP="00331360">
      <w:pPr>
        <w:pStyle w:val="aa"/>
        <w:numPr>
          <w:ilvl w:val="2"/>
          <w:numId w:val="22"/>
        </w:numPr>
        <w:rPr>
          <w:b/>
          <w:bCs/>
          <w:u w:val="single"/>
        </w:rPr>
      </w:pPr>
      <w:r w:rsidRPr="00320C25">
        <w:rPr>
          <w:rtl/>
        </w:rPr>
        <w:t>בפוליסה</w:t>
      </w:r>
      <w:r w:rsidRPr="00320C25">
        <w:rPr>
          <w:rFonts w:hint="cs"/>
        </w:rPr>
        <w:t xml:space="preserve"> </w:t>
      </w:r>
      <w:r w:rsidRPr="00320C25">
        <w:rPr>
          <w:rtl/>
        </w:rPr>
        <w:t>ייכלל</w:t>
      </w:r>
      <w:r w:rsidRPr="00320C25">
        <w:rPr>
          <w:rFonts w:hint="cs"/>
        </w:rPr>
        <w:t xml:space="preserve"> </w:t>
      </w:r>
      <w:r w:rsidRPr="00320C25">
        <w:rPr>
          <w:rtl/>
        </w:rPr>
        <w:t>סעיף</w:t>
      </w:r>
      <w:r w:rsidRPr="00320C25">
        <w:rPr>
          <w:rFonts w:hint="cs"/>
        </w:rPr>
        <w:t xml:space="preserve"> </w:t>
      </w:r>
      <w:r w:rsidRPr="00320C25">
        <w:rPr>
          <w:rtl/>
        </w:rPr>
        <w:t>אחריות</w:t>
      </w:r>
      <w:r w:rsidRPr="00320C25">
        <w:rPr>
          <w:rFonts w:hint="cs"/>
        </w:rPr>
        <w:t xml:space="preserve"> </w:t>
      </w:r>
      <w:r w:rsidRPr="00320C25">
        <w:rPr>
          <w:rtl/>
        </w:rPr>
        <w:t xml:space="preserve">צולבת - </w:t>
      </w:r>
      <w:r w:rsidRPr="00320C25">
        <w:rPr>
          <w:rFonts w:cs="Times New Roman"/>
        </w:rPr>
        <w:t>Cross Liability</w:t>
      </w:r>
      <w:r w:rsidRPr="00320C25">
        <w:rPr>
          <w:rFonts w:cs="Times New Roman" w:hint="cs"/>
          <w:rtl/>
        </w:rPr>
        <w:t>.</w:t>
      </w:r>
    </w:p>
    <w:p w:rsidR="00D36F2F" w:rsidRPr="00320C25" w:rsidRDefault="00D36F2F" w:rsidP="00331360">
      <w:pPr>
        <w:pStyle w:val="aa"/>
        <w:numPr>
          <w:ilvl w:val="2"/>
          <w:numId w:val="22"/>
        </w:numPr>
        <w:rPr>
          <w:b/>
          <w:bCs/>
          <w:u w:val="single"/>
        </w:rPr>
      </w:pPr>
      <w:r w:rsidRPr="00320C25">
        <w:rPr>
          <w:rtl/>
        </w:rPr>
        <w:t>הביטוח</w:t>
      </w:r>
      <w:r w:rsidRPr="00320C25">
        <w:rPr>
          <w:rFonts w:hint="cs"/>
        </w:rPr>
        <w:t xml:space="preserve"> </w:t>
      </w:r>
      <w:r w:rsidRPr="00320C25">
        <w:rPr>
          <w:rtl/>
        </w:rPr>
        <w:t>יורחב</w:t>
      </w:r>
      <w:r w:rsidRPr="00320C25">
        <w:rPr>
          <w:rFonts w:hint="cs"/>
        </w:rPr>
        <w:t xml:space="preserve"> </w:t>
      </w:r>
      <w:r w:rsidRPr="00320C25">
        <w:rPr>
          <w:rtl/>
        </w:rPr>
        <w:t>לכסות</w:t>
      </w:r>
      <w:r w:rsidRPr="00320C25">
        <w:rPr>
          <w:rFonts w:hint="cs"/>
        </w:rPr>
        <w:t xml:space="preserve"> </w:t>
      </w:r>
      <w:r w:rsidRPr="00320C25">
        <w:rPr>
          <w:rtl/>
        </w:rPr>
        <w:t>את</w:t>
      </w:r>
      <w:r w:rsidRPr="00320C25">
        <w:rPr>
          <w:rFonts w:hint="cs"/>
        </w:rPr>
        <w:t xml:space="preserve"> </w:t>
      </w:r>
      <w:proofErr w:type="spellStart"/>
      <w:r w:rsidRPr="00320C25">
        <w:rPr>
          <w:rtl/>
        </w:rPr>
        <w:t>חבותו</w:t>
      </w:r>
      <w:proofErr w:type="spellEnd"/>
      <w:r w:rsidRPr="00320C25">
        <w:rPr>
          <w:rFonts w:hint="cs"/>
        </w:rPr>
        <w:t xml:space="preserve"> </w:t>
      </w:r>
      <w:r w:rsidRPr="00320C25">
        <w:rPr>
          <w:rtl/>
        </w:rPr>
        <w:t>של</w:t>
      </w:r>
      <w:r w:rsidRPr="00320C25">
        <w:rPr>
          <w:rFonts w:hint="cs"/>
        </w:rPr>
        <w:t xml:space="preserve"> </w:t>
      </w:r>
      <w:r w:rsidRPr="00320C25">
        <w:rPr>
          <w:rtl/>
        </w:rPr>
        <w:t>המבוטח</w:t>
      </w:r>
      <w:r w:rsidRPr="00320C25">
        <w:rPr>
          <w:rFonts w:hint="cs"/>
        </w:rPr>
        <w:t xml:space="preserve"> </w:t>
      </w:r>
      <w:r w:rsidRPr="00320C25">
        <w:rPr>
          <w:rtl/>
        </w:rPr>
        <w:t>כלפי</w:t>
      </w:r>
      <w:r w:rsidRPr="00320C25">
        <w:rPr>
          <w:rFonts w:hint="cs"/>
        </w:rPr>
        <w:t xml:space="preserve"> </w:t>
      </w:r>
      <w:r w:rsidRPr="00320C25">
        <w:rPr>
          <w:rtl/>
        </w:rPr>
        <w:t>צד</w:t>
      </w:r>
      <w:r w:rsidRPr="00320C25">
        <w:rPr>
          <w:rFonts w:hint="cs"/>
        </w:rPr>
        <w:t xml:space="preserve"> </w:t>
      </w:r>
      <w:r w:rsidRPr="00320C25">
        <w:rPr>
          <w:rtl/>
        </w:rPr>
        <w:t>שלישי</w:t>
      </w:r>
      <w:r w:rsidRPr="00320C25">
        <w:rPr>
          <w:rFonts w:hint="cs"/>
        </w:rPr>
        <w:t xml:space="preserve"> </w:t>
      </w:r>
      <w:r w:rsidRPr="00320C25">
        <w:rPr>
          <w:rtl/>
        </w:rPr>
        <w:t>בגין</w:t>
      </w:r>
      <w:r w:rsidRPr="00320C25">
        <w:rPr>
          <w:rFonts w:hint="cs"/>
        </w:rPr>
        <w:t xml:space="preserve"> </w:t>
      </w:r>
      <w:r w:rsidRPr="00320C25">
        <w:rPr>
          <w:rtl/>
        </w:rPr>
        <w:t>פעילות</w:t>
      </w:r>
      <w:r w:rsidRPr="00320C25">
        <w:rPr>
          <w:rFonts w:hint="cs"/>
        </w:rPr>
        <w:t xml:space="preserve"> </w:t>
      </w:r>
      <w:r w:rsidRPr="00320C25">
        <w:rPr>
          <w:rtl/>
        </w:rPr>
        <w:t>של</w:t>
      </w:r>
      <w:r w:rsidRPr="00320C25">
        <w:rPr>
          <w:rFonts w:hint="cs"/>
        </w:rPr>
        <w:t xml:space="preserve"> </w:t>
      </w:r>
      <w:r w:rsidRPr="00320C25">
        <w:rPr>
          <w:rtl/>
        </w:rPr>
        <w:t>קבלנים,</w:t>
      </w:r>
      <w:r w:rsidRPr="00320C25">
        <w:rPr>
          <w:rFonts w:hint="cs"/>
        </w:rPr>
        <w:t xml:space="preserve"> </w:t>
      </w:r>
      <w:r w:rsidRPr="00320C25">
        <w:rPr>
          <w:rtl/>
        </w:rPr>
        <w:t>קבלני משנה</w:t>
      </w:r>
      <w:r w:rsidRPr="00320C25">
        <w:rPr>
          <w:rFonts w:hint="cs"/>
        </w:rPr>
        <w:t xml:space="preserve"> </w:t>
      </w:r>
      <w:r w:rsidRPr="00320C25">
        <w:rPr>
          <w:rtl/>
        </w:rPr>
        <w:t>ועובדיהם</w:t>
      </w:r>
      <w:r w:rsidRPr="00320C25">
        <w:t>.</w:t>
      </w:r>
    </w:p>
    <w:p w:rsidR="00D36F2F" w:rsidRPr="00320C25" w:rsidRDefault="00D36F2F" w:rsidP="00331360">
      <w:pPr>
        <w:pStyle w:val="aa"/>
        <w:numPr>
          <w:ilvl w:val="2"/>
          <w:numId w:val="22"/>
        </w:numPr>
        <w:rPr>
          <w:b/>
          <w:bCs/>
          <w:u w:val="single"/>
        </w:rPr>
      </w:pPr>
      <w:r w:rsidRPr="00320C25">
        <w:rPr>
          <w:rtl/>
        </w:rPr>
        <w:t>רכוש</w:t>
      </w:r>
      <w:r w:rsidRPr="00320C25">
        <w:rPr>
          <w:rFonts w:hint="cs"/>
        </w:rPr>
        <w:t xml:space="preserve"> </w:t>
      </w:r>
      <w:r w:rsidRPr="00320C25">
        <w:rPr>
          <w:rtl/>
        </w:rPr>
        <w:t>מדינת</w:t>
      </w:r>
      <w:r w:rsidRPr="00320C25">
        <w:rPr>
          <w:rFonts w:hint="cs"/>
        </w:rPr>
        <w:t xml:space="preserve"> </w:t>
      </w:r>
      <w:r w:rsidRPr="00320C25">
        <w:rPr>
          <w:rtl/>
        </w:rPr>
        <w:t>ישראל</w:t>
      </w:r>
      <w:r w:rsidRPr="00320C25">
        <w:rPr>
          <w:rFonts w:hint="cs"/>
        </w:rPr>
        <w:t xml:space="preserve"> </w:t>
      </w:r>
      <w:r w:rsidRPr="00320C25">
        <w:rPr>
          <w:rtl/>
        </w:rPr>
        <w:t>ייחשב</w:t>
      </w:r>
      <w:r w:rsidRPr="00320C25">
        <w:rPr>
          <w:rFonts w:hint="cs"/>
        </w:rPr>
        <w:t xml:space="preserve"> </w:t>
      </w:r>
      <w:r w:rsidRPr="00320C25">
        <w:rPr>
          <w:rtl/>
        </w:rPr>
        <w:t>רכוש</w:t>
      </w:r>
      <w:r w:rsidRPr="00320C25">
        <w:rPr>
          <w:rFonts w:hint="cs"/>
        </w:rPr>
        <w:t xml:space="preserve"> </w:t>
      </w:r>
      <w:r w:rsidRPr="00320C25">
        <w:rPr>
          <w:rtl/>
        </w:rPr>
        <w:t>צד</w:t>
      </w:r>
      <w:r w:rsidRPr="00320C25">
        <w:rPr>
          <w:rFonts w:hint="cs"/>
        </w:rPr>
        <w:t xml:space="preserve"> </w:t>
      </w:r>
      <w:r w:rsidRPr="00320C25">
        <w:rPr>
          <w:rtl/>
        </w:rPr>
        <w:t>שלישי. הביטוח</w:t>
      </w:r>
      <w:r w:rsidRPr="00320C25">
        <w:rPr>
          <w:rFonts w:hint="cs"/>
        </w:rPr>
        <w:t xml:space="preserve"> </w:t>
      </w:r>
      <w:r w:rsidRPr="00320C25">
        <w:rPr>
          <w:rtl/>
        </w:rPr>
        <w:t>יורחב</w:t>
      </w:r>
      <w:r w:rsidRPr="00320C25">
        <w:rPr>
          <w:rFonts w:hint="cs"/>
        </w:rPr>
        <w:t xml:space="preserve"> </w:t>
      </w:r>
      <w:r w:rsidRPr="00320C25">
        <w:rPr>
          <w:rtl/>
        </w:rPr>
        <w:t>לשפות</w:t>
      </w:r>
      <w:r w:rsidRPr="00320C25">
        <w:rPr>
          <w:rFonts w:hint="cs"/>
        </w:rPr>
        <w:t xml:space="preserve"> </w:t>
      </w:r>
      <w:r w:rsidRPr="00320C25">
        <w:rPr>
          <w:rtl/>
        </w:rPr>
        <w:t>את</w:t>
      </w:r>
      <w:r w:rsidRPr="00320C25">
        <w:rPr>
          <w:rFonts w:hint="cs"/>
        </w:rPr>
        <w:t xml:space="preserve"> </w:t>
      </w:r>
      <w:r w:rsidRPr="00320C25">
        <w:rPr>
          <w:rtl/>
        </w:rPr>
        <w:t>מדינת</w:t>
      </w:r>
      <w:r w:rsidRPr="00320C25">
        <w:rPr>
          <w:rFonts w:hint="cs"/>
        </w:rPr>
        <w:t xml:space="preserve"> </w:t>
      </w:r>
      <w:r w:rsidRPr="00320C25">
        <w:rPr>
          <w:rtl/>
        </w:rPr>
        <w:t>ישראל</w:t>
      </w:r>
      <w:r w:rsidRPr="00320C25">
        <w:t xml:space="preserve"> – </w:t>
      </w:r>
      <w:r w:rsidRPr="00320C25">
        <w:rPr>
          <w:rtl/>
        </w:rPr>
        <w:t>משרד האוצר, רשות שוק ההון ביטוח וחיסכון על כל גופיו, ככל</w:t>
      </w:r>
      <w:r w:rsidRPr="00320C25">
        <w:rPr>
          <w:rFonts w:hint="cs"/>
        </w:rPr>
        <w:t xml:space="preserve"> </w:t>
      </w:r>
      <w:r w:rsidRPr="00320C25">
        <w:rPr>
          <w:rtl/>
        </w:rPr>
        <w:t>שייחשבו</w:t>
      </w:r>
      <w:r w:rsidRPr="00320C25">
        <w:rPr>
          <w:rFonts w:hint="cs"/>
        </w:rPr>
        <w:t xml:space="preserve"> </w:t>
      </w:r>
      <w:r w:rsidRPr="00320C25">
        <w:rPr>
          <w:rtl/>
        </w:rPr>
        <w:t>אחראים</w:t>
      </w:r>
      <w:r w:rsidRPr="00320C25">
        <w:rPr>
          <w:rFonts w:hint="cs"/>
        </w:rPr>
        <w:t xml:space="preserve"> </w:t>
      </w:r>
      <w:r w:rsidRPr="00320C25">
        <w:rPr>
          <w:rtl/>
        </w:rPr>
        <w:t>למעשי</w:t>
      </w:r>
      <w:r w:rsidRPr="00320C25">
        <w:rPr>
          <w:rFonts w:hint="cs"/>
        </w:rPr>
        <w:t xml:space="preserve"> </w:t>
      </w:r>
      <w:r w:rsidRPr="00320C25">
        <w:rPr>
          <w:rtl/>
        </w:rPr>
        <w:t>ו</w:t>
      </w:r>
      <w:r w:rsidRPr="00320C25">
        <w:t>/</w:t>
      </w:r>
      <w:r w:rsidRPr="00320C25">
        <w:rPr>
          <w:rtl/>
        </w:rPr>
        <w:t>או</w:t>
      </w:r>
      <w:r w:rsidRPr="00320C25">
        <w:rPr>
          <w:rFonts w:hint="cs"/>
        </w:rPr>
        <w:t xml:space="preserve"> </w:t>
      </w:r>
      <w:r w:rsidRPr="00320C25">
        <w:rPr>
          <w:rtl/>
        </w:rPr>
        <w:t>מחדלי</w:t>
      </w:r>
      <w:r w:rsidRPr="00320C25">
        <w:rPr>
          <w:rFonts w:hint="cs"/>
        </w:rPr>
        <w:t xml:space="preserve"> </w:t>
      </w:r>
      <w:r w:rsidRPr="00320C25">
        <w:rPr>
          <w:rtl/>
        </w:rPr>
        <w:t>הספק</w:t>
      </w:r>
      <w:r w:rsidRPr="00320C25">
        <w:rPr>
          <w:rFonts w:hint="cs"/>
        </w:rPr>
        <w:t xml:space="preserve"> </w:t>
      </w:r>
      <w:r w:rsidRPr="00320C25">
        <w:rPr>
          <w:rtl/>
        </w:rPr>
        <w:t>והפועלים</w:t>
      </w:r>
      <w:r w:rsidRPr="00320C25">
        <w:rPr>
          <w:rFonts w:hint="cs"/>
        </w:rPr>
        <w:t xml:space="preserve"> </w:t>
      </w:r>
      <w:r w:rsidRPr="00320C25">
        <w:rPr>
          <w:rtl/>
        </w:rPr>
        <w:t>מטעמו</w:t>
      </w:r>
      <w:r w:rsidRPr="00320C25">
        <w:t>.</w:t>
      </w:r>
    </w:p>
    <w:p w:rsidR="00D36F2F" w:rsidRPr="00320C25" w:rsidRDefault="00D36F2F" w:rsidP="00D36F2F">
      <w:pPr>
        <w:spacing w:line="360" w:lineRule="auto"/>
        <w:jc w:val="both"/>
      </w:pPr>
    </w:p>
    <w:p w:rsidR="00D36F2F" w:rsidRPr="00320C25" w:rsidRDefault="00D36F2F" w:rsidP="00331360">
      <w:pPr>
        <w:pStyle w:val="aa"/>
        <w:numPr>
          <w:ilvl w:val="1"/>
          <w:numId w:val="22"/>
        </w:numPr>
        <w:rPr>
          <w:b/>
          <w:bCs/>
          <w:u w:val="single"/>
          <w:rtl/>
        </w:rPr>
      </w:pPr>
      <w:r w:rsidRPr="00320C25">
        <w:rPr>
          <w:b/>
          <w:bCs/>
          <w:u w:val="single"/>
          <w:rtl/>
        </w:rPr>
        <w:t>ביטוח אחריות מקצועית</w:t>
      </w:r>
    </w:p>
    <w:p w:rsidR="00D36F2F" w:rsidRPr="00320C25" w:rsidRDefault="00D36F2F" w:rsidP="00331360">
      <w:pPr>
        <w:pStyle w:val="aa"/>
        <w:numPr>
          <w:ilvl w:val="2"/>
          <w:numId w:val="22"/>
        </w:numPr>
        <w:rPr>
          <w:rtl/>
        </w:rPr>
      </w:pPr>
      <w:r w:rsidRPr="00320C25">
        <w:rPr>
          <w:rtl/>
        </w:rPr>
        <w:t>הספק יבטח את אחריותו המקצועית בביטוח אחריות מקצועית.</w:t>
      </w:r>
    </w:p>
    <w:p w:rsidR="00D36F2F" w:rsidRPr="00320C25" w:rsidRDefault="00D36F2F" w:rsidP="00331360">
      <w:pPr>
        <w:pStyle w:val="aa"/>
        <w:numPr>
          <w:ilvl w:val="2"/>
          <w:numId w:val="22"/>
        </w:numPr>
      </w:pPr>
      <w:r w:rsidRPr="00320C25">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ביקורת בתחום טכנולוגיות המידע ובתחום ניהול סיכוני הסייבר הכולל מוכנות לאירועי סייבר, התמודדות עם איומים ואירועי סייבר וניהולם, ביצוע </w:t>
      </w:r>
      <w:r w:rsidRPr="00320C25">
        <w:rPr>
          <w:rtl/>
        </w:rPr>
        <w:lastRenderedPageBreak/>
        <w:t>הערכות שונות בדבר היכולות והביצועים הטכנולוגיים בגופים מוסדיים ובגופים אחרים המפוקחים על ידי רשות שוק ההון ביטוח וחיסכון, בהתאם למכרז והסכם עם מדינת</w:t>
      </w:r>
      <w:r w:rsidR="004467A4" w:rsidRPr="00320C25">
        <w:rPr>
          <w:rtl/>
        </w:rPr>
        <w:t xml:space="preserve"> </w:t>
      </w:r>
      <w:r w:rsidRPr="00320C25">
        <w:rPr>
          <w:rtl/>
        </w:rPr>
        <w:t>ישראל –</w:t>
      </w:r>
      <w:r w:rsidR="004467A4" w:rsidRPr="00320C25">
        <w:rPr>
          <w:rtl/>
        </w:rPr>
        <w:t xml:space="preserve"> </w:t>
      </w:r>
      <w:r w:rsidRPr="00320C25">
        <w:rPr>
          <w:rtl/>
        </w:rPr>
        <w:t xml:space="preserve">משרד האוצר, רשות שוק ההון ביטוח וחיסכון. </w:t>
      </w:r>
    </w:p>
    <w:p w:rsidR="00D36F2F" w:rsidRPr="00320C25" w:rsidRDefault="00D36F2F" w:rsidP="00331360">
      <w:pPr>
        <w:pStyle w:val="aa"/>
        <w:numPr>
          <w:ilvl w:val="2"/>
          <w:numId w:val="22"/>
        </w:numPr>
      </w:pPr>
      <w:r w:rsidRPr="00320C25">
        <w:rPr>
          <w:rtl/>
        </w:rPr>
        <w:t>גבול האחריות לא יפחת מסך 6,000,000 ₪</w:t>
      </w:r>
      <w:r w:rsidR="004467A4" w:rsidRPr="00320C25">
        <w:rPr>
          <w:rtl/>
        </w:rPr>
        <w:t xml:space="preserve"> </w:t>
      </w:r>
      <w:r w:rsidRPr="00320C25">
        <w:rPr>
          <w:rtl/>
        </w:rPr>
        <w:t xml:space="preserve">למקרה ולתקופת הביטוח. </w:t>
      </w:r>
    </w:p>
    <w:p w:rsidR="00D36F2F" w:rsidRPr="00320C25" w:rsidRDefault="00D36F2F" w:rsidP="00331360">
      <w:pPr>
        <w:pStyle w:val="aa"/>
        <w:numPr>
          <w:ilvl w:val="2"/>
          <w:numId w:val="22"/>
        </w:numPr>
      </w:pPr>
      <w:r w:rsidRPr="00320C25">
        <w:rPr>
          <w:rtl/>
        </w:rPr>
        <w:t>הכיסוי על פי הפוליסה יורחב לכלול את ההרחבות הבאות:-</w:t>
      </w:r>
    </w:p>
    <w:p w:rsidR="00D36F2F" w:rsidRPr="00320C25" w:rsidRDefault="00D36F2F" w:rsidP="00331360">
      <w:pPr>
        <w:numPr>
          <w:ilvl w:val="0"/>
          <w:numId w:val="23"/>
        </w:numPr>
        <w:overflowPunct/>
        <w:autoSpaceDE/>
        <w:adjustRightInd/>
        <w:spacing w:line="360" w:lineRule="auto"/>
        <w:jc w:val="both"/>
        <w:textAlignment w:val="auto"/>
      </w:pPr>
      <w:r w:rsidRPr="00320C25">
        <w:rPr>
          <w:rtl/>
        </w:rPr>
        <w:t xml:space="preserve">מרמה ואי יושר של עובדים. </w:t>
      </w:r>
    </w:p>
    <w:p w:rsidR="00D36F2F" w:rsidRPr="00320C25" w:rsidRDefault="00D36F2F" w:rsidP="00331360">
      <w:pPr>
        <w:numPr>
          <w:ilvl w:val="0"/>
          <w:numId w:val="23"/>
        </w:numPr>
        <w:overflowPunct/>
        <w:autoSpaceDE/>
        <w:adjustRightInd/>
        <w:spacing w:line="360" w:lineRule="auto"/>
        <w:jc w:val="both"/>
        <w:textAlignment w:val="auto"/>
      </w:pPr>
      <w:r w:rsidRPr="00320C25">
        <w:rPr>
          <w:rtl/>
        </w:rPr>
        <w:t>אובדן מסמכים, לרבות אובדן השימוש ו/או העיכוב עקב מקרה ביטוח.</w:t>
      </w:r>
    </w:p>
    <w:p w:rsidR="00D36F2F" w:rsidRPr="00320C25" w:rsidRDefault="00D36F2F" w:rsidP="00331360">
      <w:pPr>
        <w:numPr>
          <w:ilvl w:val="0"/>
          <w:numId w:val="23"/>
        </w:numPr>
        <w:overflowPunct/>
        <w:autoSpaceDE/>
        <w:adjustRightInd/>
        <w:spacing w:line="360" w:lineRule="auto"/>
        <w:jc w:val="both"/>
        <w:textAlignment w:val="auto"/>
      </w:pPr>
      <w:r w:rsidRPr="00320C25">
        <w:rPr>
          <w:rtl/>
        </w:rPr>
        <w:t>אחריות צולבת, אולם הכיסוי לא יחול על תביעות הספק כנגד מדינת ישראל – משרד האוצר, רשות שוק ההון ביטוח וחיסכון.</w:t>
      </w:r>
      <w:r w:rsidRPr="00320C25">
        <w:rPr>
          <w:rFonts w:hint="cs"/>
        </w:rPr>
        <w:t xml:space="preserve"> </w:t>
      </w:r>
    </w:p>
    <w:p w:rsidR="00D36F2F" w:rsidRPr="00320C25" w:rsidRDefault="00D36F2F" w:rsidP="00331360">
      <w:pPr>
        <w:numPr>
          <w:ilvl w:val="0"/>
          <w:numId w:val="23"/>
        </w:numPr>
        <w:overflowPunct/>
        <w:autoSpaceDE/>
        <w:adjustRightInd/>
        <w:spacing w:after="120" w:line="360" w:lineRule="auto"/>
        <w:ind w:left="1780" w:hanging="357"/>
        <w:jc w:val="both"/>
        <w:textAlignment w:val="auto"/>
      </w:pPr>
      <w:r w:rsidRPr="00320C25">
        <w:rPr>
          <w:rtl/>
        </w:rPr>
        <w:t xml:space="preserve">תקופת גילוי של 6 חודשים . </w:t>
      </w:r>
    </w:p>
    <w:p w:rsidR="00D36F2F" w:rsidRPr="00320C25" w:rsidRDefault="00D36F2F" w:rsidP="00331360">
      <w:pPr>
        <w:pStyle w:val="aa"/>
        <w:numPr>
          <w:ilvl w:val="2"/>
          <w:numId w:val="22"/>
        </w:numPr>
      </w:pPr>
      <w:r w:rsidRPr="00320C25">
        <w:rPr>
          <w:rtl/>
        </w:rPr>
        <w:t>הביטוח יורחב לשפות את מדינת ישראל – משרד האוצר, רשות שוק ההון ביטוח וחיסכון, ככל שיחשבו אחראים למעשי ו/או מחדלי הספק והפועלים מטעמו.</w:t>
      </w:r>
      <w:r w:rsidR="004467A4" w:rsidRPr="00320C25">
        <w:rPr>
          <w:rtl/>
        </w:rPr>
        <w:t xml:space="preserve"> </w:t>
      </w:r>
    </w:p>
    <w:p w:rsidR="00D36F2F" w:rsidRPr="00320C25" w:rsidRDefault="00D36F2F" w:rsidP="00D36F2F">
      <w:pPr>
        <w:spacing w:line="360" w:lineRule="auto"/>
        <w:ind w:left="1065"/>
        <w:jc w:val="both"/>
      </w:pPr>
    </w:p>
    <w:p w:rsidR="00D36F2F" w:rsidRPr="00320C25" w:rsidRDefault="00D36F2F" w:rsidP="00331360">
      <w:pPr>
        <w:pStyle w:val="aa"/>
        <w:numPr>
          <w:ilvl w:val="1"/>
          <w:numId w:val="22"/>
        </w:numPr>
        <w:rPr>
          <w:b/>
          <w:bCs/>
          <w:u w:val="single"/>
          <w:rtl/>
        </w:rPr>
      </w:pPr>
      <w:r w:rsidRPr="00320C25">
        <w:rPr>
          <w:b/>
          <w:bCs/>
          <w:u w:val="single"/>
          <w:rtl/>
        </w:rPr>
        <w:t>כללי</w:t>
      </w:r>
    </w:p>
    <w:p w:rsidR="00D36F2F" w:rsidRPr="00320C25" w:rsidRDefault="00D36F2F" w:rsidP="00D36F2F">
      <w:pPr>
        <w:spacing w:line="360" w:lineRule="auto"/>
        <w:ind w:left="720"/>
        <w:jc w:val="both"/>
        <w:rPr>
          <w:rtl/>
        </w:rPr>
      </w:pPr>
      <w:r w:rsidRPr="00320C25">
        <w:rPr>
          <w:rtl/>
        </w:rPr>
        <w:t>בכל פוליסות הביטוח הנ"ל יכללו התנאים הבאים:</w:t>
      </w:r>
    </w:p>
    <w:p w:rsidR="00D36F2F" w:rsidRPr="00320C25" w:rsidRDefault="00D36F2F" w:rsidP="00331360">
      <w:pPr>
        <w:pStyle w:val="aa"/>
        <w:numPr>
          <w:ilvl w:val="2"/>
          <w:numId w:val="22"/>
        </w:numPr>
        <w:rPr>
          <w:rtl/>
        </w:rPr>
      </w:pPr>
      <w:r w:rsidRPr="00320C25">
        <w:rPr>
          <w:rtl/>
        </w:rPr>
        <w:t xml:space="preserve">לשם המבוטח יתווספו כמבוטחים נוספים: </w:t>
      </w:r>
      <w:r w:rsidRPr="00320C25">
        <w:rPr>
          <w:b/>
          <w:bCs/>
          <w:rtl/>
        </w:rPr>
        <w:t>מדינת ישראל –</w:t>
      </w:r>
      <w:r w:rsidRPr="00320C25">
        <w:rPr>
          <w:rtl/>
        </w:rPr>
        <w:t xml:space="preserve"> </w:t>
      </w:r>
      <w:r w:rsidRPr="00320C25">
        <w:rPr>
          <w:b/>
          <w:bCs/>
          <w:rtl/>
        </w:rPr>
        <w:t xml:space="preserve">משרד האוצר, רשות שוק ההון ביטוח וחיסכון , </w:t>
      </w:r>
      <w:r w:rsidRPr="00320C25">
        <w:rPr>
          <w:rtl/>
        </w:rPr>
        <w:t>בכפוף להרחב</w:t>
      </w:r>
      <w:r w:rsidR="005E6326" w:rsidRPr="00320C25">
        <w:rPr>
          <w:rFonts w:hint="cs"/>
          <w:rtl/>
        </w:rPr>
        <w:t>ת</w:t>
      </w:r>
      <w:r w:rsidRPr="00320C25">
        <w:rPr>
          <w:rtl/>
        </w:rPr>
        <w:t xml:space="preserve"> השיפוי כמפורט לעיל.</w:t>
      </w:r>
    </w:p>
    <w:p w:rsidR="00D36F2F" w:rsidRPr="00320C25" w:rsidRDefault="00D36F2F" w:rsidP="00331360">
      <w:pPr>
        <w:pStyle w:val="aa"/>
        <w:numPr>
          <w:ilvl w:val="2"/>
          <w:numId w:val="22"/>
        </w:numPr>
      </w:pPr>
      <w:r w:rsidRPr="00320C25">
        <w:rPr>
          <w:rtl/>
        </w:rPr>
        <w:t xml:space="preserve">בכל מקרה של שינויי לרעה או ביטול הביטוח ע"י אחד הצדדים לא יהיה להם כל תוקף אלא אם ניתנה על כך הודעה מוקדמת של 60 יום במכתב לחשב משרד האוצר. </w:t>
      </w:r>
    </w:p>
    <w:p w:rsidR="00D36F2F" w:rsidRPr="00320C25" w:rsidRDefault="00D36F2F" w:rsidP="00331360">
      <w:pPr>
        <w:pStyle w:val="aa"/>
        <w:numPr>
          <w:ilvl w:val="2"/>
          <w:numId w:val="22"/>
        </w:numPr>
      </w:pPr>
      <w:r w:rsidRPr="00320C25">
        <w:rPr>
          <w:rtl/>
        </w:rPr>
        <w:t>המבטח מוותר על כל זכות תחלוף/שיבוב, תביעה, השתתפות או חזרה כלפי מדינת ישראל – משרד האוצר, רשות שוק ההון ביטוח וחיסכון, ועובדיהם, ובלבד שהוויתור לא יחול לטובת אדם שגרם לנזק מתוך כוונת זדון.</w:t>
      </w:r>
      <w:r w:rsidR="004467A4" w:rsidRPr="00320C25">
        <w:rPr>
          <w:rtl/>
        </w:rPr>
        <w:t xml:space="preserve">  </w:t>
      </w:r>
    </w:p>
    <w:p w:rsidR="00D36F2F" w:rsidRPr="00320C25" w:rsidRDefault="00D36F2F" w:rsidP="00331360">
      <w:pPr>
        <w:pStyle w:val="aa"/>
        <w:numPr>
          <w:ilvl w:val="2"/>
          <w:numId w:val="22"/>
        </w:numPr>
      </w:pPr>
      <w:r w:rsidRPr="00320C25">
        <w:rPr>
          <w:rtl/>
        </w:rPr>
        <w:t xml:space="preserve">הספק אחראי בלעדית כלפי המבטח לתשלום דמי הביטוח עבור כל הפוליסות ולמילוי כל החובות המוטלות על המבוטח על פי תנאי הפוליסות. </w:t>
      </w:r>
    </w:p>
    <w:p w:rsidR="00D36F2F" w:rsidRPr="00320C25" w:rsidRDefault="00D36F2F" w:rsidP="00331360">
      <w:pPr>
        <w:pStyle w:val="aa"/>
        <w:numPr>
          <w:ilvl w:val="2"/>
          <w:numId w:val="22"/>
        </w:numPr>
      </w:pPr>
      <w:r w:rsidRPr="00320C25">
        <w:rPr>
          <w:rtl/>
        </w:rPr>
        <w:t>ההשתתפויות העצמיות הנקובות בכל פוליסה ופוליסה תחולנה בלעדית על הספק.</w:t>
      </w:r>
      <w:r w:rsidR="004467A4" w:rsidRPr="00320C25">
        <w:rPr>
          <w:rtl/>
        </w:rPr>
        <w:t xml:space="preserve"> </w:t>
      </w:r>
      <w:r w:rsidRPr="00320C25">
        <w:rPr>
          <w:rtl/>
        </w:rPr>
        <w:t xml:space="preserve"> </w:t>
      </w:r>
    </w:p>
    <w:p w:rsidR="00D36F2F" w:rsidRPr="00320C25" w:rsidRDefault="00D36F2F" w:rsidP="00331360">
      <w:pPr>
        <w:pStyle w:val="aa"/>
        <w:numPr>
          <w:ilvl w:val="2"/>
          <w:numId w:val="22"/>
        </w:numPr>
      </w:pPr>
      <w:r w:rsidRPr="00320C25">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004467A4" w:rsidRPr="00320C25">
        <w:rPr>
          <w:rtl/>
        </w:rPr>
        <w:t xml:space="preserve"> </w:t>
      </w:r>
    </w:p>
    <w:p w:rsidR="00D36F2F" w:rsidRPr="00320C25" w:rsidRDefault="00D36F2F" w:rsidP="00331360">
      <w:pPr>
        <w:pStyle w:val="aa"/>
        <w:numPr>
          <w:ilvl w:val="2"/>
          <w:numId w:val="22"/>
        </w:numPr>
      </w:pPr>
      <w:r w:rsidRPr="00320C25">
        <w:rPr>
          <w:rtl/>
        </w:rPr>
        <w:t xml:space="preserve"> </w:t>
      </w:r>
      <w:r w:rsidRPr="00320C25">
        <w:rPr>
          <w:rFonts w:hint="cs"/>
          <w:rtl/>
        </w:rPr>
        <w:t>תנאי הכיסוי של הפוליסות הנ"ל (למעט אחריות מקצועית) לא יפחתו מהמקובל על פי תנאי פוליסות נוסח "ביט" או נוסח המקביל להם אצל אותו המבטח, בכפוף להרחבת הכיסויים כמפורט לעיל.</w:t>
      </w:r>
    </w:p>
    <w:p w:rsidR="00D36F2F" w:rsidRPr="00320C25" w:rsidRDefault="00D36F2F" w:rsidP="00331360">
      <w:pPr>
        <w:pStyle w:val="aa"/>
        <w:numPr>
          <w:ilvl w:val="2"/>
          <w:numId w:val="22"/>
        </w:numPr>
      </w:pPr>
      <w:r w:rsidRPr="00320C25">
        <w:rPr>
          <w:rtl/>
        </w:rPr>
        <w:t xml:space="preserve">חריג כוונה ו/או רשלנות רבתי יבוטל ככל שקיים. </w:t>
      </w:r>
    </w:p>
    <w:p w:rsidR="00D36F2F" w:rsidRPr="00320C25" w:rsidRDefault="00D36F2F" w:rsidP="00D36F2F">
      <w:pPr>
        <w:spacing w:after="120" w:line="360" w:lineRule="auto"/>
        <w:ind w:left="1650" w:hanging="142"/>
        <w:rPr>
          <w:rtl/>
        </w:rPr>
      </w:pPr>
    </w:p>
    <w:p w:rsidR="00D36F2F" w:rsidRPr="00320C25" w:rsidRDefault="00D36F2F" w:rsidP="00331360">
      <w:pPr>
        <w:pStyle w:val="aa"/>
        <w:numPr>
          <w:ilvl w:val="1"/>
          <w:numId w:val="22"/>
        </w:numPr>
        <w:rPr>
          <w:kern w:val="28"/>
          <w:rtl/>
        </w:rPr>
      </w:pPr>
      <w:r w:rsidRPr="00320C25">
        <w:rPr>
          <w:kern w:val="28"/>
          <w:rtl/>
          <w:lang w:eastAsia="he-IL"/>
        </w:rPr>
        <w:t>הספק מתחייב בכל תקופת ההתקשרות החוזית עם מדינת ישראל –</w:t>
      </w:r>
      <w:r w:rsidRPr="00320C25">
        <w:rPr>
          <w:rtl/>
        </w:rPr>
        <w:t xml:space="preserve"> משרד האוצר, </w:t>
      </w:r>
      <w:r w:rsidRPr="00320C25">
        <w:rPr>
          <w:kern w:val="28"/>
          <w:rtl/>
          <w:lang w:eastAsia="he-IL"/>
        </w:rPr>
        <w:t>רשות שוק ההון ביטוח וחיסכון</w:t>
      </w:r>
      <w:r w:rsidRPr="00320C25">
        <w:rPr>
          <w:rtl/>
        </w:rPr>
        <w:t xml:space="preserve"> </w:t>
      </w:r>
      <w:r w:rsidRPr="00320C25">
        <w:rPr>
          <w:kern w:val="28"/>
          <w:rtl/>
        </w:rPr>
        <w:t xml:space="preserve">, </w:t>
      </w:r>
      <w:r w:rsidRPr="00320C25">
        <w:rPr>
          <w:rtl/>
        </w:rPr>
        <w:t>וכל עוד אחריותו קיימת,</w:t>
      </w:r>
      <w:r w:rsidRPr="00320C25">
        <w:rPr>
          <w:kern w:val="28"/>
          <w:rtl/>
        </w:rPr>
        <w:t xml:space="preserve"> להחזיק בתוקף את פוליסות הביטוח. </w:t>
      </w:r>
      <w:r w:rsidRPr="00320C25">
        <w:rPr>
          <w:kern w:val="28"/>
          <w:rtl/>
          <w:lang w:eastAsia="he-IL"/>
        </w:rPr>
        <w:t xml:space="preserve">הספק </w:t>
      </w:r>
      <w:r w:rsidRPr="00320C25">
        <w:rPr>
          <w:kern w:val="28"/>
          <w:rtl/>
        </w:rPr>
        <w:t xml:space="preserve">מתחייב כי פוליסות הביטוח תחודשנה מדי תקופת ביטוח, כל עוד ההסכם עם </w:t>
      </w:r>
      <w:r w:rsidRPr="00320C25">
        <w:rPr>
          <w:kern w:val="28"/>
          <w:rtl/>
          <w:lang w:eastAsia="he-IL"/>
        </w:rPr>
        <w:t>מדינת ישראל –</w:t>
      </w:r>
      <w:r w:rsidRPr="00320C25">
        <w:rPr>
          <w:rtl/>
        </w:rPr>
        <w:t xml:space="preserve"> משרד האוצר,</w:t>
      </w:r>
      <w:r w:rsidR="004467A4" w:rsidRPr="00320C25">
        <w:rPr>
          <w:rtl/>
        </w:rPr>
        <w:t xml:space="preserve"> </w:t>
      </w:r>
      <w:r w:rsidRPr="00320C25">
        <w:rPr>
          <w:kern w:val="28"/>
          <w:rtl/>
          <w:lang w:eastAsia="he-IL"/>
        </w:rPr>
        <w:t xml:space="preserve">רשות שוק ההון ביטוח וחיסכון, </w:t>
      </w:r>
      <w:r w:rsidRPr="00320C25">
        <w:rPr>
          <w:kern w:val="28"/>
          <w:rtl/>
        </w:rPr>
        <w:t>בתוקף.</w:t>
      </w:r>
    </w:p>
    <w:p w:rsidR="00D36F2F" w:rsidRPr="00320C25" w:rsidRDefault="00D36F2F" w:rsidP="00331360">
      <w:pPr>
        <w:numPr>
          <w:ilvl w:val="1"/>
          <w:numId w:val="22"/>
        </w:numPr>
        <w:overflowPunct/>
        <w:autoSpaceDE/>
        <w:adjustRightInd/>
        <w:spacing w:after="120" w:line="360" w:lineRule="auto"/>
        <w:ind w:left="356"/>
        <w:jc w:val="both"/>
        <w:textAlignment w:val="auto"/>
        <w:rPr>
          <w:kern w:val="28"/>
          <w:rtl/>
        </w:rPr>
      </w:pPr>
      <w:r w:rsidRPr="00320C25">
        <w:rPr>
          <w:kern w:val="28"/>
          <w:rtl/>
        </w:rPr>
        <w:lastRenderedPageBreak/>
        <w:t>אישור בחתימתו של המבטח על קיום הביטוחים</w:t>
      </w:r>
      <w:r w:rsidRPr="00320C25">
        <w:rPr>
          <w:rtl/>
        </w:rPr>
        <w:t xml:space="preserve"> </w:t>
      </w:r>
      <w:r w:rsidRPr="00320C25">
        <w:rPr>
          <w:kern w:val="28"/>
          <w:rtl/>
        </w:rPr>
        <w:t>יומצא על ידי הספק ל</w:t>
      </w:r>
      <w:r w:rsidRPr="00320C25">
        <w:rPr>
          <w:rtl/>
        </w:rPr>
        <w:t xml:space="preserve"> משרד האוצר, </w:t>
      </w:r>
      <w:r w:rsidRPr="00320C25">
        <w:rPr>
          <w:kern w:val="28"/>
          <w:rtl/>
        </w:rPr>
        <w:t>רשות שוק ההון ביטוח וחיסכון, עד למועד חתימת ההסכם.</w:t>
      </w:r>
      <w:r w:rsidRPr="00320C25">
        <w:rPr>
          <w:rtl/>
        </w:rPr>
        <w:t xml:space="preserve"> </w:t>
      </w:r>
      <w:r w:rsidRPr="00320C25">
        <w:rPr>
          <w:kern w:val="28"/>
          <w:rtl/>
        </w:rPr>
        <w:t xml:space="preserve">הספק מתחייב להציג את האישור חתום בחתימת המבטח אודות חידוש הפוליסות </w:t>
      </w:r>
      <w:r w:rsidRPr="00320C25">
        <w:rPr>
          <w:rtl/>
        </w:rPr>
        <w:t xml:space="preserve">למשרד האוצר, </w:t>
      </w:r>
      <w:r w:rsidRPr="00320C25">
        <w:rPr>
          <w:kern w:val="28"/>
          <w:rtl/>
        </w:rPr>
        <w:t>לכל המאוחר שבעה ימים לפני תום תקופת הביטוח.</w:t>
      </w:r>
    </w:p>
    <w:p w:rsidR="00D36F2F" w:rsidRPr="00320C25" w:rsidRDefault="00D36F2F" w:rsidP="00D36F2F">
      <w:pPr>
        <w:spacing w:after="120" w:line="360" w:lineRule="auto"/>
        <w:ind w:left="356"/>
        <w:jc w:val="both"/>
        <w:rPr>
          <w:b/>
          <w:bCs/>
        </w:rPr>
      </w:pPr>
      <w:r w:rsidRPr="00320C25">
        <w:rPr>
          <w:b/>
          <w:bCs/>
          <w:rtl/>
        </w:rPr>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אלו ובמידת הצורך להיעזר באנשי ביטוח מטעמו, על מנת להבין את הדרישות וליישמן בביטוחים כנדרש לעיל. </w:t>
      </w:r>
    </w:p>
    <w:p w:rsidR="00D36F2F" w:rsidRPr="00320C25" w:rsidRDefault="00D36F2F" w:rsidP="00331360">
      <w:pPr>
        <w:numPr>
          <w:ilvl w:val="1"/>
          <w:numId w:val="22"/>
        </w:numPr>
        <w:overflowPunct/>
        <w:autoSpaceDE/>
        <w:adjustRightInd/>
        <w:spacing w:after="120" w:line="360" w:lineRule="auto"/>
        <w:ind w:left="356"/>
        <w:jc w:val="both"/>
        <w:textAlignment w:val="auto"/>
        <w:rPr>
          <w:kern w:val="28"/>
        </w:rPr>
      </w:pPr>
      <w:r w:rsidRPr="00320C25">
        <w:rPr>
          <w:kern w:val="28"/>
          <w:rtl/>
        </w:rPr>
        <w:t xml:space="preserve">מדינת ישראל – </w:t>
      </w:r>
      <w:r w:rsidRPr="00320C25">
        <w:rPr>
          <w:rtl/>
        </w:rPr>
        <w:t xml:space="preserve">משרד האוצר, </w:t>
      </w:r>
      <w:r w:rsidRPr="00320C25">
        <w:rPr>
          <w:kern w:val="28"/>
          <w:rtl/>
        </w:rPr>
        <w:t>רשות שוק ההון ביטוח וחיסכון,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הביטוח.</w:t>
      </w:r>
      <w:r w:rsidRPr="00320C25">
        <w:rPr>
          <w:color w:val="FF0000"/>
          <w:rtl/>
        </w:rPr>
        <w:t xml:space="preserve"> </w:t>
      </w:r>
      <w:r w:rsidRPr="00320C25">
        <w:rPr>
          <w:rtl/>
        </w:rPr>
        <w:t>מוסכם כי הספק יהיה רשאי למחוק מפוליסות הביטוח כאמור מידע עסקי ו/או מסחרי סודי שאינו רלוונטי להתקשרות זו.</w:t>
      </w:r>
    </w:p>
    <w:p w:rsidR="00D36F2F" w:rsidRPr="00320C25" w:rsidRDefault="00D36F2F" w:rsidP="00D36F2F">
      <w:pPr>
        <w:spacing w:after="120" w:line="360" w:lineRule="auto"/>
        <w:ind w:left="356"/>
        <w:jc w:val="both"/>
        <w:rPr>
          <w:b/>
          <w:bCs/>
        </w:rPr>
      </w:pPr>
      <w:r w:rsidRPr="00320C25">
        <w:rPr>
          <w:rtl/>
        </w:rPr>
        <w:t>הספק מצהיר ומתחייב כי זכות מדינת ישראל – משרד האוצר, רשות שוק ההון ביטוח וחיסכון</w:t>
      </w:r>
      <w:r w:rsidRPr="00320C25">
        <w:rPr>
          <w:kern w:val="28"/>
          <w:rtl/>
        </w:rPr>
        <w:t>, ל</w:t>
      </w:r>
      <w:r w:rsidRPr="00320C25">
        <w:rPr>
          <w:rtl/>
        </w:rPr>
        <w:t>עריכת הבדיקה ולדרישת השינויים כמפורט לעיל אינן מטילות על מדינת ישראל – משרד האוצר, רשות שוק ההון ביטוח וחיסכון , או</w:t>
      </w:r>
      <w:r w:rsidRPr="00320C25">
        <w:rPr>
          <w:rFonts w:hint="cs"/>
        </w:rPr>
        <w:t xml:space="preserve"> </w:t>
      </w:r>
      <w:r w:rsidRPr="00320C25">
        <w:rPr>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rsidR="00D36F2F" w:rsidRPr="00320C25" w:rsidRDefault="00D36F2F" w:rsidP="00331360">
      <w:pPr>
        <w:numPr>
          <w:ilvl w:val="1"/>
          <w:numId w:val="22"/>
        </w:numPr>
        <w:overflowPunct/>
        <w:autoSpaceDE/>
        <w:adjustRightInd/>
        <w:spacing w:after="120" w:line="360" w:lineRule="auto"/>
        <w:ind w:left="356"/>
        <w:jc w:val="both"/>
        <w:textAlignment w:val="auto"/>
        <w:rPr>
          <w:b/>
          <w:bCs/>
          <w:kern w:val="28"/>
          <w:rtl/>
        </w:rPr>
      </w:pPr>
      <w:r w:rsidRPr="00320C25">
        <w:rPr>
          <w:b/>
          <w:bCs/>
          <w:rtl/>
        </w:rPr>
        <w:t>למען</w:t>
      </w:r>
      <w:r w:rsidRPr="00320C25">
        <w:rPr>
          <w:b/>
          <w:bCs/>
          <w:kern w:val="28"/>
          <w:rtl/>
        </w:rPr>
        <w:t xml:space="preserve"> הסר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rsidR="00D36F2F" w:rsidRPr="00320C25" w:rsidRDefault="00D36F2F" w:rsidP="00331360">
      <w:pPr>
        <w:numPr>
          <w:ilvl w:val="1"/>
          <w:numId w:val="22"/>
        </w:numPr>
        <w:overflowPunct/>
        <w:autoSpaceDE/>
        <w:adjustRightInd/>
        <w:spacing w:after="120" w:line="360" w:lineRule="auto"/>
        <w:ind w:left="356"/>
        <w:jc w:val="both"/>
        <w:textAlignment w:val="auto"/>
        <w:rPr>
          <w:kern w:val="28"/>
          <w:rtl/>
        </w:rPr>
      </w:pPr>
      <w:r w:rsidRPr="00320C25">
        <w:rPr>
          <w:kern w:val="28"/>
          <w:rtl/>
        </w:rPr>
        <w:t xml:space="preserve">אין בכל האמור בנספח זה כדי לפטור את הספק מכל חובה החלה עליו על פי דין ועל פי </w:t>
      </w:r>
      <w:r w:rsidRPr="00320C25">
        <w:rPr>
          <w:rtl/>
        </w:rPr>
        <w:t>ההסכם</w:t>
      </w:r>
      <w:r w:rsidRPr="00320C25">
        <w:rPr>
          <w:kern w:val="28"/>
          <w:rtl/>
        </w:rPr>
        <w:t xml:space="preserve"> ואין לפרש את האמור כוויתור של מדינת ישראל – </w:t>
      </w:r>
      <w:r w:rsidRPr="00320C25">
        <w:rPr>
          <w:rtl/>
        </w:rPr>
        <w:t xml:space="preserve">משרד האוצר, </w:t>
      </w:r>
      <w:r w:rsidRPr="00320C25">
        <w:rPr>
          <w:kern w:val="28"/>
          <w:rtl/>
        </w:rPr>
        <w:t>רשות שוק ההון ביטוח וחיסכון על כל גופיו, על כל זכות או סעד המוקנים להם על פי כל דין ועל פי הסכם זה.</w:t>
      </w:r>
    </w:p>
    <w:p w:rsidR="00D36F2F" w:rsidRPr="00320C25" w:rsidRDefault="00D36F2F" w:rsidP="00331360">
      <w:pPr>
        <w:numPr>
          <w:ilvl w:val="1"/>
          <w:numId w:val="22"/>
        </w:numPr>
        <w:overflowPunct/>
        <w:autoSpaceDE/>
        <w:adjustRightInd/>
        <w:spacing w:line="360" w:lineRule="auto"/>
        <w:ind w:left="356"/>
        <w:jc w:val="both"/>
        <w:textAlignment w:val="auto"/>
        <w:rPr>
          <w:kern w:val="28"/>
        </w:rPr>
      </w:pPr>
      <w:r w:rsidRPr="00320C25">
        <w:rPr>
          <w:kern w:val="28"/>
          <w:rtl/>
        </w:rPr>
        <w:t>אי עמידת הספק בתנאי הוראות ביטוח אלו מהווה הפרה יסודית של הסכם.</w:t>
      </w:r>
    </w:p>
    <w:p w:rsidR="00D36F2F" w:rsidRPr="00320C25" w:rsidRDefault="00D36F2F" w:rsidP="00D36F2F">
      <w:pPr>
        <w:widowControl w:val="0"/>
        <w:overflowPunct/>
        <w:autoSpaceDE/>
        <w:adjustRightInd/>
        <w:spacing w:before="120" w:after="120" w:line="360" w:lineRule="auto"/>
        <w:ind w:left="420"/>
        <w:jc w:val="both"/>
        <w:rPr>
          <w:rFonts w:ascii="David" w:hAnsi="David"/>
          <w:b/>
          <w:bCs/>
          <w:color w:val="000000"/>
          <w:u w:val="single"/>
        </w:rPr>
      </w:pPr>
    </w:p>
    <w:p w:rsidR="00D36F2F" w:rsidRPr="00320C25" w:rsidRDefault="00D36F2F" w:rsidP="00D36F2F">
      <w:pPr>
        <w:widowControl w:val="0"/>
        <w:spacing w:before="120" w:after="120" w:line="360" w:lineRule="auto"/>
        <w:ind w:left="600"/>
        <w:jc w:val="both"/>
        <w:rPr>
          <w:rFonts w:ascii="David" w:hAnsi="David"/>
        </w:rPr>
      </w:pPr>
    </w:p>
    <w:p w:rsidR="00D36F2F" w:rsidRPr="00320C25" w:rsidRDefault="00D36F2F" w:rsidP="00D01135">
      <w:pPr>
        <w:widowControl w:val="0"/>
        <w:numPr>
          <w:ilvl w:val="0"/>
          <w:numId w:val="22"/>
        </w:numPr>
        <w:overflowPunct/>
        <w:autoSpaceDE/>
        <w:adjustRightInd/>
        <w:spacing w:before="120" w:after="120" w:line="360" w:lineRule="auto"/>
        <w:textAlignment w:val="auto"/>
        <w:rPr>
          <w:rFonts w:ascii="David" w:hAnsi="David"/>
          <w:b/>
          <w:bCs/>
          <w:u w:val="single"/>
        </w:rPr>
      </w:pPr>
      <w:r w:rsidRPr="00320C25">
        <w:rPr>
          <w:rFonts w:ascii="David" w:hAnsi="David"/>
          <w:b/>
          <w:bCs/>
          <w:u w:val="single"/>
          <w:rtl/>
        </w:rPr>
        <w:t>ערבות</w:t>
      </w:r>
      <w:r w:rsidR="00D01135" w:rsidRPr="00320C25">
        <w:rPr>
          <w:rFonts w:ascii="David" w:hAnsi="David" w:hint="cs"/>
          <w:b/>
          <w:bCs/>
          <w:u w:val="single"/>
          <w:rtl/>
        </w:rPr>
        <w:t xml:space="preserve"> ביצוע </w:t>
      </w:r>
      <w:r w:rsidRPr="00320C25">
        <w:rPr>
          <w:rFonts w:ascii="David" w:hAnsi="David"/>
          <w:b/>
          <w:bCs/>
          <w:u w:val="single"/>
          <w:rtl/>
        </w:rPr>
        <w:t>דיגיטאלית</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tl/>
        </w:rPr>
      </w:pPr>
      <w:r w:rsidRPr="00320C25">
        <w:rPr>
          <w:rFonts w:ascii="David" w:hAnsi="David"/>
          <w:rtl/>
        </w:rPr>
        <w:t xml:space="preserve"> תוך 15 ימים מהמועד בו קיבל הספק הודעה על בחירתו, ימסור הספק למזמין ערבות</w:t>
      </w:r>
      <w:r w:rsidR="00D01135" w:rsidRPr="00320C25">
        <w:rPr>
          <w:rFonts w:ascii="David" w:hAnsi="David" w:hint="cs"/>
          <w:rtl/>
        </w:rPr>
        <w:t xml:space="preserve"> ביצוע</w:t>
      </w:r>
      <w:r w:rsidRPr="00320C25">
        <w:rPr>
          <w:rFonts w:ascii="David" w:hAnsi="David"/>
          <w:rtl/>
        </w:rPr>
        <w:t xml:space="preserve"> דיגיטאלית. הערבות הדיגיטאלית תהיה בהתאם לתקן הערבויות הדיגיטאליות אשר פורסם על ידי החשב הכללי, ואשר הונפקה על ידי בנק או חברת ביטוח אשר הוסמכו על ידי החשב הכללי להנפקת ערבות דיגיטאלית בהתאם לתקן. ערבות דיגיטאלית - תהיה בנוסח המצורף להסכם כנספח ג', ותנוהל בהתאם לתקן הערבויות הדיגיטאליות ולהוראת </w:t>
      </w:r>
      <w:proofErr w:type="spellStart"/>
      <w:r w:rsidRPr="00320C25">
        <w:rPr>
          <w:rFonts w:ascii="David" w:hAnsi="David"/>
          <w:rtl/>
        </w:rPr>
        <w:t>תכ"ם</w:t>
      </w:r>
      <w:proofErr w:type="spellEnd"/>
      <w:r w:rsidRPr="00320C25">
        <w:rPr>
          <w:rFonts w:ascii="David" w:hAnsi="David"/>
          <w:rtl/>
        </w:rPr>
        <w:t xml:space="preserve"> 7.3.3 ערבות דיגיטאלית. הערבות הדיגיטאלית תהיה </w:t>
      </w:r>
      <w:r w:rsidR="00D01135" w:rsidRPr="00320C25">
        <w:rPr>
          <w:rFonts w:ascii="David" w:hAnsi="David"/>
          <w:rtl/>
        </w:rPr>
        <w:t>בלתי מותנית בסך של עד 50,000 ₪.</w:t>
      </w:r>
      <w:r w:rsidRPr="00320C25">
        <w:rPr>
          <w:rFonts w:ascii="David" w:hAnsi="David"/>
          <w:rtl/>
        </w:rPr>
        <w:t xml:space="preserve"> </w:t>
      </w:r>
      <w:r w:rsidRPr="00320C25">
        <w:rPr>
          <w:rFonts w:ascii="David" w:hAnsi="David"/>
          <w:color w:val="000000"/>
          <w:rtl/>
        </w:rPr>
        <w:t>ככל שיבחרו מספר זוכים</w:t>
      </w:r>
      <w:r w:rsidR="00D01135" w:rsidRPr="00320C25">
        <w:rPr>
          <w:rFonts w:ascii="David" w:hAnsi="David" w:hint="cs"/>
          <w:color w:val="000000"/>
          <w:rtl/>
        </w:rPr>
        <w:t>,</w:t>
      </w:r>
      <w:r w:rsidRPr="00320C25">
        <w:rPr>
          <w:rFonts w:ascii="David" w:hAnsi="David"/>
          <w:color w:val="000000"/>
          <w:rtl/>
        </w:rPr>
        <w:t xml:space="preserve"> יחולק סכום ערבות הביצוע</w:t>
      </w:r>
      <w:r w:rsidR="004467A4" w:rsidRPr="00320C25">
        <w:rPr>
          <w:rFonts w:ascii="David" w:hAnsi="David"/>
          <w:color w:val="000000"/>
          <w:rtl/>
        </w:rPr>
        <w:t xml:space="preserve"> </w:t>
      </w:r>
      <w:r w:rsidRPr="00320C25">
        <w:rPr>
          <w:rFonts w:ascii="David" w:hAnsi="David"/>
          <w:color w:val="000000"/>
          <w:rtl/>
        </w:rPr>
        <w:t>בין הזוכים באופן שווה.</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tl/>
        </w:rPr>
      </w:pPr>
      <w:r w:rsidRPr="00320C25">
        <w:rPr>
          <w:rFonts w:ascii="David" w:hAnsi="David"/>
          <w:rtl/>
        </w:rPr>
        <w:lastRenderedPageBreak/>
        <w:t>הערבות תישאר בתוקפה במשך תקופת ההתקשרות, בתוספת של תשעים יום ממועד סיום ההתקשרות (עד ליום _______) (לעיל ולהלן: "</w:t>
      </w:r>
      <w:r w:rsidRPr="00320C25">
        <w:rPr>
          <w:rFonts w:ascii="David" w:hAnsi="David"/>
          <w:b/>
          <w:bCs/>
          <w:rtl/>
        </w:rPr>
        <w:t>ערבות דיגיטאלית</w:t>
      </w:r>
      <w:r w:rsidRPr="00320C25">
        <w:rPr>
          <w:rFonts w:ascii="David" w:hAnsi="David"/>
          <w:rtl/>
        </w:rPr>
        <w:t xml:space="preserve">") בהתאם לנוסח הערבות המפורט בנספח ג' להסכם זה. </w:t>
      </w:r>
      <w:r w:rsidRPr="00320C25">
        <w:rPr>
          <w:rFonts w:ascii="David" w:hAnsi="David"/>
          <w:color w:val="000000"/>
          <w:rtl/>
        </w:rPr>
        <w:t xml:space="preserve">יובהר שעל הזוכה להאריך את תוקף הערבות הדיגיטאלית ככל שיוארכו תקופות האופציה השמורות למזמין במכרז זה. </w:t>
      </w:r>
      <w:r w:rsidRPr="00320C25">
        <w:rPr>
          <w:rFonts w:ascii="David" w:hAnsi="David"/>
          <w:rtl/>
        </w:rPr>
        <w:t>הספק מחויב לנוסח ערבות זה; הערבות תשמש להבטחת קיום כל התחייבויות הספק במועדן.</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tl/>
        </w:rPr>
      </w:pPr>
      <w:r w:rsidRPr="00320C25">
        <w:rPr>
          <w:rFonts w:ascii="David" w:hAnsi="David"/>
          <w:rtl/>
        </w:rPr>
        <w:t>מתן ערבות</w:t>
      </w:r>
      <w:r w:rsidR="00D01135" w:rsidRPr="00320C25">
        <w:rPr>
          <w:rFonts w:ascii="David" w:hAnsi="David" w:hint="cs"/>
          <w:rtl/>
        </w:rPr>
        <w:t xml:space="preserve"> ביצוע</w:t>
      </w:r>
      <w:r w:rsidRPr="00320C25">
        <w:rPr>
          <w:rFonts w:ascii="David" w:hAnsi="David"/>
          <w:rtl/>
        </w:rPr>
        <w:t xml:space="preserve"> דיגיטאלית כאמור מהווה תנאי מוקדם לכניסתו של הסכם זה לתוקף.</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tl/>
        </w:rPr>
      </w:pPr>
      <w:r w:rsidRPr="00320C25">
        <w:rPr>
          <w:rFonts w:ascii="David" w:hAnsi="David"/>
          <w:rtl/>
        </w:rPr>
        <w:t>לא חולטה הערבות, תוחזר הערבות לספק לאחר תום מתן השירותים ומילוי התחייבויותיו לשביעות רצונו המלאה של המזמין.</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tl/>
        </w:rPr>
      </w:pPr>
      <w:r w:rsidRPr="00320C25">
        <w:rPr>
          <w:rFonts w:ascii="David" w:hAnsi="David"/>
          <w:rtl/>
        </w:rPr>
        <w:t>בכל מקרה בו לא עמד הספק בהתחייבות מהתחייבויותיו שע"פ חוזה זה או על פי דין, או שהמזמין עשה כדין שימוש בזכויותיו והוציא סכומים הספק חייב למזמין בהתאם לחוזה זה או על פי דין, יהיה המזמין זכאי לממש את הערבות כולה או מקצתה.</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tl/>
        </w:rPr>
      </w:pPr>
      <w:r w:rsidRPr="00320C25">
        <w:rPr>
          <w:rFonts w:ascii="David" w:hAnsi="David"/>
          <w:rtl/>
        </w:rPr>
        <w:t>מובהר בזאת כי חילוט הערבות לא ייחשב כתשלום מלוא הפיצויים המוסכמים מאת הספק למזמין. במידה וסכום הערבות נמוך מגובה הפיצויים המוסכמים אשר מגיעים למזמין, יהיה זכאי המזמין לקבל מן הספק את ההפרש בין הסכום ששולם עקב חילוט הערבות לבין מלוא סכום הפיצויים המוסכמים.</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tl/>
        </w:rPr>
      </w:pPr>
      <w:r w:rsidRPr="00320C25">
        <w:rPr>
          <w:rFonts w:ascii="David" w:hAnsi="David"/>
          <w:rtl/>
        </w:rPr>
        <w:t>למען הסר ספק מובהר כי הערבות תהיה ניתנת לחילוט ע"י המזמין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 או עשוי להגיע למזמין מאת הספק.</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tl/>
        </w:rPr>
      </w:pPr>
      <w:r w:rsidRPr="00320C25">
        <w:rPr>
          <w:rFonts w:ascii="David" w:hAnsi="David"/>
          <w:rtl/>
        </w:rPr>
        <w:t xml:space="preserve"> אין בגובה הערבות כדי לשמש הגבלה או תקרה להתחייבויותיו או אחריותו של הספק לפי חוזה זה.</w:t>
      </w:r>
    </w:p>
    <w:p w:rsidR="00D36F2F" w:rsidRPr="00320C25" w:rsidRDefault="00D36F2F" w:rsidP="00D36F2F">
      <w:pPr>
        <w:widowControl w:val="0"/>
        <w:spacing w:before="120" w:after="120" w:line="360" w:lineRule="auto"/>
        <w:ind w:left="375"/>
        <w:rPr>
          <w:rFonts w:ascii="David" w:hAnsi="David"/>
          <w:b/>
          <w:bCs/>
          <w:color w:val="000000"/>
        </w:rPr>
      </w:pPr>
    </w:p>
    <w:p w:rsidR="00D36F2F" w:rsidRPr="00320C25" w:rsidRDefault="00D36F2F" w:rsidP="00331360">
      <w:pPr>
        <w:widowControl w:val="0"/>
        <w:numPr>
          <w:ilvl w:val="0"/>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b/>
          <w:bCs/>
          <w:color w:val="000000"/>
          <w:u w:val="single"/>
          <w:rtl/>
        </w:rPr>
        <w:t>ביטוח לאומי, ביטוח בריאות ותשלומים סוציאליים</w:t>
      </w:r>
      <w:r w:rsidRPr="00320C25">
        <w:rPr>
          <w:rFonts w:ascii="David" w:hAnsi="David"/>
          <w:b/>
          <w:bCs/>
          <w:color w:val="000000"/>
          <w:u w:val="single"/>
        </w:rPr>
        <w:t xml:space="preserve"> </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color w:val="000000"/>
          <w:rtl/>
        </w:rPr>
        <w:t>הספק מצהיר כי הוא משלם כדין, כעצמאי, מס הכנסה, דמי ביטוח לאומי וביטוח בריאות החלים עליו.</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color w:val="000000"/>
          <w:rtl/>
        </w:rPr>
        <w:t>הספק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color w:val="000000"/>
          <w:rtl/>
        </w:rPr>
        <w:t>הספק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color w:val="000000"/>
          <w:rtl/>
        </w:rPr>
        <w:t>הספק מתחייב להמשיך ולהפריש כסדרם את כל התשלומים הסוציאליים החלים עליו בין על פי חוק, הסכם קיבוצי, צו הרחבה, הסכם אחר, נוהג או סיבה אחרת.</w:t>
      </w:r>
    </w:p>
    <w:p w:rsidR="00D36F2F" w:rsidRPr="00320C25" w:rsidRDefault="00D36F2F" w:rsidP="00D36F2F">
      <w:pPr>
        <w:widowControl w:val="0"/>
        <w:spacing w:line="360" w:lineRule="auto"/>
        <w:ind w:left="600"/>
        <w:rPr>
          <w:rFonts w:ascii="David" w:hAnsi="David"/>
          <w:b/>
          <w:bCs/>
          <w:color w:val="000000"/>
        </w:rPr>
      </w:pPr>
    </w:p>
    <w:p w:rsidR="00D36F2F" w:rsidRPr="00320C25" w:rsidRDefault="00D36F2F" w:rsidP="00331360">
      <w:pPr>
        <w:widowControl w:val="0"/>
        <w:numPr>
          <w:ilvl w:val="0"/>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b/>
          <w:bCs/>
          <w:color w:val="000000"/>
          <w:u w:val="single"/>
          <w:rtl/>
        </w:rPr>
        <w:t>שמירה על הוראות החוק</w:t>
      </w:r>
      <w:r w:rsidRPr="00320C25">
        <w:rPr>
          <w:rFonts w:ascii="David" w:hAnsi="David"/>
          <w:b/>
          <w:bCs/>
          <w:color w:val="000000"/>
        </w:rPr>
        <w:t xml:space="preserve"> </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color w:val="000000"/>
          <w:rtl/>
        </w:rPr>
        <w:t>הספק מתחייב לשמור בקפדנות על הוראות כל דין החל בקשר לקיומו של הסכם זה ומתן השירותים.</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color w:val="000000"/>
          <w:rtl/>
        </w:rPr>
        <w:t>הספק מצהיר כי חלה עליו האחריות הבלעדית והמוחלטת לכל תביעה או דרישה באשר לאי שמירת דינים והוא משחרר בזאת את המזמין מכל תביעה או דרישה כאמור בין אם הפרת הוראת דין נעשתה על ידו ובין אם נעשתה על-ידי אחר מטעמו.</w:t>
      </w:r>
    </w:p>
    <w:p w:rsidR="00D36F2F" w:rsidRPr="00320C25" w:rsidRDefault="00D36F2F" w:rsidP="00D36F2F">
      <w:pPr>
        <w:widowControl w:val="0"/>
        <w:spacing w:line="360" w:lineRule="auto"/>
        <w:ind w:left="600"/>
        <w:rPr>
          <w:rFonts w:ascii="David" w:hAnsi="David"/>
          <w:b/>
          <w:bCs/>
          <w:color w:val="000000"/>
        </w:rPr>
      </w:pPr>
    </w:p>
    <w:p w:rsidR="00D36F2F" w:rsidRPr="00320C25" w:rsidRDefault="00D36F2F" w:rsidP="00331360">
      <w:pPr>
        <w:widowControl w:val="0"/>
        <w:numPr>
          <w:ilvl w:val="0"/>
          <w:numId w:val="22"/>
        </w:numPr>
        <w:overflowPunct/>
        <w:autoSpaceDE/>
        <w:adjustRightInd/>
        <w:spacing w:before="120" w:after="120" w:line="360" w:lineRule="auto"/>
        <w:jc w:val="both"/>
        <w:textAlignment w:val="auto"/>
        <w:rPr>
          <w:rFonts w:ascii="David" w:hAnsi="David"/>
          <w:b/>
          <w:bCs/>
          <w:color w:val="000000"/>
          <w:u w:val="single"/>
        </w:rPr>
      </w:pPr>
      <w:r w:rsidRPr="00320C25">
        <w:rPr>
          <w:rFonts w:ascii="David" w:hAnsi="David"/>
          <w:b/>
          <w:bCs/>
          <w:color w:val="000000"/>
          <w:u w:val="single"/>
          <w:rtl/>
        </w:rPr>
        <w:lastRenderedPageBreak/>
        <w:t>איסור הסבה או העברת ביצוע העבודה לאחר</w:t>
      </w:r>
      <w:r w:rsidRPr="00320C25">
        <w:rPr>
          <w:rFonts w:ascii="David" w:hAnsi="David"/>
          <w:b/>
          <w:bCs/>
          <w:color w:val="000000"/>
          <w:u w:val="single"/>
        </w:rPr>
        <w:t xml:space="preserve"> </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color w:val="000000"/>
          <w:rtl/>
        </w:rPr>
        <w:t>הספק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הספק מהתחייבות, אחריות או חובה כלשהי על פי דין והסכם.</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color w:val="000000"/>
          <w:rtl/>
        </w:rPr>
        <w:t>במידה והספק הוא תאגיד הרי שהעברת השליטה בתאגיד תהווה העברה אסורה של ביצוע ההסכם. העברת שליטה לצורך סעיף זה תחשב העברת מניות מונפקות או הקצאת מניות רשומות אשר כתוצאה מכך השליטה ב-50% או יותר מהון המניות המונפק של התאגיד או הזכות למנות 50% או יותר מדירקטוריון התאגיד עוברת מבעל המניות אשר החזיק בה במועד כריתת הסכם זה.</w:t>
      </w:r>
    </w:p>
    <w:p w:rsidR="00D36F2F" w:rsidRPr="00320C25" w:rsidRDefault="00D36F2F" w:rsidP="00D36F2F">
      <w:pPr>
        <w:widowControl w:val="0"/>
        <w:spacing w:line="360" w:lineRule="auto"/>
        <w:ind w:left="420"/>
        <w:rPr>
          <w:rFonts w:ascii="David" w:hAnsi="David"/>
          <w:b/>
          <w:bCs/>
          <w:color w:val="000000"/>
          <w:u w:val="single"/>
        </w:rPr>
      </w:pPr>
    </w:p>
    <w:p w:rsidR="00D36F2F" w:rsidRPr="00320C25" w:rsidRDefault="00D36F2F" w:rsidP="00331360">
      <w:pPr>
        <w:widowControl w:val="0"/>
        <w:numPr>
          <w:ilvl w:val="0"/>
          <w:numId w:val="22"/>
        </w:numPr>
        <w:overflowPunct/>
        <w:autoSpaceDE/>
        <w:adjustRightInd/>
        <w:spacing w:before="120" w:after="120" w:line="360" w:lineRule="auto"/>
        <w:jc w:val="both"/>
        <w:textAlignment w:val="auto"/>
        <w:rPr>
          <w:rFonts w:ascii="David" w:hAnsi="David"/>
          <w:color w:val="000000"/>
        </w:rPr>
      </w:pPr>
      <w:r w:rsidRPr="00320C25">
        <w:rPr>
          <w:rFonts w:ascii="David" w:hAnsi="David"/>
          <w:b/>
          <w:bCs/>
          <w:color w:val="000000"/>
          <w:u w:val="single"/>
          <w:rtl/>
        </w:rPr>
        <w:t>ויתור</w:t>
      </w:r>
      <w:r w:rsidRPr="00320C25">
        <w:rPr>
          <w:rFonts w:ascii="David" w:hAnsi="David"/>
          <w:b/>
          <w:bCs/>
          <w:color w:val="000000"/>
          <w:u w:val="single"/>
        </w:rPr>
        <w:t xml:space="preserve"> </w:t>
      </w:r>
    </w:p>
    <w:p w:rsidR="00D36F2F" w:rsidRPr="00320C25" w:rsidRDefault="00D36F2F" w:rsidP="00D36F2F">
      <w:pPr>
        <w:widowControl w:val="0"/>
        <w:spacing w:line="360" w:lineRule="auto"/>
        <w:ind w:left="420"/>
        <w:jc w:val="both"/>
        <w:rPr>
          <w:rFonts w:ascii="David" w:hAnsi="David"/>
          <w:color w:val="000000"/>
        </w:rPr>
      </w:pPr>
      <w:r w:rsidRPr="00320C25">
        <w:rPr>
          <w:rFonts w:ascii="David" w:hAnsi="David"/>
          <w:color w:val="000000"/>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D36F2F" w:rsidRPr="00320C25" w:rsidRDefault="00D36F2F" w:rsidP="00D36F2F">
      <w:pPr>
        <w:widowControl w:val="0"/>
        <w:spacing w:line="360" w:lineRule="auto"/>
        <w:ind w:left="420"/>
        <w:jc w:val="both"/>
        <w:rPr>
          <w:rFonts w:ascii="David" w:hAnsi="David"/>
          <w:color w:val="000000"/>
          <w:rtl/>
        </w:rPr>
      </w:pPr>
    </w:p>
    <w:p w:rsidR="00D36F2F" w:rsidRPr="00320C25" w:rsidRDefault="00D36F2F" w:rsidP="00331360">
      <w:pPr>
        <w:widowControl w:val="0"/>
        <w:numPr>
          <w:ilvl w:val="0"/>
          <w:numId w:val="22"/>
        </w:numPr>
        <w:overflowPunct/>
        <w:autoSpaceDE/>
        <w:adjustRightInd/>
        <w:spacing w:before="120" w:after="120" w:line="360" w:lineRule="auto"/>
        <w:jc w:val="both"/>
        <w:textAlignment w:val="auto"/>
        <w:rPr>
          <w:rFonts w:ascii="David" w:hAnsi="David"/>
          <w:color w:val="000000"/>
        </w:rPr>
      </w:pPr>
      <w:r w:rsidRPr="00320C25">
        <w:rPr>
          <w:rFonts w:ascii="David" w:hAnsi="David"/>
          <w:b/>
          <w:bCs/>
          <w:color w:val="000000"/>
          <w:u w:val="single"/>
          <w:rtl/>
        </w:rPr>
        <w:t xml:space="preserve">התמורה </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Pr>
      </w:pPr>
      <w:r w:rsidRPr="00320C25">
        <w:rPr>
          <w:rFonts w:ascii="David" w:hAnsi="David"/>
          <w:rtl/>
        </w:rPr>
        <w:t xml:space="preserve">הצעות המחיר אשר יוגשו בהליך זה יהיו הצעות מחיר שעתיות ואשר יכללו את כל רכיבי מתן השירותים, לא כולל מע"מ. </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Pr>
      </w:pPr>
      <w:r w:rsidRPr="00320C25">
        <w:rPr>
          <w:rFonts w:ascii="David" w:hAnsi="David"/>
          <w:rtl/>
        </w:rPr>
        <w:t>שעת עבודה לעניינו של הליך זה הינה 60 דקות מלאות.</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Pr>
      </w:pPr>
      <w:r w:rsidRPr="00320C25">
        <w:rPr>
          <w:rFonts w:ascii="David" w:hAnsi="David"/>
          <w:rtl/>
        </w:rPr>
        <w:t xml:space="preserve">התעריף לשעה לאחר הנחה ____________ ₪ לא כולל מע"מ, בהתאם לטופס הצעת המחיר בנספח ה'. </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tl/>
        </w:rPr>
      </w:pPr>
      <w:r w:rsidRPr="00320C25">
        <w:rPr>
          <w:rFonts w:ascii="David" w:hAnsi="David"/>
          <w:rtl/>
        </w:rPr>
        <w:t xml:space="preserve">על התעריף לשעה יתווסף מע"מ כדין. </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Pr>
      </w:pPr>
      <w:r w:rsidRPr="00320C25">
        <w:rPr>
          <w:rFonts w:ascii="David" w:hAnsi="David"/>
          <w:rtl/>
        </w:rPr>
        <w:t>יובהר כי למעט תשלום התמורה השעתית הנקובה בהצעה הזוכה, לא יהיה זכאי הזוכה לכל תשלום או הטבה אחרת בגין מתן השירותים לרבות תשלומים בגין הוצאות טלפון, דואר, צילומים, הדפסות, פקס, נסיעות, אש"ל, הכנת מסמכים ו/או אמצעי עזר שונים לביצוע העבודה וכיוצא באלה הוצאות.</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Pr>
      </w:pPr>
      <w:r w:rsidRPr="00320C25">
        <w:rPr>
          <w:rFonts w:ascii="David" w:hAnsi="David"/>
          <w:rtl/>
        </w:rPr>
        <w:t>נספח הצעת המחיר יוגש ללא סימני זיהוי, ועליו יירשם "</w:t>
      </w:r>
      <w:r w:rsidRPr="00320C25">
        <w:rPr>
          <w:rFonts w:ascii="David" w:hAnsi="David"/>
          <w:b/>
          <w:bCs/>
          <w:rtl/>
        </w:rPr>
        <w:t xml:space="preserve">הצעת מחיר בהליך פניה לקבלת הצעות למתן שירותי ביקורת בתחום טכנולוגיות המידע בגופים מוסדיים, בנותני שירותים פיננסים </w:t>
      </w:r>
      <w:proofErr w:type="spellStart"/>
      <w:r w:rsidRPr="00320C25">
        <w:rPr>
          <w:rFonts w:ascii="David" w:hAnsi="David"/>
          <w:b/>
          <w:bCs/>
          <w:rtl/>
        </w:rPr>
        <w:t>ובגמחי"ם</w:t>
      </w:r>
      <w:proofErr w:type="spellEnd"/>
      <w:r w:rsidRPr="00320C25">
        <w:rPr>
          <w:rFonts w:ascii="David" w:hAnsi="David"/>
          <w:b/>
          <w:bCs/>
          <w:rtl/>
        </w:rPr>
        <w:t>".</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rtl/>
        </w:rPr>
        <w:t xml:space="preserve">התמורה תחושב בהתאם להצעת מחיר הזוכה, ותשולם בהתאם לשעות העבודה אשר יבוצעו בפועל, וזאת בהתאם לדרישתו של המזמין לאספקת שעות עבודה, כפי שתהיינה, בהתאם לצרכיו, ורק לאחר שנתקבל </w:t>
      </w:r>
      <w:r w:rsidRPr="00320C25">
        <w:rPr>
          <w:rFonts w:ascii="David" w:hAnsi="David"/>
          <w:u w:val="single"/>
          <w:rtl/>
        </w:rPr>
        <w:t>מראש</w:t>
      </w:r>
      <w:r w:rsidRPr="00320C25">
        <w:rPr>
          <w:rFonts w:ascii="David" w:hAnsi="David"/>
          <w:rtl/>
        </w:rPr>
        <w:t xml:space="preserve"> ובכתב אישורו של המזמין ו/או נציג מטעמו להיקף השעות. </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color w:val="000000"/>
        </w:rPr>
      </w:pPr>
      <w:r w:rsidRPr="00320C25">
        <w:rPr>
          <w:rFonts w:ascii="David" w:hAnsi="David"/>
          <w:rtl/>
        </w:rPr>
        <w:t>סך התמורה הסופית והמוחלטת שתשולם במסגרת ההתקשרות עם כלל הזוכים לא תעלה על 5,600,000 ₪ כולל מע"מ.</w:t>
      </w:r>
      <w:r w:rsidRPr="00320C25">
        <w:rPr>
          <w:rFonts w:ascii="David" w:hAnsi="David"/>
          <w:color w:val="000000"/>
          <w:rtl/>
        </w:rPr>
        <w:t xml:space="preserve"> תקופת ההתקשרות תהיה לתקופה של 24 חודשים מיום חתימת </w:t>
      </w:r>
      <w:proofErr w:type="spellStart"/>
      <w:r w:rsidRPr="00320C25">
        <w:rPr>
          <w:rFonts w:ascii="David" w:hAnsi="David"/>
          <w:color w:val="000000"/>
          <w:rtl/>
        </w:rPr>
        <w:t>מורשי</w:t>
      </w:r>
      <w:proofErr w:type="spellEnd"/>
      <w:r w:rsidRPr="00320C25">
        <w:rPr>
          <w:rFonts w:ascii="David" w:hAnsi="David"/>
          <w:color w:val="000000"/>
          <w:rtl/>
        </w:rPr>
        <w:t xml:space="preserve"> החתימה מטעם המזמין כדין על הסכם ההתקשרות, או עד למיצוי היקף כספי שלא יעלה על סך 5,600,000 ₪ כולל מע"מ, לפי המוקדם. החלוקה</w:t>
      </w:r>
      <w:r w:rsidR="004467A4" w:rsidRPr="00320C25">
        <w:rPr>
          <w:rFonts w:ascii="David" w:hAnsi="David"/>
          <w:color w:val="000000"/>
          <w:rtl/>
        </w:rPr>
        <w:t xml:space="preserve"> </w:t>
      </w:r>
      <w:r w:rsidRPr="00320C25">
        <w:rPr>
          <w:rFonts w:ascii="David" w:hAnsi="David"/>
          <w:color w:val="000000"/>
          <w:rtl/>
        </w:rPr>
        <w:t xml:space="preserve">הכספית של ההיקף הכספי תהיה כדלקמן: </w:t>
      </w:r>
    </w:p>
    <w:p w:rsidR="00D36F2F" w:rsidRPr="00320C25" w:rsidRDefault="00D36F2F" w:rsidP="00331360">
      <w:pPr>
        <w:widowControl w:val="0"/>
        <w:numPr>
          <w:ilvl w:val="2"/>
          <w:numId w:val="22"/>
        </w:numPr>
        <w:overflowPunct/>
        <w:autoSpaceDE/>
        <w:adjustRightInd/>
        <w:spacing w:before="120" w:after="120" w:line="360" w:lineRule="auto"/>
        <w:jc w:val="both"/>
        <w:textAlignment w:val="auto"/>
        <w:rPr>
          <w:rFonts w:ascii="David" w:hAnsi="David"/>
          <w:color w:val="000000"/>
        </w:rPr>
      </w:pPr>
      <w:r w:rsidRPr="00320C25">
        <w:rPr>
          <w:rFonts w:ascii="David" w:hAnsi="David"/>
          <w:color w:val="000000"/>
          <w:rtl/>
        </w:rPr>
        <w:t>הוצאות שירותי הביקורת מוטלות על הגוף המבוקר, וזאת בהתאם לסמכות שניתנה לממונה</w:t>
      </w:r>
      <w:r w:rsidRPr="00320C25">
        <w:rPr>
          <w:rFonts w:ascii="David" w:hAnsi="David"/>
          <w:color w:val="000000"/>
        </w:rPr>
        <w:t xml:space="preserve"> </w:t>
      </w:r>
      <w:r w:rsidRPr="00320C25">
        <w:rPr>
          <w:rFonts w:ascii="David" w:hAnsi="David"/>
          <w:color w:val="000000"/>
          <w:rtl/>
        </w:rPr>
        <w:t>לפי סעיף</w:t>
      </w:r>
      <w:r w:rsidRPr="00320C25">
        <w:rPr>
          <w:rFonts w:ascii="David" w:hAnsi="David"/>
          <w:color w:val="000000"/>
        </w:rPr>
        <w:t xml:space="preserve"> </w:t>
      </w:r>
      <w:r w:rsidRPr="00320C25">
        <w:rPr>
          <w:rFonts w:ascii="David" w:hAnsi="David"/>
          <w:color w:val="000000"/>
          <w:rtl/>
        </w:rPr>
        <w:t xml:space="preserve">97 לחוק הפיקוח על הביטוח או לפי סעיף 97 לחוק הנ"ל, כפי שהוחל בסעיף 39(ג) לחוק קופות גמל, וכן כפי שהוחל בסעיף 31(ג) לחוק הייעוץ הפנסיוני. בהתאם לכך, התמורה על שירותי ביקורת בנוגע לגופים המבוקרים לפי חוק הפיקוח, חוק קופות גמל וחוק הייעוץ הפנסיוני, לפי העניין, </w:t>
      </w:r>
      <w:r w:rsidRPr="00320C25">
        <w:rPr>
          <w:rFonts w:ascii="David" w:hAnsi="David"/>
          <w:color w:val="000000"/>
          <w:rtl/>
        </w:rPr>
        <w:lastRenderedPageBreak/>
        <w:t>תשולם אך ורק מאת הגוף המבוקר ישירות לזכות המציע בהיקף שלא יעלה על 4,000,000 ₪</w:t>
      </w:r>
      <w:r w:rsidR="004467A4" w:rsidRPr="00320C25">
        <w:rPr>
          <w:rFonts w:ascii="David" w:hAnsi="David"/>
          <w:color w:val="000000"/>
          <w:rtl/>
        </w:rPr>
        <w:t xml:space="preserve"> </w:t>
      </w:r>
      <w:r w:rsidRPr="00320C25">
        <w:rPr>
          <w:rFonts w:ascii="David" w:hAnsi="David"/>
          <w:color w:val="000000"/>
          <w:rtl/>
        </w:rPr>
        <w:t>כולל מע"מ עם כלל הזוכים.</w:t>
      </w:r>
    </w:p>
    <w:p w:rsidR="00D36F2F" w:rsidRPr="00320C25" w:rsidRDefault="00D36F2F" w:rsidP="00331360">
      <w:pPr>
        <w:widowControl w:val="0"/>
        <w:numPr>
          <w:ilvl w:val="2"/>
          <w:numId w:val="22"/>
        </w:numPr>
        <w:overflowPunct/>
        <w:autoSpaceDE/>
        <w:adjustRightInd/>
        <w:spacing w:before="120" w:after="120" w:line="360" w:lineRule="auto"/>
        <w:jc w:val="both"/>
        <w:textAlignment w:val="auto"/>
        <w:rPr>
          <w:rFonts w:ascii="David" w:hAnsi="David"/>
          <w:color w:val="000000"/>
        </w:rPr>
      </w:pPr>
      <w:r w:rsidRPr="00320C25">
        <w:rPr>
          <w:rFonts w:ascii="David" w:hAnsi="David"/>
          <w:rtl/>
        </w:rPr>
        <w:t xml:space="preserve">התמורה על שירותי ביקורת </w:t>
      </w:r>
      <w:r w:rsidRPr="00320C25">
        <w:rPr>
          <w:rFonts w:ascii="David" w:hAnsi="David"/>
          <w:color w:val="000000"/>
          <w:rtl/>
        </w:rPr>
        <w:t>בגופים מבוקרים לפי חוק הפיקוח על שירותים הפיננסיים ולפי חוק</w:t>
      </w:r>
      <w:r w:rsidR="004467A4" w:rsidRPr="00320C25">
        <w:rPr>
          <w:rFonts w:ascii="David" w:hAnsi="David"/>
          <w:color w:val="000000"/>
          <w:rtl/>
        </w:rPr>
        <w:t xml:space="preserve"> </w:t>
      </w:r>
      <w:r w:rsidRPr="00320C25">
        <w:rPr>
          <w:rFonts w:ascii="David" w:hAnsi="David"/>
          <w:color w:val="000000"/>
          <w:rtl/>
        </w:rPr>
        <w:t xml:space="preserve">הפיקוח על </w:t>
      </w:r>
      <w:proofErr w:type="spellStart"/>
      <w:r w:rsidRPr="00320C25">
        <w:rPr>
          <w:rFonts w:ascii="David" w:hAnsi="David"/>
          <w:color w:val="000000"/>
          <w:rtl/>
        </w:rPr>
        <w:t>הגמ"חים</w:t>
      </w:r>
      <w:proofErr w:type="spellEnd"/>
      <w:r w:rsidRPr="00320C25">
        <w:rPr>
          <w:rFonts w:ascii="David" w:hAnsi="David"/>
          <w:color w:val="000000"/>
          <w:rtl/>
        </w:rPr>
        <w:t xml:space="preserve"> תשולם אך ורק מתקציב הרשות</w:t>
      </w:r>
      <w:r w:rsidRPr="00320C25">
        <w:rPr>
          <w:rFonts w:ascii="David" w:hAnsi="David"/>
          <w:rtl/>
        </w:rPr>
        <w:t>, ככל שיתקבל תקציב לעניין זה.</w:t>
      </w:r>
      <w:r w:rsidRPr="00320C25">
        <w:rPr>
          <w:rFonts w:ascii="David" w:hAnsi="David"/>
          <w:color w:val="000000"/>
          <w:rtl/>
        </w:rPr>
        <w:t xml:space="preserve"> מתן שירותי ביקורת </w:t>
      </w:r>
      <w:proofErr w:type="spellStart"/>
      <w:r w:rsidRPr="00320C25">
        <w:rPr>
          <w:rFonts w:ascii="David" w:hAnsi="David"/>
          <w:color w:val="000000"/>
          <w:rtl/>
        </w:rPr>
        <w:t>מכח</w:t>
      </w:r>
      <w:proofErr w:type="spellEnd"/>
      <w:r w:rsidRPr="00320C25">
        <w:rPr>
          <w:rFonts w:ascii="David" w:hAnsi="David"/>
          <w:color w:val="000000"/>
          <w:rtl/>
        </w:rPr>
        <w:t xml:space="preserve"> תקציב הרשות, בנוגע למפוקחים לפי חוק השירותים הפיננסיים בהיקף שלא יעלה על 1,600,000 ₪ כולל מע"מ לשנתיים עם כלל הזוכים. </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color w:val="000000"/>
          <w:rtl/>
        </w:rPr>
      </w:pPr>
      <w:r w:rsidRPr="00320C25">
        <w:rPr>
          <w:rFonts w:ascii="David" w:hAnsi="David"/>
          <w:rtl/>
        </w:rPr>
        <w:t>יובהר כי משך ההתקשרות והיקפה, כמפורט לעיל, מהווים אומדן בלבד וכי המזמין אינו מתחייב לנצל את מלוא מכסת השעות המגעת לכדי סך התמורה הנקובה, או להזדקק לשירותי הזוכה במשך כל התקופה המצוינת לעיל.</w:t>
      </w:r>
      <w:r w:rsidRPr="00320C25">
        <w:rPr>
          <w:rFonts w:ascii="David" w:hAnsi="David"/>
          <w:color w:val="000000"/>
          <w:rtl/>
        </w:rPr>
        <w:t xml:space="preserve"> למזמין שמורה הזכות להפסיק את ההתקשרות עם הזוכים בתום הזדקקותו לשירותים או מכל סיבה שהיא, וסך התמורה הסופית תקבע בהתאם להיקף השירותים שניתן עד לאותה עת, ובתקרת היקף ההתקשרות הנקובה בסעיף 3 דלעיל.</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tl/>
        </w:rPr>
      </w:pPr>
      <w:r w:rsidRPr="00320C25">
        <w:rPr>
          <w:rFonts w:ascii="David" w:hAnsi="David"/>
          <w:rtl/>
        </w:rPr>
        <w:t>המזמין רשאי לעכב ואף למנוע את ביצוע התשלום בגין שירותי הביקורת, או להורות על ביצוע תשלום חלקי, במידה והשירותים שניתנו אינם לשביעות רצון המזמין, או היקף השעות בגינם נדרשת תמורה על-ידי המציע חרג מהיקף השעות שהוקצה לביקורת, או בשל כל סיבה אחרת אשר נובעת כתוצאה מחריגה מתנאי ומסמכי המכרז, ע"י הזוכה.</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Pr>
      </w:pPr>
      <w:r w:rsidRPr="00320C25">
        <w:rPr>
          <w:rFonts w:ascii="David" w:hAnsi="David"/>
          <w:rtl/>
        </w:rPr>
        <w:t>התשלום יבוצע רק לאחר הגשת חשבון מס/עסקה ואישורה על ידי המזמין, פירוט שעות עבודה שבוצעו, כולל פירוט מועדי ביצוע העבודה, וכל פריט אחר שיידרש ע"י המזמין בנוגע לשירותי הביקורת על פי שיקול דעתו הבלעדי של המזמין ומאושר על ידי המזמין בנוסח המצורף בנספח ____. ככל שהתשלום יבוצע על סמך חשבונית עסקה, על הספק להגיש חשבונית מס לאחר קבלת התשלום.</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Pr>
      </w:pPr>
      <w:r w:rsidRPr="00320C25">
        <w:rPr>
          <w:rFonts w:ascii="David" w:hAnsi="David"/>
          <w:rtl/>
        </w:rPr>
        <w:t>דרישת התשלום תועבר אל הגוף המבוקר לאחר שליחת טיוטת דוח ביקורת לגוף המבוקר.</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Pr>
      </w:pPr>
      <w:r w:rsidRPr="00320C25">
        <w:rPr>
          <w:rFonts w:ascii="David" w:hAnsi="David"/>
          <w:rtl/>
        </w:rPr>
        <w:t xml:space="preserve">לא ישולמו החזרי הוצאות נסיעה בגין התקשרות זו. </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Pr>
      </w:pPr>
      <w:r w:rsidRPr="00320C25">
        <w:rPr>
          <w:rFonts w:ascii="David" w:hAnsi="David"/>
          <w:rtl/>
        </w:rPr>
        <w:t xml:space="preserve">הזוכה יידרש, בכפוף לשיקול דעתו של המזמין, להגיש דיווחים וחשבונות הנדרשים לצורך תשלום עבור עבודתו שמקורה התקציבי הנו תקציב מדינה (תקציב הרשות כמפורט בסעיף 3.1.2 לעיל), במסגרת פורטל הספקים הממשלתי, בשים לב להוראות </w:t>
      </w:r>
      <w:proofErr w:type="spellStart"/>
      <w:r w:rsidRPr="00320C25">
        <w:rPr>
          <w:rFonts w:ascii="David" w:hAnsi="David"/>
          <w:rtl/>
        </w:rPr>
        <w:t>התכ"ם</w:t>
      </w:r>
      <w:proofErr w:type="spellEnd"/>
      <w:r w:rsidRPr="00320C25">
        <w:rPr>
          <w:rFonts w:ascii="David" w:hAnsi="David"/>
          <w:rtl/>
        </w:rPr>
        <w:t xml:space="preserve"> והנחיות החשב הכללי הרלוונטיות ויחתום על חוזה שימוש בפורטל הספקים בהתאם לאמור בהוראת </w:t>
      </w:r>
      <w:proofErr w:type="spellStart"/>
      <w:r w:rsidRPr="00320C25">
        <w:rPr>
          <w:rFonts w:ascii="David" w:hAnsi="David"/>
          <w:rtl/>
        </w:rPr>
        <w:t>תכ"מ</w:t>
      </w:r>
      <w:proofErr w:type="spellEnd"/>
      <w:r w:rsidRPr="00320C25">
        <w:rPr>
          <w:rFonts w:ascii="David" w:hAnsi="David"/>
          <w:rtl/>
        </w:rPr>
        <w:t xml:space="preserve"> 7.12.5 – פורטל ספקים כ. לחילופין ימציא אישור כספק העושה שימוש בפורטל הספקים. יודגש, הזוכה יישא בכלל העלויות הכרוכות בהתחברות לפורטל הספקים הממשלתי. </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Pr>
      </w:pPr>
      <w:r w:rsidRPr="00320C25">
        <w:rPr>
          <w:rFonts w:ascii="David" w:hAnsi="David"/>
          <w:rtl/>
        </w:rPr>
        <w:t xml:space="preserve">התעריפים לשעת עבודה יהיו בהתאם להוראת </w:t>
      </w:r>
      <w:proofErr w:type="spellStart"/>
      <w:r w:rsidRPr="00320C25">
        <w:rPr>
          <w:rFonts w:ascii="David" w:hAnsi="David"/>
          <w:rtl/>
        </w:rPr>
        <w:t>תכ"מ</w:t>
      </w:r>
      <w:proofErr w:type="spellEnd"/>
      <w:r w:rsidRPr="00320C25">
        <w:rPr>
          <w:rFonts w:ascii="David" w:hAnsi="David"/>
          <w:rtl/>
        </w:rPr>
        <w:t xml:space="preserve"> 8.1.1, מס הודעה 8.1.1.1 "תעריפי התקשרות עם נותני שירותים" התקשרות עם רואה חשבון,</w:t>
      </w:r>
      <w:r w:rsidR="004467A4" w:rsidRPr="00320C25">
        <w:rPr>
          <w:rFonts w:ascii="David" w:hAnsi="David"/>
          <w:rtl/>
        </w:rPr>
        <w:t xml:space="preserve"> </w:t>
      </w:r>
      <w:r w:rsidRPr="00320C25">
        <w:rPr>
          <w:rFonts w:ascii="David" w:hAnsi="David"/>
          <w:rtl/>
        </w:rPr>
        <w:t>המתעדכנים מעת לעת</w:t>
      </w:r>
      <w:r w:rsidR="00FF4A56" w:rsidRPr="00320C25">
        <w:rPr>
          <w:rFonts w:ascii="David" w:hAnsi="David" w:hint="cs"/>
          <w:rtl/>
        </w:rPr>
        <w:t xml:space="preserve"> ובהתאם לאחוז ההנחה שהוצע בנספח ה'</w:t>
      </w:r>
      <w:r w:rsidRPr="00320C25">
        <w:rPr>
          <w:rFonts w:ascii="David" w:hAnsi="David"/>
          <w:rtl/>
        </w:rPr>
        <w:t>.</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Pr>
      </w:pPr>
      <w:r w:rsidRPr="00320C25">
        <w:rPr>
          <w:rFonts w:ascii="David" w:hAnsi="David"/>
          <w:rtl/>
        </w:rPr>
        <w:t>עדכון התעריף לשעה, במידה ויתקיים, יבוצע במועד חידוש האופציה. התעריף יישאר קבוע למשך כל שנת האופציה.</w:t>
      </w:r>
      <w:r w:rsidRPr="00320C25">
        <w:rPr>
          <w:rFonts w:ascii="David" w:hAnsi="David"/>
          <w:color w:val="000000"/>
        </w:rPr>
        <w:t xml:space="preserve"> </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rtl/>
        </w:rPr>
      </w:pPr>
      <w:r w:rsidRPr="00320C25">
        <w:rPr>
          <w:rFonts w:ascii="David" w:hAnsi="David"/>
          <w:rtl/>
        </w:rPr>
        <w:t>מועדי התשלום יהיו בהתאם למועדי התשלום הממשלתיים והנחיות החשב הכללי.</w:t>
      </w:r>
    </w:p>
    <w:p w:rsidR="00D36F2F" w:rsidRPr="00320C25" w:rsidRDefault="00D36F2F" w:rsidP="00D36F2F">
      <w:pPr>
        <w:widowControl w:val="0"/>
        <w:spacing w:line="360" w:lineRule="auto"/>
        <w:ind w:left="1080"/>
        <w:jc w:val="both"/>
        <w:rPr>
          <w:rFonts w:ascii="David" w:hAnsi="David"/>
          <w:b/>
          <w:bCs/>
          <w:color w:val="000000"/>
          <w:rtl/>
        </w:rPr>
      </w:pPr>
    </w:p>
    <w:p w:rsidR="00D36F2F" w:rsidRPr="00320C25" w:rsidRDefault="00D36F2F" w:rsidP="00331360">
      <w:pPr>
        <w:widowControl w:val="0"/>
        <w:numPr>
          <w:ilvl w:val="0"/>
          <w:numId w:val="22"/>
        </w:numPr>
        <w:overflowPunct/>
        <w:autoSpaceDE/>
        <w:adjustRightInd/>
        <w:spacing w:before="120" w:after="120" w:line="360" w:lineRule="auto"/>
        <w:textAlignment w:val="auto"/>
        <w:rPr>
          <w:rFonts w:ascii="David" w:hAnsi="David"/>
          <w:b/>
          <w:bCs/>
          <w:color w:val="000000"/>
          <w:u w:val="single"/>
        </w:rPr>
      </w:pPr>
      <w:r w:rsidRPr="00320C25">
        <w:rPr>
          <w:rFonts w:ascii="David" w:hAnsi="David"/>
          <w:b/>
          <w:bCs/>
          <w:color w:val="000000"/>
          <w:u w:val="single"/>
          <w:rtl/>
        </w:rPr>
        <w:t>שונות</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rtl/>
        </w:rPr>
        <w:t>הסכם זה מאיין ומבטל הסכמים קודמים, הסכמות, מערכות יחסים ועל משא ומתן אשר היו בין המזמין מחד והספק מאידך, עובר לכריתתו.</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rtl/>
        </w:rPr>
        <w:lastRenderedPageBreak/>
        <w:t>נציג המזמין לצורך ביצוע הסכם זה היא גברת יעל רגב, מנהלת מחלקת טכנולוגיות מידע וסייבר ברשות.</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rtl/>
        </w:rPr>
        <w:t>כל שינוי בתנאי הסכם זה הינו משולל תוקף אלא אם כן נעשה בהסכמת הצדדים ובכתב.</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rtl/>
        </w:rPr>
        <w:t>סמכות שיפוט ייחודית בכל הנוגע להסכם זה מוענקת לבית המשפט המוסמך בירושלים.</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rtl/>
        </w:rPr>
        <w:t>כתובות הצדדים הן כמופיע במבוא להסכם זה.</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rtl/>
        </w:rPr>
        <w:t>הודעה אשר תשלח מצד אחד למשנהו תחשב שהתקבלה תוך 72 שעות מיום שתשלח בדואר רשום.</w:t>
      </w:r>
    </w:p>
    <w:p w:rsidR="00D36F2F" w:rsidRPr="00320C25" w:rsidRDefault="00D36F2F" w:rsidP="00331360">
      <w:pPr>
        <w:widowControl w:val="0"/>
        <w:numPr>
          <w:ilvl w:val="1"/>
          <w:numId w:val="22"/>
        </w:numPr>
        <w:overflowPunct/>
        <w:autoSpaceDE/>
        <w:adjustRightInd/>
        <w:spacing w:before="120" w:after="120" w:line="360" w:lineRule="auto"/>
        <w:jc w:val="both"/>
        <w:textAlignment w:val="auto"/>
        <w:rPr>
          <w:rFonts w:ascii="David" w:hAnsi="David"/>
          <w:b/>
          <w:bCs/>
          <w:color w:val="000000"/>
        </w:rPr>
      </w:pPr>
      <w:r w:rsidRPr="00320C25">
        <w:rPr>
          <w:rFonts w:ascii="David" w:hAnsi="David"/>
          <w:rtl/>
        </w:rPr>
        <w:t>נציגי המזמין החותמים על חוזה זה מצהירים בזה כי ההוצאות וההרשאות להתחייב הכרוכות בביצוע חוזה זה תוקצבו כחוק.</w:t>
      </w:r>
    </w:p>
    <w:p w:rsidR="00D36F2F" w:rsidRPr="00320C25" w:rsidRDefault="00D36F2F" w:rsidP="00D36F2F">
      <w:pPr>
        <w:tabs>
          <w:tab w:val="left" w:pos="567"/>
          <w:tab w:val="left" w:pos="1134"/>
          <w:tab w:val="left" w:pos="1701"/>
          <w:tab w:val="left" w:pos="2268"/>
          <w:tab w:val="left" w:pos="2835"/>
        </w:tabs>
        <w:spacing w:line="360" w:lineRule="auto"/>
        <w:ind w:left="567" w:hanging="567"/>
        <w:rPr>
          <w:rFonts w:ascii="David" w:hAnsi="David"/>
          <w:rtl/>
        </w:rPr>
      </w:pPr>
    </w:p>
    <w:p w:rsidR="00D36F2F" w:rsidRPr="00320C25" w:rsidRDefault="00D36F2F" w:rsidP="00D36F2F">
      <w:pPr>
        <w:spacing w:line="360" w:lineRule="auto"/>
        <w:rPr>
          <w:rFonts w:ascii="David" w:hAnsi="David"/>
          <w:i/>
          <w:color w:val="000000"/>
          <w:rtl/>
        </w:rPr>
      </w:pPr>
    </w:p>
    <w:p w:rsidR="00D36F2F" w:rsidRPr="00320C25" w:rsidRDefault="00D36F2F" w:rsidP="00D36F2F">
      <w:pPr>
        <w:spacing w:line="360" w:lineRule="auto"/>
        <w:rPr>
          <w:rFonts w:ascii="David" w:hAnsi="David"/>
          <w:i/>
          <w:color w:val="000000"/>
          <w:rtl/>
        </w:rPr>
      </w:pPr>
      <w:r w:rsidRPr="00320C25">
        <w:rPr>
          <w:rFonts w:ascii="David" w:hAnsi="David"/>
          <w:i/>
          <w:color w:val="000000"/>
          <w:rtl/>
        </w:rPr>
        <w:t>ולראיה באו הצדדים על החתום:</w:t>
      </w:r>
    </w:p>
    <w:p w:rsidR="00D36F2F" w:rsidRPr="00320C25" w:rsidRDefault="00D36F2F" w:rsidP="00D36F2F">
      <w:pPr>
        <w:spacing w:line="360" w:lineRule="auto"/>
        <w:rPr>
          <w:rFonts w:ascii="David" w:hAnsi="David"/>
          <w:i/>
          <w:color w:val="000000"/>
          <w:rtl/>
        </w:rPr>
      </w:pPr>
    </w:p>
    <w:p w:rsidR="00D36F2F" w:rsidRPr="00320C25" w:rsidRDefault="00D36F2F" w:rsidP="00D36F2F">
      <w:pPr>
        <w:spacing w:line="360" w:lineRule="auto"/>
        <w:rPr>
          <w:rFonts w:ascii="David" w:hAnsi="David"/>
          <w:i/>
          <w:color w:val="000000"/>
          <w:rtl/>
        </w:rPr>
      </w:pPr>
    </w:p>
    <w:p w:rsidR="00D36F2F" w:rsidRPr="00320C25" w:rsidRDefault="00D36F2F" w:rsidP="00D36F2F">
      <w:pPr>
        <w:tabs>
          <w:tab w:val="left" w:pos="567"/>
          <w:tab w:val="left" w:pos="1134"/>
          <w:tab w:val="left" w:pos="1701"/>
          <w:tab w:val="left" w:pos="2268"/>
          <w:tab w:val="left" w:pos="2835"/>
          <w:tab w:val="left" w:pos="4257"/>
        </w:tabs>
        <w:spacing w:line="360" w:lineRule="auto"/>
        <w:ind w:left="567" w:hanging="567"/>
        <w:rPr>
          <w:rFonts w:ascii="David" w:hAnsi="David"/>
          <w:rtl/>
        </w:rPr>
      </w:pPr>
      <w:r w:rsidRPr="00320C25">
        <w:rPr>
          <w:rFonts w:ascii="David" w:hAnsi="David"/>
          <w:rtl/>
        </w:rPr>
        <w:t>___________________</w:t>
      </w:r>
    </w:p>
    <w:p w:rsidR="00D36F2F" w:rsidRPr="00320C25" w:rsidRDefault="00D36F2F" w:rsidP="00D36F2F">
      <w:pPr>
        <w:tabs>
          <w:tab w:val="left" w:pos="567"/>
          <w:tab w:val="left" w:pos="1134"/>
          <w:tab w:val="left" w:pos="1701"/>
          <w:tab w:val="left" w:pos="2268"/>
          <w:tab w:val="left" w:pos="2835"/>
        </w:tabs>
        <w:spacing w:line="360" w:lineRule="auto"/>
        <w:ind w:left="567" w:hanging="567"/>
        <w:rPr>
          <w:rFonts w:ascii="David" w:hAnsi="David"/>
          <w:rtl/>
        </w:rPr>
      </w:pPr>
      <w:r w:rsidRPr="00320C25">
        <w:rPr>
          <w:rFonts w:ascii="David" w:hAnsi="David"/>
          <w:rtl/>
        </w:rPr>
        <w:t>[מורשה חתימה מטעם המזמין]</w:t>
      </w:r>
    </w:p>
    <w:p w:rsidR="00D36F2F" w:rsidRPr="00320C25" w:rsidRDefault="00D36F2F" w:rsidP="00D36F2F">
      <w:pPr>
        <w:tabs>
          <w:tab w:val="left" w:pos="567"/>
          <w:tab w:val="left" w:pos="1134"/>
          <w:tab w:val="left" w:pos="1701"/>
          <w:tab w:val="left" w:pos="2268"/>
          <w:tab w:val="left" w:pos="2835"/>
        </w:tabs>
        <w:spacing w:line="360" w:lineRule="auto"/>
        <w:ind w:left="567" w:hanging="567"/>
        <w:rPr>
          <w:rFonts w:ascii="David" w:hAnsi="David"/>
          <w:rtl/>
        </w:rPr>
      </w:pPr>
      <w:r w:rsidRPr="00320C25">
        <w:rPr>
          <w:rFonts w:ascii="David" w:hAnsi="David"/>
          <w:rtl/>
        </w:rPr>
        <w:t xml:space="preserve"> </w:t>
      </w:r>
    </w:p>
    <w:p w:rsidR="00D36F2F" w:rsidRPr="00320C25" w:rsidRDefault="00D36F2F" w:rsidP="00D36F2F">
      <w:pPr>
        <w:tabs>
          <w:tab w:val="left" w:pos="567"/>
          <w:tab w:val="left" w:pos="1134"/>
          <w:tab w:val="left" w:pos="1701"/>
          <w:tab w:val="left" w:pos="2268"/>
          <w:tab w:val="left" w:pos="2835"/>
          <w:tab w:val="left" w:pos="4257"/>
        </w:tabs>
        <w:spacing w:line="360" w:lineRule="auto"/>
        <w:ind w:left="567" w:hanging="567"/>
        <w:rPr>
          <w:rFonts w:ascii="David" w:hAnsi="David"/>
          <w:rtl/>
        </w:rPr>
      </w:pPr>
      <w:r w:rsidRPr="00320C25">
        <w:rPr>
          <w:rFonts w:ascii="David" w:hAnsi="David"/>
          <w:rtl/>
        </w:rPr>
        <w:t>___________________</w:t>
      </w:r>
    </w:p>
    <w:p w:rsidR="00D36F2F" w:rsidRPr="00320C25" w:rsidRDefault="00D36F2F" w:rsidP="00D36F2F">
      <w:pPr>
        <w:tabs>
          <w:tab w:val="left" w:pos="567"/>
          <w:tab w:val="left" w:pos="1134"/>
          <w:tab w:val="left" w:pos="1701"/>
          <w:tab w:val="left" w:pos="2268"/>
          <w:tab w:val="left" w:pos="2835"/>
        </w:tabs>
        <w:spacing w:line="360" w:lineRule="auto"/>
        <w:ind w:left="567" w:hanging="567"/>
        <w:rPr>
          <w:rFonts w:ascii="David" w:hAnsi="David"/>
          <w:rtl/>
        </w:rPr>
      </w:pPr>
      <w:r w:rsidRPr="00320C25">
        <w:rPr>
          <w:rFonts w:ascii="David" w:hAnsi="David"/>
          <w:rtl/>
        </w:rPr>
        <w:t>הספק</w:t>
      </w:r>
    </w:p>
    <w:p w:rsidR="00D36F2F" w:rsidRPr="00320C25" w:rsidRDefault="00D36F2F" w:rsidP="00D36F2F">
      <w:pPr>
        <w:tabs>
          <w:tab w:val="left" w:pos="567"/>
          <w:tab w:val="left" w:pos="1134"/>
          <w:tab w:val="left" w:pos="1701"/>
          <w:tab w:val="left" w:pos="2268"/>
          <w:tab w:val="left" w:pos="2835"/>
        </w:tabs>
        <w:spacing w:line="360" w:lineRule="auto"/>
        <w:ind w:left="567" w:hanging="567"/>
        <w:rPr>
          <w:rFonts w:ascii="David" w:hAnsi="David"/>
          <w:rtl/>
        </w:rPr>
      </w:pPr>
    </w:p>
    <w:p w:rsidR="00D36F2F" w:rsidRPr="00320C25" w:rsidRDefault="00D36F2F" w:rsidP="00D36F2F">
      <w:pPr>
        <w:tabs>
          <w:tab w:val="left" w:pos="567"/>
          <w:tab w:val="left" w:pos="1134"/>
          <w:tab w:val="left" w:pos="1701"/>
          <w:tab w:val="left" w:pos="2268"/>
          <w:tab w:val="left" w:pos="2835"/>
        </w:tabs>
        <w:spacing w:line="360" w:lineRule="auto"/>
        <w:ind w:left="567" w:hanging="567"/>
        <w:rPr>
          <w:rFonts w:ascii="David" w:hAnsi="David"/>
          <w:rtl/>
        </w:rPr>
      </w:pPr>
      <w:r w:rsidRPr="00320C25">
        <w:rPr>
          <w:rFonts w:ascii="David" w:hAnsi="David"/>
          <w:rtl/>
        </w:rPr>
        <w:t>___________________</w:t>
      </w:r>
    </w:p>
    <w:p w:rsidR="00D36F2F" w:rsidRPr="00320C25" w:rsidRDefault="00D36F2F" w:rsidP="00D36F2F">
      <w:pPr>
        <w:spacing w:line="360" w:lineRule="auto"/>
        <w:rPr>
          <w:rFonts w:ascii="David" w:hAnsi="David"/>
          <w:i/>
          <w:color w:val="000000"/>
        </w:rPr>
      </w:pPr>
      <w:r w:rsidRPr="00320C25">
        <w:rPr>
          <w:rFonts w:ascii="David" w:hAnsi="David"/>
          <w:rtl/>
        </w:rPr>
        <w:t xml:space="preserve"> [מורשה חתימה מטעם המזמין]</w:t>
      </w:r>
      <w:r w:rsidRPr="00320C25">
        <w:rPr>
          <w:rFonts w:ascii="David" w:hAnsi="David"/>
          <w:i/>
          <w:color w:val="000000"/>
          <w:rtl/>
        </w:rPr>
        <w:t xml:space="preserve"> </w:t>
      </w:r>
    </w:p>
    <w:p w:rsidR="00D36F2F" w:rsidRPr="00320C25" w:rsidRDefault="00D36F2F" w:rsidP="00D36F2F">
      <w:pPr>
        <w:pStyle w:val="af4"/>
        <w:pageBreakBefore/>
        <w:widowControl w:val="0"/>
        <w:spacing w:line="360" w:lineRule="auto"/>
        <w:rPr>
          <w:rFonts w:ascii="David" w:hAnsi="David"/>
          <w:color w:val="000000"/>
          <w:sz w:val="24"/>
          <w:szCs w:val="24"/>
          <w:rtl/>
        </w:rPr>
      </w:pPr>
      <w:r w:rsidRPr="00320C25">
        <w:rPr>
          <w:rFonts w:ascii="David" w:hAnsi="David"/>
          <w:color w:val="000000"/>
          <w:sz w:val="24"/>
          <w:szCs w:val="24"/>
          <w:rtl/>
        </w:rPr>
        <w:lastRenderedPageBreak/>
        <w:t>נספח א' להסכם</w:t>
      </w:r>
    </w:p>
    <w:p w:rsidR="00D36F2F" w:rsidRPr="00320C25" w:rsidRDefault="00D36F2F" w:rsidP="00D36F2F">
      <w:pPr>
        <w:pStyle w:val="af4"/>
        <w:widowControl w:val="0"/>
        <w:spacing w:line="360" w:lineRule="auto"/>
        <w:rPr>
          <w:rFonts w:ascii="David" w:hAnsi="David"/>
          <w:color w:val="000000"/>
          <w:sz w:val="24"/>
          <w:szCs w:val="24"/>
          <w:rtl/>
        </w:rPr>
      </w:pPr>
      <w:r w:rsidRPr="00320C25">
        <w:rPr>
          <w:rFonts w:ascii="David" w:hAnsi="David"/>
          <w:color w:val="000000"/>
          <w:sz w:val="24"/>
          <w:szCs w:val="24"/>
          <w:rtl/>
        </w:rPr>
        <w:t>התחייבות להעדר ניגוד עניינים</w:t>
      </w:r>
    </w:p>
    <w:p w:rsidR="00D36F2F" w:rsidRPr="00320C25" w:rsidRDefault="00D36F2F" w:rsidP="00D36F2F">
      <w:pPr>
        <w:pStyle w:val="af5"/>
        <w:widowControl w:val="0"/>
        <w:spacing w:line="360" w:lineRule="auto"/>
        <w:rPr>
          <w:rFonts w:ascii="David" w:hAnsi="David"/>
          <w:color w:val="000000"/>
          <w:sz w:val="24"/>
          <w:rtl/>
        </w:rPr>
      </w:pPr>
      <w:r w:rsidRPr="00320C25">
        <w:rPr>
          <w:rFonts w:ascii="David" w:hAnsi="David"/>
          <w:color w:val="000000"/>
          <w:sz w:val="24"/>
          <w:rtl/>
        </w:rPr>
        <w:t>שנערכה ונחתמה ב____________ ביום ____ בחודש ________________ 2022</w:t>
      </w:r>
    </w:p>
    <w:p w:rsidR="00D36F2F" w:rsidRPr="00320C25" w:rsidRDefault="00D36F2F" w:rsidP="00D36F2F">
      <w:pPr>
        <w:pStyle w:val="af5"/>
        <w:widowControl w:val="0"/>
        <w:spacing w:line="360" w:lineRule="auto"/>
        <w:jc w:val="left"/>
        <w:rPr>
          <w:rFonts w:ascii="David" w:hAnsi="David"/>
          <w:b/>
          <w:bCs/>
          <w:color w:val="000000"/>
          <w:sz w:val="24"/>
          <w:rtl/>
        </w:rPr>
      </w:pPr>
    </w:p>
    <w:p w:rsidR="00D36F2F" w:rsidRPr="00320C25" w:rsidRDefault="00D36F2F" w:rsidP="00D36F2F">
      <w:pPr>
        <w:pStyle w:val="af5"/>
        <w:widowControl w:val="0"/>
        <w:spacing w:line="360" w:lineRule="auto"/>
        <w:jc w:val="both"/>
        <w:rPr>
          <w:rFonts w:ascii="David" w:hAnsi="David"/>
          <w:color w:val="000000"/>
          <w:sz w:val="24"/>
          <w:rtl/>
        </w:rPr>
      </w:pPr>
      <w:r w:rsidRPr="00320C25">
        <w:rPr>
          <w:rFonts w:ascii="David" w:hAnsi="David"/>
          <w:b/>
          <w:bCs/>
          <w:color w:val="000000"/>
          <w:sz w:val="24"/>
          <w:rtl/>
        </w:rPr>
        <w:t>על ידי:</w:t>
      </w:r>
    </w:p>
    <w:p w:rsidR="00D36F2F" w:rsidRPr="00320C25" w:rsidRDefault="00D36F2F" w:rsidP="00D36F2F">
      <w:pPr>
        <w:pStyle w:val="af5"/>
        <w:widowControl w:val="0"/>
        <w:spacing w:line="360" w:lineRule="auto"/>
        <w:jc w:val="both"/>
        <w:rPr>
          <w:rFonts w:ascii="David" w:hAnsi="David"/>
          <w:color w:val="000000"/>
          <w:sz w:val="24"/>
          <w:rtl/>
        </w:rPr>
      </w:pPr>
      <w:r w:rsidRPr="00320C25">
        <w:rPr>
          <w:rFonts w:ascii="David" w:hAnsi="David"/>
          <w:color w:val="000000"/>
          <w:sz w:val="24"/>
          <w:rtl/>
        </w:rPr>
        <w:t>____________________</w:t>
      </w:r>
    </w:p>
    <w:p w:rsidR="00D36F2F" w:rsidRPr="00320C25" w:rsidRDefault="00D36F2F" w:rsidP="00D36F2F">
      <w:pPr>
        <w:pStyle w:val="af5"/>
        <w:widowControl w:val="0"/>
        <w:spacing w:line="360" w:lineRule="auto"/>
        <w:jc w:val="both"/>
        <w:rPr>
          <w:rFonts w:ascii="David" w:hAnsi="David"/>
          <w:color w:val="000000"/>
          <w:sz w:val="24"/>
          <w:rtl/>
        </w:rPr>
      </w:pPr>
      <w:r w:rsidRPr="00320C25">
        <w:rPr>
          <w:rFonts w:ascii="David" w:hAnsi="David"/>
          <w:color w:val="000000"/>
          <w:sz w:val="24"/>
          <w:rtl/>
        </w:rPr>
        <w:t>ת.ז. ________________</w:t>
      </w:r>
    </w:p>
    <w:p w:rsidR="00D36F2F" w:rsidRPr="00320C25" w:rsidRDefault="00D36F2F" w:rsidP="00D36F2F">
      <w:pPr>
        <w:pStyle w:val="af5"/>
        <w:widowControl w:val="0"/>
        <w:spacing w:line="360" w:lineRule="auto"/>
        <w:jc w:val="both"/>
        <w:rPr>
          <w:rFonts w:ascii="David" w:hAnsi="David"/>
          <w:color w:val="000000"/>
          <w:sz w:val="24"/>
          <w:rtl/>
        </w:rPr>
      </w:pPr>
      <w:r w:rsidRPr="00320C25">
        <w:rPr>
          <w:rFonts w:ascii="David" w:hAnsi="David"/>
          <w:color w:val="000000"/>
          <w:sz w:val="24"/>
          <w:rtl/>
        </w:rPr>
        <w:t>מרח' _______________</w:t>
      </w:r>
    </w:p>
    <w:p w:rsidR="00D36F2F" w:rsidRPr="00320C25" w:rsidRDefault="00D36F2F" w:rsidP="00D36F2F">
      <w:pPr>
        <w:spacing w:line="360" w:lineRule="auto"/>
        <w:jc w:val="both"/>
        <w:rPr>
          <w:rFonts w:ascii="David" w:hAnsi="David"/>
          <w:rtl/>
        </w:rPr>
      </w:pPr>
      <w:r w:rsidRPr="00320C25">
        <w:rPr>
          <w:rFonts w:ascii="David" w:hAnsi="David"/>
          <w:b/>
          <w:bCs/>
          <w:rtl/>
        </w:rPr>
        <w:t>הואיל</w:t>
      </w:r>
      <w:r w:rsidRPr="00320C25">
        <w:rPr>
          <w:rFonts w:ascii="David" w:hAnsi="David"/>
          <w:rtl/>
        </w:rPr>
        <w:tab/>
        <w:t>וממשלת ישראל בשם מדינת ישראל מקבלת את השירותים כהגדרתם להלן;</w:t>
      </w:r>
    </w:p>
    <w:p w:rsidR="00D36F2F" w:rsidRPr="00320C25" w:rsidRDefault="00D36F2F" w:rsidP="00D36F2F">
      <w:pPr>
        <w:spacing w:line="360" w:lineRule="auto"/>
        <w:jc w:val="both"/>
        <w:rPr>
          <w:rFonts w:ascii="David" w:hAnsi="David"/>
          <w:rtl/>
        </w:rPr>
      </w:pPr>
      <w:r w:rsidRPr="00320C25">
        <w:rPr>
          <w:rFonts w:ascii="David" w:hAnsi="David"/>
          <w:b/>
          <w:bCs/>
          <w:rtl/>
        </w:rPr>
        <w:t>והואיל</w:t>
      </w:r>
      <w:r w:rsidRPr="00320C25">
        <w:rPr>
          <w:rFonts w:ascii="David" w:hAnsi="David"/>
          <w:rtl/>
        </w:rPr>
        <w:tab/>
        <w:t>והנני מועסק בקשר למתן השירותים;</w:t>
      </w:r>
    </w:p>
    <w:p w:rsidR="00D36F2F" w:rsidRPr="00320C25" w:rsidRDefault="00D36F2F" w:rsidP="00D36F2F">
      <w:pPr>
        <w:spacing w:line="360" w:lineRule="auto"/>
        <w:jc w:val="both"/>
        <w:rPr>
          <w:rFonts w:ascii="David" w:hAnsi="David"/>
          <w:rtl/>
        </w:rPr>
      </w:pPr>
      <w:r w:rsidRPr="00320C25">
        <w:rPr>
          <w:rFonts w:ascii="David" w:hAnsi="David"/>
          <w:b/>
          <w:bCs/>
          <w:rtl/>
        </w:rPr>
        <w:t>והואיל</w:t>
      </w:r>
      <w:r w:rsidRPr="00320C25">
        <w:rPr>
          <w:rFonts w:ascii="David" w:hAnsi="David"/>
          <w:rtl/>
        </w:rPr>
        <w:tab/>
        <w:t>והנני עשוי להימצא במצב של ניגוד עניינים במסגרת מתן השירותים ולאחריו;</w:t>
      </w:r>
    </w:p>
    <w:p w:rsidR="00D36F2F" w:rsidRPr="00320C25" w:rsidRDefault="00D36F2F" w:rsidP="00D36F2F">
      <w:pPr>
        <w:spacing w:line="360" w:lineRule="auto"/>
        <w:jc w:val="both"/>
        <w:rPr>
          <w:rFonts w:ascii="David" w:hAnsi="David"/>
          <w:b/>
          <w:bCs/>
          <w:rtl/>
        </w:rPr>
      </w:pPr>
      <w:r w:rsidRPr="00320C25">
        <w:rPr>
          <w:rFonts w:ascii="David" w:hAnsi="David"/>
          <w:b/>
          <w:bCs/>
          <w:rtl/>
        </w:rPr>
        <w:t>לפיכך הנני מתחייב כלפי מדינת ישראל כדלקמן:</w:t>
      </w:r>
    </w:p>
    <w:p w:rsidR="00D36F2F" w:rsidRPr="00320C25" w:rsidRDefault="00D36F2F" w:rsidP="00331360">
      <w:pPr>
        <w:numPr>
          <w:ilvl w:val="0"/>
          <w:numId w:val="20"/>
        </w:numPr>
        <w:overflowPunct/>
        <w:autoSpaceDE/>
        <w:adjustRightInd/>
        <w:spacing w:before="120" w:after="120" w:line="360" w:lineRule="auto"/>
        <w:jc w:val="both"/>
        <w:textAlignment w:val="auto"/>
        <w:rPr>
          <w:rFonts w:ascii="David" w:hAnsi="David"/>
          <w:rtl/>
        </w:rPr>
      </w:pPr>
      <w:r w:rsidRPr="00320C25">
        <w:rPr>
          <w:rFonts w:ascii="David" w:hAnsi="David"/>
          <w:rtl/>
        </w:rPr>
        <w:t>הגדרות:</w:t>
      </w:r>
    </w:p>
    <w:p w:rsidR="00D36F2F" w:rsidRPr="00320C25" w:rsidRDefault="00D36F2F" w:rsidP="00D36F2F">
      <w:pPr>
        <w:spacing w:line="360" w:lineRule="auto"/>
        <w:ind w:left="420"/>
        <w:jc w:val="both"/>
        <w:rPr>
          <w:rFonts w:ascii="David" w:hAnsi="David"/>
        </w:rPr>
      </w:pPr>
      <w:r w:rsidRPr="00320C25">
        <w:rPr>
          <w:rFonts w:ascii="David" w:hAnsi="David"/>
          <w:rtl/>
        </w:rPr>
        <w:t xml:space="preserve">בהתחייבות זו: </w:t>
      </w:r>
    </w:p>
    <w:p w:rsidR="00D36F2F" w:rsidRPr="00320C25" w:rsidRDefault="00D36F2F" w:rsidP="00D36F2F">
      <w:pPr>
        <w:spacing w:line="360" w:lineRule="auto"/>
        <w:ind w:left="420"/>
        <w:jc w:val="both"/>
        <w:rPr>
          <w:rFonts w:ascii="David" w:hAnsi="David"/>
          <w:rtl/>
        </w:rPr>
      </w:pPr>
      <w:r w:rsidRPr="00320C25">
        <w:rPr>
          <w:rFonts w:ascii="David" w:hAnsi="David"/>
          <w:rtl/>
        </w:rPr>
        <w:t>"</w:t>
      </w:r>
      <w:r w:rsidRPr="00320C25">
        <w:rPr>
          <w:rFonts w:ascii="David" w:hAnsi="David"/>
          <w:b/>
          <w:bCs/>
          <w:rtl/>
        </w:rPr>
        <w:t>השירותים</w:t>
      </w:r>
      <w:r w:rsidRPr="00320C25">
        <w:rPr>
          <w:rFonts w:ascii="David" w:hAnsi="David"/>
          <w:rtl/>
        </w:rPr>
        <w:t xml:space="preserve">" – שירותי </w:t>
      </w:r>
      <w:r w:rsidRPr="00320C25">
        <w:rPr>
          <w:rFonts w:ascii="David" w:hAnsi="David"/>
          <w:color w:val="000000"/>
          <w:rtl/>
        </w:rPr>
        <w:t>ביקורת בתחום טכנולוגיות המידע בגופים מוסדיים ובגופים אחרים המפוקחים על ידי המזמין</w:t>
      </w:r>
      <w:r w:rsidRPr="00320C25">
        <w:rPr>
          <w:rFonts w:ascii="David" w:hAnsi="David"/>
          <w:rtl/>
        </w:rPr>
        <w:t>.</w:t>
      </w:r>
    </w:p>
    <w:p w:rsidR="00D36F2F" w:rsidRPr="00320C25" w:rsidRDefault="00D36F2F" w:rsidP="00D36F2F">
      <w:pPr>
        <w:spacing w:line="360" w:lineRule="auto"/>
        <w:ind w:left="420"/>
        <w:jc w:val="both"/>
        <w:rPr>
          <w:rFonts w:ascii="David" w:hAnsi="David"/>
          <w:rtl/>
        </w:rPr>
      </w:pPr>
      <w:r w:rsidRPr="00320C25">
        <w:rPr>
          <w:rFonts w:ascii="David" w:hAnsi="David"/>
          <w:rtl/>
        </w:rPr>
        <w:t>"</w:t>
      </w:r>
      <w:r w:rsidRPr="00320C25">
        <w:rPr>
          <w:rFonts w:ascii="David" w:hAnsi="David"/>
          <w:b/>
          <w:bCs/>
          <w:rtl/>
        </w:rPr>
        <w:t>הספק</w:t>
      </w:r>
      <w:r w:rsidRPr="00320C25">
        <w:rPr>
          <w:rFonts w:ascii="David" w:hAnsi="David"/>
          <w:rtl/>
        </w:rPr>
        <w:t>" – הח"מ, ובנוסף לכך גם את שותפיו, קרוביו, מנהליו וכל "בעל עניין" בו.</w:t>
      </w:r>
    </w:p>
    <w:p w:rsidR="00D36F2F" w:rsidRPr="00320C25" w:rsidRDefault="00D36F2F" w:rsidP="00D36F2F">
      <w:pPr>
        <w:spacing w:line="360" w:lineRule="auto"/>
        <w:ind w:left="420"/>
        <w:jc w:val="both"/>
        <w:rPr>
          <w:rFonts w:ascii="David" w:hAnsi="David"/>
        </w:rPr>
      </w:pPr>
      <w:r w:rsidRPr="00320C25">
        <w:rPr>
          <w:rFonts w:ascii="David" w:hAnsi="David"/>
          <w:rtl/>
        </w:rPr>
        <w:t>"</w:t>
      </w:r>
      <w:r w:rsidRPr="00320C25">
        <w:rPr>
          <w:rFonts w:ascii="David" w:hAnsi="David"/>
          <w:b/>
          <w:bCs/>
          <w:rtl/>
        </w:rPr>
        <w:t>בעל עניין</w:t>
      </w:r>
      <w:r w:rsidRPr="00320C25">
        <w:rPr>
          <w:rFonts w:ascii="David" w:hAnsi="David"/>
          <w:rtl/>
        </w:rPr>
        <w:t>" – כמשמעותו בחוק ניירות ערך, תשכ"ח-1968.</w:t>
      </w:r>
    </w:p>
    <w:p w:rsidR="00D36F2F" w:rsidRPr="00320C25" w:rsidRDefault="00D36F2F" w:rsidP="00D36F2F">
      <w:pPr>
        <w:spacing w:line="360" w:lineRule="auto"/>
        <w:ind w:left="420"/>
        <w:jc w:val="both"/>
        <w:rPr>
          <w:rFonts w:ascii="David" w:hAnsi="David"/>
        </w:rPr>
      </w:pPr>
      <w:r w:rsidRPr="00320C25">
        <w:rPr>
          <w:rFonts w:ascii="David" w:hAnsi="David"/>
          <w:rtl/>
        </w:rPr>
        <w:t>"</w:t>
      </w:r>
      <w:r w:rsidRPr="00320C25">
        <w:rPr>
          <w:rFonts w:ascii="David" w:hAnsi="David"/>
          <w:b/>
          <w:bCs/>
          <w:rtl/>
        </w:rPr>
        <w:t>קרוב</w:t>
      </w:r>
      <w:r w:rsidRPr="00320C25">
        <w:rPr>
          <w:rFonts w:ascii="David" w:hAnsi="David"/>
          <w:rtl/>
        </w:rPr>
        <w:t>" – בן זוג, אח, הורה, צאצא, וכן הורה או בן זוג של כל אחד מאלה.</w:t>
      </w:r>
    </w:p>
    <w:p w:rsidR="00D36F2F" w:rsidRPr="00320C25" w:rsidRDefault="00D36F2F" w:rsidP="00D36F2F">
      <w:pPr>
        <w:spacing w:line="360" w:lineRule="auto"/>
        <w:ind w:left="420"/>
        <w:jc w:val="both"/>
        <w:rPr>
          <w:rFonts w:ascii="David" w:hAnsi="David"/>
        </w:rPr>
      </w:pPr>
      <w:r w:rsidRPr="00320C25">
        <w:rPr>
          <w:rFonts w:ascii="David" w:hAnsi="David"/>
          <w:rtl/>
        </w:rPr>
        <w:t>"</w:t>
      </w:r>
      <w:r w:rsidRPr="00320C25">
        <w:rPr>
          <w:rFonts w:ascii="David" w:hAnsi="David"/>
          <w:b/>
          <w:bCs/>
          <w:rtl/>
        </w:rPr>
        <w:t>ניגוד עניינים</w:t>
      </w:r>
      <w:r w:rsidRPr="00320C25">
        <w:rPr>
          <w:rFonts w:ascii="David" w:hAnsi="David"/>
          <w:rtl/>
        </w:rPr>
        <w:t>" – הימצאות או חשש ממשי ומבוסס, לדעת המזמין, להימצאות הספק בכל אחד מהמצבים הבאים:</w:t>
      </w:r>
    </w:p>
    <w:p w:rsidR="00D36F2F" w:rsidRPr="00320C25" w:rsidRDefault="00D36F2F" w:rsidP="00331360">
      <w:pPr>
        <w:numPr>
          <w:ilvl w:val="1"/>
          <w:numId w:val="20"/>
        </w:numPr>
        <w:tabs>
          <w:tab w:val="clear" w:pos="600"/>
          <w:tab w:val="num" w:pos="942"/>
        </w:tabs>
        <w:overflowPunct/>
        <w:autoSpaceDE/>
        <w:adjustRightInd/>
        <w:spacing w:before="120" w:after="120" w:line="360" w:lineRule="auto"/>
        <w:ind w:left="942" w:hanging="567"/>
        <w:jc w:val="both"/>
        <w:textAlignment w:val="auto"/>
        <w:rPr>
          <w:rFonts w:ascii="David" w:hAnsi="David"/>
        </w:rPr>
      </w:pPr>
      <w:r w:rsidRPr="00320C25">
        <w:rPr>
          <w:rFonts w:ascii="David" w:hAnsi="David"/>
          <w:rtl/>
        </w:rPr>
        <w:t xml:space="preserve">התנגשות בין </w:t>
      </w:r>
      <w:r w:rsidRPr="00320C25">
        <w:rPr>
          <w:rFonts w:ascii="David" w:hAnsi="David"/>
          <w:color w:val="000000"/>
          <w:rtl/>
        </w:rPr>
        <w:t>החובה</w:t>
      </w:r>
      <w:r w:rsidRPr="00320C25">
        <w:rPr>
          <w:rFonts w:ascii="David" w:hAnsi="David"/>
          <w:rtl/>
        </w:rPr>
        <w:t xml:space="preserve"> המוטלת על הספק לבצע את תפקידו בהתאם להסכם ללא שיקולים זרים או משוא פנים, ובין כל ענין אחר של הספק (כהגדרת מונח זה להלן).</w:t>
      </w:r>
    </w:p>
    <w:p w:rsidR="00D36F2F" w:rsidRPr="00320C25" w:rsidRDefault="00D36F2F" w:rsidP="00331360">
      <w:pPr>
        <w:numPr>
          <w:ilvl w:val="1"/>
          <w:numId w:val="20"/>
        </w:numPr>
        <w:tabs>
          <w:tab w:val="clear" w:pos="600"/>
          <w:tab w:val="num" w:pos="942"/>
        </w:tabs>
        <w:overflowPunct/>
        <w:autoSpaceDE/>
        <w:adjustRightInd/>
        <w:spacing w:before="120" w:after="120" w:line="360" w:lineRule="auto"/>
        <w:ind w:left="942" w:hanging="567"/>
        <w:jc w:val="both"/>
        <w:textAlignment w:val="auto"/>
        <w:rPr>
          <w:rFonts w:ascii="David" w:hAnsi="David"/>
        </w:rPr>
      </w:pPr>
      <w:r w:rsidRPr="00320C25">
        <w:rPr>
          <w:rFonts w:ascii="David" w:hAnsi="David"/>
          <w:rtl/>
        </w:rPr>
        <w:t xml:space="preserve">הימצאות ב"ניגוד </w:t>
      </w:r>
      <w:r w:rsidRPr="00320C25">
        <w:rPr>
          <w:rFonts w:ascii="David" w:hAnsi="David"/>
          <w:color w:val="000000"/>
          <w:rtl/>
        </w:rPr>
        <w:t>עניינים</w:t>
      </w:r>
      <w:r w:rsidRPr="00320C25">
        <w:rPr>
          <w:rFonts w:ascii="David" w:hAnsi="David"/>
          <w:rtl/>
        </w:rPr>
        <w:t xml:space="preserve"> אישי", קרי: כאשר עניין עליו מופקד הספק לפי הסכם זה עלול להתנגש עם</w:t>
      </w:r>
      <w:r w:rsidRPr="00320C25">
        <w:rPr>
          <w:rFonts w:ascii="David" w:hAnsi="David"/>
          <w:b/>
          <w:bCs/>
          <w:rtl/>
        </w:rPr>
        <w:t xml:space="preserve"> </w:t>
      </w:r>
      <w:r w:rsidRPr="00320C25">
        <w:rPr>
          <w:rFonts w:ascii="David" w:hAnsi="David"/>
          <w:rtl/>
        </w:rPr>
        <w:t>עניין אחר שלו.</w:t>
      </w:r>
    </w:p>
    <w:p w:rsidR="00D36F2F" w:rsidRPr="00320C25" w:rsidRDefault="00D36F2F" w:rsidP="00331360">
      <w:pPr>
        <w:numPr>
          <w:ilvl w:val="1"/>
          <w:numId w:val="20"/>
        </w:numPr>
        <w:tabs>
          <w:tab w:val="clear" w:pos="600"/>
          <w:tab w:val="num" w:pos="942"/>
        </w:tabs>
        <w:overflowPunct/>
        <w:autoSpaceDE/>
        <w:adjustRightInd/>
        <w:spacing w:before="120" w:after="120" w:line="360" w:lineRule="auto"/>
        <w:ind w:left="942" w:hanging="567"/>
        <w:jc w:val="both"/>
        <w:textAlignment w:val="auto"/>
        <w:rPr>
          <w:rFonts w:ascii="David" w:hAnsi="David"/>
        </w:rPr>
      </w:pPr>
      <w:r w:rsidRPr="00320C25">
        <w:rPr>
          <w:rFonts w:ascii="David" w:hAnsi="David"/>
          <w:rtl/>
        </w:rPr>
        <w:t xml:space="preserve">הימצאות ב"ניגוד </w:t>
      </w:r>
      <w:r w:rsidRPr="00320C25">
        <w:rPr>
          <w:rFonts w:ascii="David" w:hAnsi="David"/>
          <w:color w:val="000000"/>
          <w:rtl/>
        </w:rPr>
        <w:t>עניינים</w:t>
      </w:r>
      <w:r w:rsidRPr="00320C25">
        <w:rPr>
          <w:rFonts w:ascii="David" w:hAnsi="David"/>
          <w:rtl/>
        </w:rPr>
        <w:t xml:space="preserve"> מוסדי", קרי: כאשר עניין עליו מופקד הספק לפי הסכם זה עלול להתנגש עם תפקיד אחר, ציבורי או פרטי, שהוא ממלא במסגרת גוף ציבורי או גוף אחר.</w:t>
      </w:r>
    </w:p>
    <w:p w:rsidR="00D36F2F" w:rsidRPr="00320C25" w:rsidRDefault="00D36F2F" w:rsidP="00D36F2F">
      <w:pPr>
        <w:spacing w:line="360" w:lineRule="auto"/>
        <w:ind w:left="420"/>
        <w:jc w:val="both"/>
        <w:rPr>
          <w:rFonts w:ascii="David" w:hAnsi="David"/>
        </w:rPr>
      </w:pPr>
      <w:r w:rsidRPr="00320C25">
        <w:rPr>
          <w:rFonts w:ascii="David" w:hAnsi="David"/>
          <w:b/>
          <w:bCs/>
          <w:rtl/>
        </w:rPr>
        <w:t>"ענין אחר"-</w:t>
      </w:r>
      <w:r w:rsidRPr="00320C25">
        <w:rPr>
          <w:rFonts w:ascii="David" w:hAnsi="David"/>
          <w:rtl/>
        </w:rPr>
        <w:t xml:space="preserve"> כל עניין אישי, </w:t>
      </w:r>
      <w:r w:rsidRPr="00320C25">
        <w:rPr>
          <w:rFonts w:ascii="David" w:hAnsi="David"/>
          <w:color w:val="000000"/>
          <w:rtl/>
        </w:rPr>
        <w:t>מקצועי</w:t>
      </w:r>
      <w:r w:rsidRPr="00320C25">
        <w:rPr>
          <w:rFonts w:ascii="David" w:hAnsi="David"/>
          <w:rtl/>
        </w:rPr>
        <w:t>, משפחתי – שאינו חלק מחובותיו של הספק לפי ההסכם – לרבות עניינו</w:t>
      </w:r>
      <w:r w:rsidRPr="00320C25">
        <w:rPr>
          <w:rFonts w:ascii="David" w:hAnsi="David"/>
        </w:rPr>
        <w:t xml:space="preserve"> </w:t>
      </w:r>
      <w:r w:rsidRPr="00320C25">
        <w:rPr>
          <w:rFonts w:ascii="David" w:hAnsi="David"/>
          <w:rtl/>
        </w:rPr>
        <w:t>של</w:t>
      </w:r>
      <w:r w:rsidRPr="00320C25">
        <w:rPr>
          <w:rFonts w:ascii="David" w:hAnsi="David"/>
        </w:rPr>
        <w:t xml:space="preserve"> </w:t>
      </w:r>
      <w:r w:rsidRPr="00320C25">
        <w:rPr>
          <w:rFonts w:ascii="David" w:hAnsi="David"/>
          <w:rtl/>
        </w:rPr>
        <w:t>קרוב</w:t>
      </w:r>
      <w:r w:rsidRPr="00320C25">
        <w:rPr>
          <w:rFonts w:ascii="David" w:hAnsi="David"/>
        </w:rPr>
        <w:t xml:space="preserve"> </w:t>
      </w:r>
      <w:r w:rsidRPr="00320C25">
        <w:rPr>
          <w:rFonts w:ascii="David" w:hAnsi="David"/>
          <w:rtl/>
        </w:rPr>
        <w:t>או</w:t>
      </w:r>
      <w:r w:rsidRPr="00320C25">
        <w:rPr>
          <w:rFonts w:ascii="David" w:hAnsi="David"/>
        </w:rPr>
        <w:t xml:space="preserve"> </w:t>
      </w:r>
      <w:r w:rsidRPr="00320C25">
        <w:rPr>
          <w:rFonts w:ascii="David" w:hAnsi="David"/>
          <w:rtl/>
        </w:rPr>
        <w:t>של</w:t>
      </w:r>
      <w:r w:rsidRPr="00320C25">
        <w:rPr>
          <w:rFonts w:ascii="David" w:hAnsi="David"/>
        </w:rPr>
        <w:t xml:space="preserve"> </w:t>
      </w:r>
      <w:r w:rsidRPr="00320C25">
        <w:rPr>
          <w:rFonts w:ascii="David" w:hAnsi="David"/>
          <w:rtl/>
        </w:rPr>
        <w:t>גוף</w:t>
      </w:r>
      <w:r w:rsidRPr="00320C25">
        <w:rPr>
          <w:rFonts w:ascii="David" w:hAnsi="David"/>
        </w:rPr>
        <w:t xml:space="preserve"> </w:t>
      </w:r>
      <w:r w:rsidRPr="00320C25">
        <w:rPr>
          <w:rFonts w:ascii="David" w:hAnsi="David"/>
          <w:rtl/>
        </w:rPr>
        <w:t>שהספק</w:t>
      </w:r>
      <w:r w:rsidRPr="00320C25">
        <w:rPr>
          <w:rFonts w:ascii="David" w:hAnsi="David"/>
        </w:rPr>
        <w:t xml:space="preserve"> </w:t>
      </w:r>
      <w:r w:rsidRPr="00320C25">
        <w:rPr>
          <w:rFonts w:ascii="David" w:hAnsi="David"/>
          <w:rtl/>
        </w:rPr>
        <w:t>או</w:t>
      </w:r>
      <w:r w:rsidRPr="00320C25">
        <w:rPr>
          <w:rFonts w:ascii="David" w:hAnsi="David"/>
        </w:rPr>
        <w:t xml:space="preserve"> </w:t>
      </w:r>
      <w:r w:rsidRPr="00320C25">
        <w:rPr>
          <w:rFonts w:ascii="David" w:hAnsi="David"/>
          <w:rtl/>
        </w:rPr>
        <w:t>קרוב</w:t>
      </w:r>
      <w:r w:rsidRPr="00320C25">
        <w:rPr>
          <w:rFonts w:ascii="David" w:hAnsi="David"/>
        </w:rPr>
        <w:t xml:space="preserve"> </w:t>
      </w:r>
      <w:r w:rsidRPr="00320C25">
        <w:rPr>
          <w:rFonts w:ascii="David" w:hAnsi="David"/>
          <w:rtl/>
        </w:rPr>
        <w:t>שלו חבר</w:t>
      </w:r>
      <w:r w:rsidRPr="00320C25">
        <w:rPr>
          <w:rFonts w:ascii="David" w:hAnsi="David"/>
        </w:rPr>
        <w:t xml:space="preserve"> </w:t>
      </w:r>
      <w:r w:rsidRPr="00320C25">
        <w:rPr>
          <w:rFonts w:ascii="David" w:hAnsi="David"/>
          <w:rtl/>
        </w:rPr>
        <w:t>בו, מנהל</w:t>
      </w:r>
      <w:r w:rsidRPr="00320C25">
        <w:rPr>
          <w:rFonts w:ascii="David" w:hAnsi="David"/>
        </w:rPr>
        <w:t xml:space="preserve"> </w:t>
      </w:r>
      <w:r w:rsidRPr="00320C25">
        <w:rPr>
          <w:rFonts w:ascii="David" w:hAnsi="David"/>
          <w:rtl/>
        </w:rPr>
        <w:t>אותו</w:t>
      </w:r>
      <w:r w:rsidRPr="00320C25">
        <w:rPr>
          <w:rFonts w:ascii="David" w:hAnsi="David"/>
        </w:rPr>
        <w:t xml:space="preserve"> </w:t>
      </w:r>
      <w:r w:rsidRPr="00320C25">
        <w:rPr>
          <w:rFonts w:ascii="David" w:hAnsi="David"/>
          <w:rtl/>
        </w:rPr>
        <w:t>או</w:t>
      </w:r>
      <w:r w:rsidRPr="00320C25">
        <w:rPr>
          <w:rFonts w:ascii="David" w:hAnsi="David"/>
        </w:rPr>
        <w:t xml:space="preserve"> </w:t>
      </w:r>
      <w:r w:rsidRPr="00320C25">
        <w:rPr>
          <w:rFonts w:ascii="David" w:hAnsi="David"/>
          <w:rtl/>
        </w:rPr>
        <w:t>עובד</w:t>
      </w:r>
      <w:r w:rsidRPr="00320C25">
        <w:rPr>
          <w:rFonts w:ascii="David" w:hAnsi="David"/>
        </w:rPr>
        <w:t xml:space="preserve"> </w:t>
      </w:r>
      <w:r w:rsidRPr="00320C25">
        <w:rPr>
          <w:rFonts w:ascii="David" w:hAnsi="David"/>
          <w:rtl/>
        </w:rPr>
        <w:t>אחראי</w:t>
      </w:r>
      <w:r w:rsidRPr="00320C25">
        <w:rPr>
          <w:rFonts w:ascii="David" w:hAnsi="David"/>
        </w:rPr>
        <w:t xml:space="preserve"> </w:t>
      </w:r>
      <w:r w:rsidRPr="00320C25">
        <w:rPr>
          <w:rFonts w:ascii="David" w:hAnsi="David"/>
          <w:rtl/>
        </w:rPr>
        <w:t>בו, או גוף</w:t>
      </w:r>
      <w:r w:rsidRPr="00320C25">
        <w:rPr>
          <w:rFonts w:ascii="David" w:hAnsi="David"/>
        </w:rPr>
        <w:t xml:space="preserve"> </w:t>
      </w:r>
      <w:r w:rsidRPr="00320C25">
        <w:rPr>
          <w:rFonts w:ascii="David" w:hAnsi="David"/>
          <w:rtl/>
        </w:rPr>
        <w:t>בו לספק יש זכויות קנייניות או חוזיות - לרבות זכות לקבלת רווחים וכן</w:t>
      </w:r>
      <w:r w:rsidRPr="00320C25">
        <w:rPr>
          <w:rFonts w:ascii="David" w:hAnsi="David"/>
        </w:rPr>
        <w:t xml:space="preserve"> </w:t>
      </w:r>
      <w:r w:rsidRPr="00320C25">
        <w:rPr>
          <w:rFonts w:ascii="David" w:hAnsi="David"/>
          <w:rtl/>
        </w:rPr>
        <w:t>ענינו</w:t>
      </w:r>
      <w:r w:rsidRPr="00320C25">
        <w:rPr>
          <w:rFonts w:ascii="David" w:hAnsi="David"/>
        </w:rPr>
        <w:t xml:space="preserve"> </w:t>
      </w:r>
      <w:r w:rsidRPr="00320C25">
        <w:rPr>
          <w:rFonts w:ascii="David" w:hAnsi="David"/>
          <w:rtl/>
        </w:rPr>
        <w:t>של</w:t>
      </w:r>
      <w:r w:rsidRPr="00320C25">
        <w:rPr>
          <w:rFonts w:ascii="David" w:hAnsi="David"/>
        </w:rPr>
        <w:t xml:space="preserve"> </w:t>
      </w:r>
      <w:r w:rsidRPr="00320C25">
        <w:rPr>
          <w:rFonts w:ascii="David" w:hAnsi="David"/>
          <w:rtl/>
        </w:rPr>
        <w:t>לקוח של הספק או של שותפו של הספק או של קרובו</w:t>
      </w:r>
      <w:r w:rsidRPr="00320C25">
        <w:rPr>
          <w:rFonts w:ascii="David" w:hAnsi="David"/>
        </w:rPr>
        <w:t>.</w:t>
      </w:r>
    </w:p>
    <w:p w:rsidR="00D36F2F" w:rsidRPr="00320C25" w:rsidRDefault="00D36F2F" w:rsidP="00D36F2F">
      <w:pPr>
        <w:spacing w:line="360" w:lineRule="auto"/>
        <w:ind w:left="420"/>
        <w:jc w:val="both"/>
        <w:rPr>
          <w:rFonts w:ascii="David" w:hAnsi="David"/>
        </w:rPr>
      </w:pPr>
      <w:r w:rsidRPr="00320C25">
        <w:rPr>
          <w:rFonts w:ascii="David" w:hAnsi="David"/>
          <w:rtl/>
        </w:rPr>
        <w:t>"</w:t>
      </w:r>
      <w:r w:rsidRPr="00320C25">
        <w:rPr>
          <w:rFonts w:ascii="David" w:hAnsi="David"/>
          <w:b/>
          <w:bCs/>
          <w:rtl/>
        </w:rPr>
        <w:t>עניין נוגד</w:t>
      </w:r>
      <w:r w:rsidRPr="00320C25">
        <w:rPr>
          <w:rFonts w:ascii="David" w:hAnsi="David"/>
          <w:rtl/>
        </w:rPr>
        <w:t>" - עניין אחר העשוי להשפיע על תפקודו של הספק, שאינו במסגרת חובותיו לפי ההסכם.</w:t>
      </w:r>
    </w:p>
    <w:p w:rsidR="00D36F2F" w:rsidRPr="00320C25" w:rsidRDefault="00D36F2F" w:rsidP="00331360">
      <w:pPr>
        <w:numPr>
          <w:ilvl w:val="0"/>
          <w:numId w:val="20"/>
        </w:numPr>
        <w:overflowPunct/>
        <w:autoSpaceDE/>
        <w:adjustRightInd/>
        <w:spacing w:before="120" w:after="120" w:line="360" w:lineRule="auto"/>
        <w:jc w:val="both"/>
        <w:textAlignment w:val="auto"/>
        <w:rPr>
          <w:rFonts w:ascii="David" w:hAnsi="David"/>
        </w:rPr>
      </w:pPr>
      <w:r w:rsidRPr="00320C25">
        <w:rPr>
          <w:rFonts w:ascii="David" w:hAnsi="David"/>
          <w:rtl/>
        </w:rPr>
        <w:t>הנני מצהיר שלמיטב</w:t>
      </w:r>
      <w:r w:rsidRPr="00320C25">
        <w:rPr>
          <w:rFonts w:ascii="David" w:hAnsi="David"/>
        </w:rPr>
        <w:t xml:space="preserve"> </w:t>
      </w:r>
      <w:r w:rsidRPr="00320C25">
        <w:rPr>
          <w:rFonts w:ascii="David" w:hAnsi="David"/>
          <w:rtl/>
        </w:rPr>
        <w:t>ידיעתי</w:t>
      </w:r>
      <w:r w:rsidRPr="00320C25">
        <w:rPr>
          <w:rFonts w:ascii="David" w:hAnsi="David"/>
        </w:rPr>
        <w:t xml:space="preserve"> </w:t>
      </w:r>
      <w:r w:rsidRPr="00320C25">
        <w:rPr>
          <w:rFonts w:ascii="David" w:hAnsi="David"/>
          <w:rtl/>
        </w:rPr>
        <w:t>ולאחר בדיקה יסודית:</w:t>
      </w:r>
    </w:p>
    <w:p w:rsidR="00D36F2F" w:rsidRPr="00320C25" w:rsidRDefault="00D36F2F" w:rsidP="00331360">
      <w:pPr>
        <w:numPr>
          <w:ilvl w:val="1"/>
          <w:numId w:val="20"/>
        </w:numPr>
        <w:tabs>
          <w:tab w:val="clear" w:pos="600"/>
          <w:tab w:val="num" w:pos="942"/>
        </w:tabs>
        <w:overflowPunct/>
        <w:autoSpaceDE/>
        <w:adjustRightInd/>
        <w:spacing w:before="120" w:after="120" w:line="360" w:lineRule="auto"/>
        <w:ind w:left="942" w:hanging="567"/>
        <w:jc w:val="both"/>
        <w:textAlignment w:val="auto"/>
        <w:rPr>
          <w:rFonts w:ascii="David" w:hAnsi="David"/>
        </w:rPr>
      </w:pPr>
      <w:r w:rsidRPr="00320C25">
        <w:rPr>
          <w:rFonts w:ascii="David" w:hAnsi="David"/>
          <w:rtl/>
        </w:rPr>
        <w:t xml:space="preserve">אין לי ולא ידוע לי על כל ניגוד עניינים בביצוע מחויבויותיי לפי ההסכם. </w:t>
      </w:r>
    </w:p>
    <w:p w:rsidR="00D36F2F" w:rsidRPr="00320C25" w:rsidRDefault="00D36F2F" w:rsidP="00331360">
      <w:pPr>
        <w:numPr>
          <w:ilvl w:val="1"/>
          <w:numId w:val="20"/>
        </w:numPr>
        <w:tabs>
          <w:tab w:val="clear" w:pos="600"/>
          <w:tab w:val="num" w:pos="942"/>
        </w:tabs>
        <w:overflowPunct/>
        <w:autoSpaceDE/>
        <w:adjustRightInd/>
        <w:spacing w:before="120" w:after="120" w:line="360" w:lineRule="auto"/>
        <w:ind w:left="942" w:hanging="567"/>
        <w:jc w:val="both"/>
        <w:textAlignment w:val="auto"/>
        <w:rPr>
          <w:rFonts w:ascii="David" w:hAnsi="David"/>
        </w:rPr>
      </w:pPr>
      <w:r w:rsidRPr="00320C25">
        <w:rPr>
          <w:rFonts w:ascii="David" w:hAnsi="David"/>
          <w:rtl/>
        </w:rPr>
        <w:t xml:space="preserve">אין לי ולא ידוע לי על כל עניין נוגד. </w:t>
      </w:r>
    </w:p>
    <w:p w:rsidR="00D36F2F" w:rsidRPr="00320C25" w:rsidRDefault="00D36F2F" w:rsidP="00331360">
      <w:pPr>
        <w:numPr>
          <w:ilvl w:val="1"/>
          <w:numId w:val="20"/>
        </w:numPr>
        <w:tabs>
          <w:tab w:val="clear" w:pos="600"/>
          <w:tab w:val="num" w:pos="942"/>
        </w:tabs>
        <w:overflowPunct/>
        <w:autoSpaceDE/>
        <w:adjustRightInd/>
        <w:spacing w:before="120" w:after="120" w:line="360" w:lineRule="auto"/>
        <w:ind w:left="942" w:hanging="567"/>
        <w:jc w:val="both"/>
        <w:textAlignment w:val="auto"/>
        <w:rPr>
          <w:rFonts w:ascii="David" w:hAnsi="David"/>
        </w:rPr>
      </w:pPr>
      <w:r w:rsidRPr="00320C25">
        <w:rPr>
          <w:rFonts w:ascii="David" w:hAnsi="David"/>
          <w:rtl/>
        </w:rPr>
        <w:t>בכפוף לאמור בכתב התחייבות זה, לא אמצא בניגוד עניינים במשך כל תקופת ההסכם.</w:t>
      </w:r>
    </w:p>
    <w:p w:rsidR="00D36F2F" w:rsidRPr="00320C25" w:rsidRDefault="00D36F2F" w:rsidP="00331360">
      <w:pPr>
        <w:numPr>
          <w:ilvl w:val="1"/>
          <w:numId w:val="20"/>
        </w:numPr>
        <w:tabs>
          <w:tab w:val="clear" w:pos="600"/>
          <w:tab w:val="num" w:pos="942"/>
        </w:tabs>
        <w:overflowPunct/>
        <w:autoSpaceDE/>
        <w:adjustRightInd/>
        <w:spacing w:before="120" w:after="120" w:line="360" w:lineRule="auto"/>
        <w:ind w:left="942" w:hanging="567"/>
        <w:jc w:val="both"/>
        <w:textAlignment w:val="auto"/>
        <w:rPr>
          <w:rFonts w:ascii="David" w:hAnsi="David"/>
        </w:rPr>
      </w:pPr>
      <w:r w:rsidRPr="00320C25">
        <w:rPr>
          <w:rFonts w:ascii="David" w:hAnsi="David"/>
          <w:rtl/>
        </w:rPr>
        <w:lastRenderedPageBreak/>
        <w:t>ככל שייווצרו נסיבות המעלות חשש לניגוד עניינים או לקיומו של עניין נוגד אפעל בהתאם להוראות סעיף 4 להלן ואבצע כל הוראה שיורה לי המזמין בעניין.</w:t>
      </w:r>
    </w:p>
    <w:p w:rsidR="00D36F2F" w:rsidRPr="00320C25" w:rsidRDefault="00D36F2F" w:rsidP="00331360">
      <w:pPr>
        <w:numPr>
          <w:ilvl w:val="0"/>
          <w:numId w:val="20"/>
        </w:numPr>
        <w:overflowPunct/>
        <w:autoSpaceDE/>
        <w:adjustRightInd/>
        <w:spacing w:before="120" w:after="120" w:line="360" w:lineRule="auto"/>
        <w:jc w:val="both"/>
        <w:textAlignment w:val="auto"/>
        <w:rPr>
          <w:rFonts w:ascii="David" w:hAnsi="David"/>
        </w:rPr>
      </w:pPr>
      <w:r w:rsidRPr="00320C25">
        <w:rPr>
          <w:rFonts w:ascii="David" w:hAnsi="David"/>
          <w:rtl/>
        </w:rPr>
        <w:t>אני מצהיר שלא אטפל ולא אקבל על עצמי לטפל גם בעתיד כנגד המזמין בכל ענין שיש לו זיקה לשירותים, אלא אם אקבל אישור מראש ובכתב של המזמין.</w:t>
      </w:r>
    </w:p>
    <w:p w:rsidR="00D36F2F" w:rsidRPr="00320C25" w:rsidRDefault="00D36F2F" w:rsidP="00331360">
      <w:pPr>
        <w:numPr>
          <w:ilvl w:val="0"/>
          <w:numId w:val="20"/>
        </w:numPr>
        <w:overflowPunct/>
        <w:autoSpaceDE/>
        <w:adjustRightInd/>
        <w:spacing w:before="120" w:after="120" w:line="360" w:lineRule="auto"/>
        <w:jc w:val="both"/>
        <w:textAlignment w:val="auto"/>
        <w:rPr>
          <w:rFonts w:ascii="David" w:hAnsi="David"/>
        </w:rPr>
      </w:pPr>
      <w:r w:rsidRPr="00320C25">
        <w:rPr>
          <w:rFonts w:ascii="David" w:hAnsi="David"/>
          <w:rtl/>
        </w:rPr>
        <w:t>בכל מקרה בו יתעורר חשש לניגוד עניינים או לקיומו של עניין נוגד:</w:t>
      </w:r>
    </w:p>
    <w:p w:rsidR="00D36F2F" w:rsidRPr="00320C25" w:rsidRDefault="00D36F2F" w:rsidP="00331360">
      <w:pPr>
        <w:numPr>
          <w:ilvl w:val="1"/>
          <w:numId w:val="20"/>
        </w:numPr>
        <w:tabs>
          <w:tab w:val="clear" w:pos="600"/>
          <w:tab w:val="num" w:pos="942"/>
        </w:tabs>
        <w:overflowPunct/>
        <w:autoSpaceDE/>
        <w:adjustRightInd/>
        <w:spacing w:before="120" w:after="120" w:line="360" w:lineRule="auto"/>
        <w:ind w:left="942" w:hanging="567"/>
        <w:jc w:val="both"/>
        <w:textAlignment w:val="auto"/>
        <w:rPr>
          <w:rFonts w:ascii="David" w:hAnsi="David"/>
          <w:rtl/>
        </w:rPr>
      </w:pPr>
      <w:r w:rsidRPr="00320C25">
        <w:rPr>
          <w:rFonts w:ascii="David" w:hAnsi="David"/>
          <w:rtl/>
        </w:rPr>
        <w:t>אודיע</w:t>
      </w:r>
      <w:r w:rsidRPr="00320C25">
        <w:rPr>
          <w:rFonts w:ascii="David" w:hAnsi="David"/>
        </w:rPr>
        <w:t xml:space="preserve"> </w:t>
      </w:r>
      <w:r w:rsidRPr="00320C25">
        <w:rPr>
          <w:rFonts w:ascii="David" w:hAnsi="David"/>
          <w:rtl/>
        </w:rPr>
        <w:t>למזמין בתוך 3 ימי עסקים,</w:t>
      </w:r>
      <w:r w:rsidRPr="00320C25">
        <w:rPr>
          <w:rFonts w:ascii="David" w:hAnsi="David"/>
        </w:rPr>
        <w:t xml:space="preserve"> </w:t>
      </w:r>
      <w:r w:rsidRPr="00320C25">
        <w:rPr>
          <w:rFonts w:ascii="David" w:hAnsi="David"/>
          <w:rtl/>
        </w:rPr>
        <w:t>על</w:t>
      </w:r>
      <w:r w:rsidRPr="00320C25">
        <w:rPr>
          <w:rFonts w:ascii="David" w:hAnsi="David"/>
        </w:rPr>
        <w:t xml:space="preserve"> </w:t>
      </w:r>
      <w:r w:rsidRPr="00320C25">
        <w:rPr>
          <w:rFonts w:ascii="David" w:hAnsi="David"/>
          <w:rtl/>
        </w:rPr>
        <w:t>כל</w:t>
      </w:r>
      <w:r w:rsidRPr="00320C25">
        <w:rPr>
          <w:rFonts w:ascii="David" w:hAnsi="David"/>
        </w:rPr>
        <w:t xml:space="preserve"> </w:t>
      </w:r>
      <w:r w:rsidRPr="00320C25">
        <w:rPr>
          <w:rFonts w:ascii="David" w:hAnsi="David"/>
          <w:rtl/>
        </w:rPr>
        <w:t>אירוע או נסיבה העלולים להביאו למצב של ניגוד עניינים ועל כל ענין נוגד. אפעל בהתאם להוראות שייתן לו המזמין כאמור להלן. כל עוד לא אקבל הוראה אחרת מהמזמין, אחדל מכל פעולת מתן שירותי ביקורת לפי ההסכם.</w:t>
      </w:r>
    </w:p>
    <w:p w:rsidR="00D36F2F" w:rsidRPr="00320C25" w:rsidRDefault="00D36F2F" w:rsidP="00331360">
      <w:pPr>
        <w:numPr>
          <w:ilvl w:val="1"/>
          <w:numId w:val="20"/>
        </w:numPr>
        <w:tabs>
          <w:tab w:val="clear" w:pos="600"/>
          <w:tab w:val="num" w:pos="942"/>
        </w:tabs>
        <w:overflowPunct/>
        <w:autoSpaceDE/>
        <w:adjustRightInd/>
        <w:spacing w:before="120" w:after="120" w:line="360" w:lineRule="auto"/>
        <w:ind w:left="942" w:hanging="567"/>
        <w:jc w:val="both"/>
        <w:textAlignment w:val="auto"/>
        <w:rPr>
          <w:rFonts w:ascii="David" w:hAnsi="David"/>
        </w:rPr>
      </w:pPr>
      <w:r w:rsidRPr="00320C25">
        <w:rPr>
          <w:rFonts w:ascii="David" w:hAnsi="David"/>
          <w:rtl/>
        </w:rPr>
        <w:t xml:space="preserve">אספק למזמין ללא דיחוי המזמין כל מידע שימצא המזמין לנכון לדרוש ממני על מנת לברר את העובדות והנסיבות הנוגעים לקיומו של ניגוד עניינים, ומידע זה יסופק ללא דיחוי. </w:t>
      </w:r>
    </w:p>
    <w:p w:rsidR="00D36F2F" w:rsidRPr="00320C25" w:rsidRDefault="00D36F2F" w:rsidP="00331360">
      <w:pPr>
        <w:numPr>
          <w:ilvl w:val="1"/>
          <w:numId w:val="20"/>
        </w:numPr>
        <w:tabs>
          <w:tab w:val="clear" w:pos="600"/>
          <w:tab w:val="num" w:pos="942"/>
        </w:tabs>
        <w:overflowPunct/>
        <w:autoSpaceDE/>
        <w:adjustRightInd/>
        <w:spacing w:before="120" w:after="120" w:line="360" w:lineRule="auto"/>
        <w:ind w:left="942" w:hanging="567"/>
        <w:jc w:val="both"/>
        <w:textAlignment w:val="auto"/>
        <w:rPr>
          <w:rFonts w:ascii="David" w:hAnsi="David"/>
        </w:rPr>
      </w:pPr>
      <w:r w:rsidRPr="00320C25">
        <w:rPr>
          <w:rFonts w:ascii="David" w:hAnsi="David"/>
          <w:rtl/>
        </w:rPr>
        <w:t>ידוע לי כי המזמין</w:t>
      </w:r>
      <w:r w:rsidRPr="00320C25">
        <w:rPr>
          <w:rFonts w:ascii="David" w:hAnsi="David"/>
        </w:rPr>
        <w:t xml:space="preserve"> </w:t>
      </w:r>
      <w:r w:rsidRPr="00320C25">
        <w:rPr>
          <w:rFonts w:ascii="David" w:hAnsi="David"/>
          <w:rtl/>
        </w:rPr>
        <w:t>רשאי, לפי שיקול דעתו,</w:t>
      </w:r>
      <w:r w:rsidRPr="00320C25">
        <w:rPr>
          <w:rFonts w:ascii="David" w:hAnsi="David"/>
        </w:rPr>
        <w:t xml:space="preserve"> </w:t>
      </w:r>
      <w:r w:rsidRPr="00320C25">
        <w:rPr>
          <w:rFonts w:ascii="David" w:hAnsi="David"/>
          <w:rtl/>
        </w:rPr>
        <w:t>לא</w:t>
      </w:r>
      <w:r w:rsidRPr="00320C25">
        <w:rPr>
          <w:rFonts w:ascii="David" w:hAnsi="David"/>
        </w:rPr>
        <w:t xml:space="preserve"> </w:t>
      </w:r>
      <w:r w:rsidRPr="00320C25">
        <w:rPr>
          <w:rFonts w:ascii="David" w:hAnsi="David"/>
          <w:rtl/>
        </w:rPr>
        <w:t>לאשר</w:t>
      </w:r>
      <w:r w:rsidRPr="00320C25">
        <w:rPr>
          <w:rFonts w:ascii="David" w:hAnsi="David"/>
        </w:rPr>
        <w:t xml:space="preserve"> </w:t>
      </w:r>
      <w:r w:rsidRPr="00320C25">
        <w:rPr>
          <w:rFonts w:ascii="David" w:hAnsi="David"/>
          <w:rtl/>
        </w:rPr>
        <w:t>התקשרות</w:t>
      </w:r>
      <w:r w:rsidRPr="00320C25">
        <w:rPr>
          <w:rFonts w:ascii="David" w:hAnsi="David"/>
        </w:rPr>
        <w:t xml:space="preserve"> </w:t>
      </w:r>
      <w:r w:rsidRPr="00320C25">
        <w:rPr>
          <w:rFonts w:ascii="David" w:hAnsi="David"/>
          <w:rtl/>
        </w:rPr>
        <w:t>עם גורם כלשהו העלולה ליצור ניגוד עניינים או</w:t>
      </w:r>
      <w:r w:rsidRPr="00320C25">
        <w:rPr>
          <w:rFonts w:ascii="David" w:hAnsi="David"/>
        </w:rPr>
        <w:t xml:space="preserve"> </w:t>
      </w:r>
      <w:r w:rsidRPr="00320C25">
        <w:rPr>
          <w:rFonts w:ascii="David" w:hAnsi="David"/>
          <w:rtl/>
        </w:rPr>
        <w:t>לתת</w:t>
      </w:r>
      <w:r w:rsidRPr="00320C25">
        <w:rPr>
          <w:rFonts w:ascii="David" w:hAnsi="David"/>
        </w:rPr>
        <w:t xml:space="preserve"> </w:t>
      </w:r>
      <w:r w:rsidRPr="00320C25">
        <w:rPr>
          <w:rFonts w:ascii="David" w:hAnsi="David"/>
          <w:rtl/>
        </w:rPr>
        <w:t>לספק הוראות אחרות</w:t>
      </w:r>
      <w:r w:rsidRPr="00320C25">
        <w:rPr>
          <w:rFonts w:ascii="David" w:hAnsi="David"/>
        </w:rPr>
        <w:t xml:space="preserve"> </w:t>
      </w:r>
      <w:r w:rsidRPr="00320C25">
        <w:rPr>
          <w:rFonts w:ascii="David" w:hAnsi="David"/>
          <w:rtl/>
        </w:rPr>
        <w:t>שיבטיחו</w:t>
      </w:r>
      <w:r w:rsidRPr="00320C25">
        <w:rPr>
          <w:rFonts w:ascii="David" w:hAnsi="David"/>
        </w:rPr>
        <w:t xml:space="preserve"> </w:t>
      </w:r>
      <w:r w:rsidRPr="00320C25">
        <w:rPr>
          <w:rFonts w:ascii="David" w:hAnsi="David"/>
          <w:rtl/>
        </w:rPr>
        <w:t>העדר</w:t>
      </w:r>
      <w:r w:rsidRPr="00320C25">
        <w:rPr>
          <w:rFonts w:ascii="David" w:hAnsi="David"/>
        </w:rPr>
        <w:t xml:space="preserve"> </w:t>
      </w:r>
      <w:r w:rsidRPr="00320C25">
        <w:rPr>
          <w:rFonts w:ascii="David" w:hAnsi="David"/>
          <w:rtl/>
        </w:rPr>
        <w:t>ניגוד</w:t>
      </w:r>
      <w:r w:rsidRPr="00320C25">
        <w:rPr>
          <w:rFonts w:ascii="David" w:hAnsi="David"/>
        </w:rPr>
        <w:t xml:space="preserve"> </w:t>
      </w:r>
      <w:r w:rsidRPr="00320C25">
        <w:rPr>
          <w:rFonts w:ascii="David" w:hAnsi="David"/>
          <w:rtl/>
        </w:rPr>
        <w:t>עניינים</w:t>
      </w:r>
      <w:r w:rsidRPr="00320C25">
        <w:rPr>
          <w:rFonts w:ascii="David" w:hAnsi="David"/>
        </w:rPr>
        <w:t xml:space="preserve"> </w:t>
      </w:r>
      <w:r w:rsidRPr="00320C25">
        <w:rPr>
          <w:rFonts w:ascii="David" w:hAnsi="David"/>
          <w:rtl/>
        </w:rPr>
        <w:t>ואפעל</w:t>
      </w:r>
      <w:r w:rsidRPr="00320C25">
        <w:rPr>
          <w:rFonts w:ascii="David" w:hAnsi="David"/>
        </w:rPr>
        <w:t xml:space="preserve"> </w:t>
      </w:r>
      <w:r w:rsidRPr="00320C25">
        <w:rPr>
          <w:rFonts w:ascii="David" w:hAnsi="David"/>
          <w:rtl/>
        </w:rPr>
        <w:t>בהתאם</w:t>
      </w:r>
      <w:r w:rsidRPr="00320C25">
        <w:rPr>
          <w:rFonts w:ascii="David" w:hAnsi="David"/>
        </w:rPr>
        <w:t xml:space="preserve"> </w:t>
      </w:r>
      <w:r w:rsidRPr="00320C25">
        <w:rPr>
          <w:rFonts w:ascii="David" w:hAnsi="David"/>
          <w:rtl/>
        </w:rPr>
        <w:t>להוראות</w:t>
      </w:r>
      <w:r w:rsidRPr="00320C25">
        <w:rPr>
          <w:rFonts w:ascii="David" w:hAnsi="David"/>
        </w:rPr>
        <w:t xml:space="preserve"> </w:t>
      </w:r>
      <w:r w:rsidRPr="00320C25">
        <w:rPr>
          <w:rFonts w:ascii="David" w:hAnsi="David"/>
          <w:rtl/>
        </w:rPr>
        <w:t>אלו</w:t>
      </w:r>
      <w:r w:rsidRPr="00320C25">
        <w:rPr>
          <w:rFonts w:ascii="David" w:hAnsi="David"/>
        </w:rPr>
        <w:t>.</w:t>
      </w:r>
    </w:p>
    <w:p w:rsidR="00D36F2F" w:rsidRPr="00320C25" w:rsidRDefault="00D36F2F" w:rsidP="00331360">
      <w:pPr>
        <w:numPr>
          <w:ilvl w:val="1"/>
          <w:numId w:val="20"/>
        </w:numPr>
        <w:tabs>
          <w:tab w:val="clear" w:pos="600"/>
          <w:tab w:val="num" w:pos="942"/>
        </w:tabs>
        <w:overflowPunct/>
        <w:autoSpaceDE/>
        <w:adjustRightInd/>
        <w:spacing w:before="120" w:after="120" w:line="360" w:lineRule="auto"/>
        <w:ind w:left="942" w:hanging="567"/>
        <w:jc w:val="both"/>
        <w:textAlignment w:val="auto"/>
        <w:rPr>
          <w:rFonts w:ascii="David" w:hAnsi="David"/>
        </w:rPr>
      </w:pPr>
      <w:r w:rsidRPr="00320C25">
        <w:rPr>
          <w:rFonts w:ascii="David" w:hAnsi="David"/>
          <w:rtl/>
        </w:rPr>
        <w:t xml:space="preserve">ידוע לי כי אם אסרב לפעול בהתאם להוראות המזמין או אם אפעל באופן שאינו משביע את רצון המזמין, רשאי המזמין להורות על הפסקת עבודתי ועל סיום ההתקשרות עמי, מטעם זה בלבד. </w:t>
      </w:r>
    </w:p>
    <w:p w:rsidR="00D36F2F" w:rsidRPr="00320C25" w:rsidRDefault="00D36F2F" w:rsidP="00331360">
      <w:pPr>
        <w:numPr>
          <w:ilvl w:val="1"/>
          <w:numId w:val="20"/>
        </w:numPr>
        <w:tabs>
          <w:tab w:val="clear" w:pos="600"/>
          <w:tab w:val="num" w:pos="942"/>
        </w:tabs>
        <w:overflowPunct/>
        <w:autoSpaceDE/>
        <w:adjustRightInd/>
        <w:spacing w:before="120" w:after="120" w:line="360" w:lineRule="auto"/>
        <w:ind w:left="942" w:hanging="567"/>
        <w:jc w:val="both"/>
        <w:textAlignment w:val="auto"/>
        <w:rPr>
          <w:rFonts w:ascii="David" w:hAnsi="David"/>
        </w:rPr>
      </w:pPr>
      <w:r w:rsidRPr="00320C25">
        <w:rPr>
          <w:rFonts w:ascii="David" w:hAnsi="David"/>
          <w:rtl/>
        </w:rPr>
        <w:t xml:space="preserve">ידוע לי כי אין באמור כדי לגרוע מזכותו של המזמין להורות על הפסקת עבודתי ועל סיום ההתקשרות עמי, מיד עם היוודע לו על חשש לניגוד עניינים או הימצאות ענין נוגד, זאת בין אם החשש כאמור נודע למזמין עקב המידע שמסרתי לו כאמור או בכל דרך אחרת. </w:t>
      </w:r>
    </w:p>
    <w:p w:rsidR="00D36F2F" w:rsidRPr="00320C25" w:rsidRDefault="00D36F2F" w:rsidP="00331360">
      <w:pPr>
        <w:numPr>
          <w:ilvl w:val="0"/>
          <w:numId w:val="20"/>
        </w:numPr>
        <w:overflowPunct/>
        <w:autoSpaceDE/>
        <w:adjustRightInd/>
        <w:spacing w:before="120" w:after="120" w:line="360" w:lineRule="auto"/>
        <w:jc w:val="both"/>
        <w:textAlignment w:val="auto"/>
        <w:rPr>
          <w:rFonts w:ascii="David" w:hAnsi="David"/>
        </w:rPr>
      </w:pPr>
      <w:r w:rsidRPr="00320C25">
        <w:rPr>
          <w:rFonts w:ascii="David" w:hAnsi="David"/>
          <w:rtl/>
        </w:rPr>
        <w:t>ידוע לי כי על אף כל הוראה אחרת בסעיף זה, המזמין יהיה רשאי לאפשר לי להמשיך לתת שירותי ביקורת לפי ההסכם גם אם התקיים ניגוד עניינים ובלבד</w:t>
      </w:r>
      <w:r w:rsidRPr="00320C25">
        <w:rPr>
          <w:rFonts w:ascii="David" w:hAnsi="David"/>
        </w:rPr>
        <w:t xml:space="preserve"> </w:t>
      </w:r>
      <w:r w:rsidRPr="00320C25">
        <w:rPr>
          <w:rFonts w:ascii="David" w:hAnsi="David"/>
          <w:rtl/>
        </w:rPr>
        <w:t>שהתקיימה אחת או יותר מהנסיבות המתוארות להלן:</w:t>
      </w:r>
    </w:p>
    <w:p w:rsidR="00D36F2F" w:rsidRPr="00320C25" w:rsidRDefault="00D36F2F" w:rsidP="00331360">
      <w:pPr>
        <w:numPr>
          <w:ilvl w:val="1"/>
          <w:numId w:val="20"/>
        </w:numPr>
        <w:tabs>
          <w:tab w:val="clear" w:pos="600"/>
          <w:tab w:val="num" w:pos="942"/>
        </w:tabs>
        <w:overflowPunct/>
        <w:autoSpaceDE/>
        <w:adjustRightInd/>
        <w:spacing w:before="120" w:after="120" w:line="360" w:lineRule="auto"/>
        <w:ind w:left="942" w:hanging="567"/>
        <w:jc w:val="both"/>
        <w:textAlignment w:val="auto"/>
        <w:rPr>
          <w:rFonts w:ascii="David" w:hAnsi="David"/>
        </w:rPr>
      </w:pPr>
      <w:r w:rsidRPr="00320C25">
        <w:rPr>
          <w:rFonts w:ascii="David" w:hAnsi="David"/>
          <w:rtl/>
        </w:rPr>
        <w:t>הגורם</w:t>
      </w:r>
      <w:r w:rsidRPr="00320C25">
        <w:rPr>
          <w:rFonts w:ascii="David" w:hAnsi="David"/>
        </w:rPr>
        <w:t xml:space="preserve"> </w:t>
      </w:r>
      <w:r w:rsidRPr="00320C25">
        <w:rPr>
          <w:rFonts w:ascii="David" w:hAnsi="David"/>
          <w:rtl/>
        </w:rPr>
        <w:t>המבצע</w:t>
      </w:r>
      <w:r w:rsidRPr="00320C25">
        <w:rPr>
          <w:rFonts w:ascii="David" w:hAnsi="David"/>
        </w:rPr>
        <w:t xml:space="preserve"> </w:t>
      </w:r>
      <w:r w:rsidRPr="00320C25">
        <w:rPr>
          <w:rFonts w:ascii="David" w:hAnsi="David"/>
          <w:rtl/>
        </w:rPr>
        <w:t>בפועל</w:t>
      </w:r>
      <w:r w:rsidRPr="00320C25">
        <w:rPr>
          <w:rFonts w:ascii="David" w:hAnsi="David"/>
        </w:rPr>
        <w:t xml:space="preserve"> </w:t>
      </w:r>
      <w:r w:rsidRPr="00320C25">
        <w:rPr>
          <w:rFonts w:ascii="David" w:hAnsi="David"/>
          <w:rtl/>
        </w:rPr>
        <w:t>את</w:t>
      </w:r>
      <w:r w:rsidRPr="00320C25">
        <w:rPr>
          <w:rFonts w:ascii="David" w:hAnsi="David"/>
        </w:rPr>
        <w:t xml:space="preserve"> </w:t>
      </w:r>
      <w:r w:rsidRPr="00320C25">
        <w:rPr>
          <w:rFonts w:ascii="David" w:hAnsi="David"/>
          <w:rtl/>
        </w:rPr>
        <w:t>העבודות</w:t>
      </w:r>
      <w:r w:rsidRPr="00320C25">
        <w:rPr>
          <w:rFonts w:ascii="David" w:hAnsi="David"/>
        </w:rPr>
        <w:t xml:space="preserve"> </w:t>
      </w:r>
      <w:r w:rsidRPr="00320C25">
        <w:rPr>
          <w:rFonts w:ascii="David" w:hAnsi="David"/>
          <w:rtl/>
        </w:rPr>
        <w:t>מטעם הספק אינו מצוי אישית במצב של ניגוד עניינים והוכח</w:t>
      </w:r>
      <w:r w:rsidRPr="00320C25">
        <w:rPr>
          <w:rFonts w:ascii="David" w:hAnsi="David"/>
        </w:rPr>
        <w:t xml:space="preserve"> </w:t>
      </w:r>
      <w:r w:rsidRPr="00320C25">
        <w:rPr>
          <w:rFonts w:ascii="David" w:hAnsi="David"/>
          <w:rtl/>
        </w:rPr>
        <w:t>למזמין, לשביעות</w:t>
      </w:r>
      <w:r w:rsidRPr="00320C25">
        <w:rPr>
          <w:rFonts w:ascii="David" w:hAnsi="David"/>
        </w:rPr>
        <w:t xml:space="preserve"> </w:t>
      </w:r>
      <w:r w:rsidRPr="00320C25">
        <w:rPr>
          <w:rFonts w:ascii="David" w:hAnsi="David"/>
          <w:rtl/>
        </w:rPr>
        <w:t>רצונו, כי קיימת</w:t>
      </w:r>
      <w:r w:rsidRPr="00320C25">
        <w:rPr>
          <w:rFonts w:ascii="David" w:hAnsi="David"/>
        </w:rPr>
        <w:t xml:space="preserve"> </w:t>
      </w:r>
      <w:r w:rsidRPr="00320C25">
        <w:rPr>
          <w:rFonts w:ascii="David" w:hAnsi="David"/>
          <w:rtl/>
        </w:rPr>
        <w:t>הפרדה</w:t>
      </w:r>
      <w:r w:rsidRPr="00320C25">
        <w:rPr>
          <w:rFonts w:ascii="David" w:hAnsi="David"/>
        </w:rPr>
        <w:t xml:space="preserve"> </w:t>
      </w:r>
      <w:r w:rsidRPr="00320C25">
        <w:rPr>
          <w:rFonts w:ascii="David" w:hAnsi="David"/>
          <w:rtl/>
        </w:rPr>
        <w:t>מלאה (כגון "חומות</w:t>
      </w:r>
      <w:r w:rsidRPr="00320C25">
        <w:rPr>
          <w:rFonts w:ascii="David" w:hAnsi="David"/>
        </w:rPr>
        <w:t xml:space="preserve"> </w:t>
      </w:r>
      <w:r w:rsidRPr="00320C25">
        <w:rPr>
          <w:rFonts w:ascii="David" w:hAnsi="David"/>
          <w:rtl/>
        </w:rPr>
        <w:t>סיניות") בין</w:t>
      </w:r>
      <w:r w:rsidRPr="00320C25">
        <w:rPr>
          <w:rFonts w:ascii="David" w:hAnsi="David"/>
        </w:rPr>
        <w:t xml:space="preserve"> </w:t>
      </w:r>
      <w:r w:rsidRPr="00320C25">
        <w:rPr>
          <w:rFonts w:ascii="David" w:hAnsi="David"/>
          <w:rtl/>
        </w:rPr>
        <w:t>הגורם</w:t>
      </w:r>
      <w:r w:rsidRPr="00320C25">
        <w:rPr>
          <w:rFonts w:ascii="David" w:hAnsi="David"/>
        </w:rPr>
        <w:t xml:space="preserve"> </w:t>
      </w:r>
      <w:r w:rsidRPr="00320C25">
        <w:rPr>
          <w:rFonts w:ascii="David" w:hAnsi="David"/>
          <w:rtl/>
        </w:rPr>
        <w:t>המבצע</w:t>
      </w:r>
      <w:r w:rsidRPr="00320C25">
        <w:rPr>
          <w:rFonts w:ascii="David" w:hAnsi="David"/>
        </w:rPr>
        <w:t xml:space="preserve"> </w:t>
      </w:r>
      <w:r w:rsidRPr="00320C25">
        <w:rPr>
          <w:rFonts w:ascii="David" w:hAnsi="David"/>
          <w:rtl/>
        </w:rPr>
        <w:t>בפועל</w:t>
      </w:r>
      <w:r w:rsidRPr="00320C25">
        <w:rPr>
          <w:rFonts w:ascii="David" w:hAnsi="David"/>
        </w:rPr>
        <w:t xml:space="preserve"> </w:t>
      </w:r>
      <w:r w:rsidRPr="00320C25">
        <w:rPr>
          <w:rFonts w:ascii="David" w:hAnsi="David"/>
          <w:rtl/>
        </w:rPr>
        <w:t>את</w:t>
      </w:r>
      <w:r w:rsidRPr="00320C25">
        <w:rPr>
          <w:rFonts w:ascii="David" w:hAnsi="David"/>
        </w:rPr>
        <w:t xml:space="preserve"> </w:t>
      </w:r>
      <w:r w:rsidRPr="00320C25">
        <w:rPr>
          <w:rFonts w:ascii="David" w:hAnsi="David"/>
          <w:rtl/>
        </w:rPr>
        <w:t>העבודה</w:t>
      </w:r>
      <w:r w:rsidRPr="00320C25">
        <w:rPr>
          <w:rFonts w:ascii="David" w:hAnsi="David"/>
        </w:rPr>
        <w:t xml:space="preserve"> </w:t>
      </w:r>
      <w:r w:rsidRPr="00320C25">
        <w:rPr>
          <w:rFonts w:ascii="David" w:hAnsi="David"/>
          <w:rtl/>
        </w:rPr>
        <w:t>מטעם הספק ובין הספק.</w:t>
      </w:r>
    </w:p>
    <w:p w:rsidR="00D36F2F" w:rsidRPr="00320C25" w:rsidRDefault="00D36F2F" w:rsidP="00331360">
      <w:pPr>
        <w:numPr>
          <w:ilvl w:val="1"/>
          <w:numId w:val="20"/>
        </w:numPr>
        <w:tabs>
          <w:tab w:val="clear" w:pos="600"/>
          <w:tab w:val="num" w:pos="942"/>
        </w:tabs>
        <w:overflowPunct/>
        <w:autoSpaceDE/>
        <w:adjustRightInd/>
        <w:spacing w:before="120" w:after="120" w:line="360" w:lineRule="auto"/>
        <w:ind w:left="942" w:hanging="567"/>
        <w:jc w:val="both"/>
        <w:textAlignment w:val="auto"/>
        <w:rPr>
          <w:rFonts w:ascii="David" w:hAnsi="David"/>
        </w:rPr>
      </w:pPr>
      <w:r w:rsidRPr="00320C25">
        <w:rPr>
          <w:rFonts w:ascii="David" w:hAnsi="David"/>
          <w:rtl/>
        </w:rPr>
        <w:t>נקבעו הסדרים המצמצמים מהותית את ניגוד העניינים.</w:t>
      </w:r>
    </w:p>
    <w:p w:rsidR="00D36F2F" w:rsidRPr="00320C25" w:rsidRDefault="00D36F2F" w:rsidP="00331360">
      <w:pPr>
        <w:numPr>
          <w:ilvl w:val="1"/>
          <w:numId w:val="20"/>
        </w:numPr>
        <w:tabs>
          <w:tab w:val="clear" w:pos="600"/>
          <w:tab w:val="num" w:pos="942"/>
        </w:tabs>
        <w:overflowPunct/>
        <w:autoSpaceDE/>
        <w:adjustRightInd/>
        <w:spacing w:before="120" w:after="120" w:line="360" w:lineRule="auto"/>
        <w:ind w:left="942" w:hanging="567"/>
        <w:jc w:val="both"/>
        <w:textAlignment w:val="auto"/>
        <w:rPr>
          <w:rFonts w:ascii="David" w:hAnsi="David"/>
        </w:rPr>
      </w:pPr>
      <w:r w:rsidRPr="00320C25">
        <w:rPr>
          <w:rFonts w:ascii="David" w:hAnsi="David"/>
          <w:rtl/>
        </w:rPr>
        <w:t xml:space="preserve">מדובר בחשש שאינו ממשי לניגוד עניינים, ובנסיבות </w:t>
      </w:r>
      <w:proofErr w:type="spellStart"/>
      <w:r w:rsidRPr="00320C25">
        <w:rPr>
          <w:rFonts w:ascii="David" w:hAnsi="David"/>
          <w:rtl/>
        </w:rPr>
        <w:t>הענין</w:t>
      </w:r>
      <w:proofErr w:type="spellEnd"/>
      <w:r w:rsidRPr="00320C25">
        <w:rPr>
          <w:rFonts w:ascii="David" w:hAnsi="David"/>
          <w:rtl/>
        </w:rPr>
        <w:t xml:space="preserve"> סבור המזמין כי אין כל הצדקה או תועלת למזמין בהפסקת ההתקשרות עם הספק.</w:t>
      </w:r>
    </w:p>
    <w:p w:rsidR="00D36F2F" w:rsidRPr="00320C25" w:rsidRDefault="00D36F2F" w:rsidP="00331360">
      <w:pPr>
        <w:numPr>
          <w:ilvl w:val="1"/>
          <w:numId w:val="20"/>
        </w:numPr>
        <w:tabs>
          <w:tab w:val="clear" w:pos="600"/>
          <w:tab w:val="num" w:pos="942"/>
        </w:tabs>
        <w:overflowPunct/>
        <w:autoSpaceDE/>
        <w:adjustRightInd/>
        <w:spacing w:before="120" w:after="120" w:line="360" w:lineRule="auto"/>
        <w:ind w:left="942" w:hanging="567"/>
        <w:jc w:val="both"/>
        <w:textAlignment w:val="auto"/>
        <w:rPr>
          <w:rFonts w:ascii="David" w:hAnsi="David"/>
        </w:rPr>
      </w:pPr>
      <w:r w:rsidRPr="00320C25">
        <w:rPr>
          <w:rFonts w:ascii="David" w:hAnsi="David"/>
          <w:rtl/>
        </w:rPr>
        <w:t xml:space="preserve">הפסקת העסקתו של הספק לא תבטל את החשש לניגוד העניינים גם אם המזמין יתקשר עם ספקים אחרים. </w:t>
      </w:r>
    </w:p>
    <w:p w:rsidR="00D36F2F" w:rsidRPr="00320C25" w:rsidRDefault="00D36F2F" w:rsidP="00331360">
      <w:pPr>
        <w:numPr>
          <w:ilvl w:val="0"/>
          <w:numId w:val="20"/>
        </w:numPr>
        <w:overflowPunct/>
        <w:autoSpaceDE/>
        <w:adjustRightInd/>
        <w:spacing w:before="120" w:after="120" w:line="360" w:lineRule="auto"/>
        <w:jc w:val="both"/>
        <w:textAlignment w:val="auto"/>
        <w:rPr>
          <w:rFonts w:ascii="David" w:hAnsi="David"/>
        </w:rPr>
      </w:pPr>
      <w:r w:rsidRPr="00320C25">
        <w:rPr>
          <w:rFonts w:ascii="David" w:hAnsi="David"/>
          <w:rtl/>
        </w:rPr>
        <w:t>אני מצהיר כי ידוע לי, למען הסר ספק, כי קיומן של נסיבות, אחת או יותר, מבין אלו המנויות בסעיף 5 לעיל, אינה מחייבת ואינה מקימה חזקה כי המזמין יאפשר לי להמשיך לתת שירותי ביקורת לפי ההסכם. החלטת המזמין בעניין תתקבל בהתאם לנסיבות ולפי שיקול דעתו הבלעדי.</w:t>
      </w:r>
    </w:p>
    <w:p w:rsidR="00D36F2F" w:rsidRPr="00320C25" w:rsidRDefault="00D36F2F" w:rsidP="00331360">
      <w:pPr>
        <w:numPr>
          <w:ilvl w:val="0"/>
          <w:numId w:val="20"/>
        </w:numPr>
        <w:overflowPunct/>
        <w:autoSpaceDE/>
        <w:adjustRightInd/>
        <w:spacing w:before="120" w:after="120" w:line="360" w:lineRule="auto"/>
        <w:jc w:val="both"/>
        <w:textAlignment w:val="auto"/>
        <w:rPr>
          <w:rFonts w:ascii="David" w:hAnsi="David"/>
        </w:rPr>
      </w:pPr>
      <w:r w:rsidRPr="00320C25">
        <w:rPr>
          <w:rFonts w:ascii="David" w:hAnsi="David"/>
          <w:rtl/>
        </w:rPr>
        <w:t xml:space="preserve">אני אקבל על עצמי לבצע כל החלטה של המזמין בנושא, לפי שיקול דעתה המוחלט של ועדת המכרזים, לרבות החלטה על הפסקת ההתקשרות. </w:t>
      </w:r>
    </w:p>
    <w:p w:rsidR="00D36F2F" w:rsidRPr="00320C25" w:rsidRDefault="00D36F2F" w:rsidP="00D36F2F">
      <w:pPr>
        <w:spacing w:line="360" w:lineRule="auto"/>
        <w:ind w:left="420"/>
        <w:jc w:val="both"/>
        <w:rPr>
          <w:rFonts w:ascii="David" w:hAnsi="David"/>
        </w:rPr>
      </w:pPr>
    </w:p>
    <w:p w:rsidR="00D36F2F" w:rsidRPr="00320C25" w:rsidRDefault="00D36F2F" w:rsidP="00D36F2F">
      <w:pPr>
        <w:spacing w:line="360" w:lineRule="auto"/>
        <w:jc w:val="both"/>
        <w:rPr>
          <w:rFonts w:ascii="David" w:hAnsi="David"/>
          <w:rtl/>
        </w:rPr>
      </w:pPr>
      <w:r w:rsidRPr="00320C25">
        <w:rPr>
          <w:rFonts w:ascii="David" w:hAnsi="David"/>
          <w:rtl/>
        </w:rPr>
        <w:t>לראיה באתי על החתום:</w:t>
      </w:r>
    </w:p>
    <w:p w:rsidR="00D36F2F" w:rsidRPr="00320C25" w:rsidRDefault="00D36F2F" w:rsidP="00D36F2F">
      <w:pPr>
        <w:spacing w:line="360" w:lineRule="auto"/>
        <w:jc w:val="both"/>
        <w:rPr>
          <w:rFonts w:ascii="David" w:hAnsi="David"/>
          <w:rtl/>
        </w:rPr>
      </w:pPr>
    </w:p>
    <w:p w:rsidR="00D36F2F" w:rsidRPr="00320C25" w:rsidRDefault="00D36F2F" w:rsidP="00D36F2F">
      <w:pPr>
        <w:spacing w:line="360" w:lineRule="auto"/>
        <w:jc w:val="both"/>
        <w:rPr>
          <w:rFonts w:ascii="David" w:hAnsi="David"/>
          <w:rtl/>
        </w:rPr>
      </w:pPr>
      <w:r w:rsidRPr="00320C25">
        <w:rPr>
          <w:rFonts w:ascii="David" w:hAnsi="David"/>
          <w:rtl/>
        </w:rPr>
        <w:lastRenderedPageBreak/>
        <w:t>תאריך___________________</w:t>
      </w:r>
    </w:p>
    <w:p w:rsidR="00D36F2F" w:rsidRPr="00320C25" w:rsidRDefault="00D36F2F" w:rsidP="00D36F2F">
      <w:pPr>
        <w:spacing w:line="360" w:lineRule="auto"/>
        <w:jc w:val="both"/>
        <w:rPr>
          <w:rFonts w:ascii="David" w:hAnsi="David"/>
          <w:rtl/>
        </w:rPr>
      </w:pPr>
    </w:p>
    <w:p w:rsidR="00D36F2F" w:rsidRPr="00320C25" w:rsidRDefault="00D36F2F" w:rsidP="00D36F2F">
      <w:pPr>
        <w:spacing w:line="360" w:lineRule="auto"/>
        <w:jc w:val="both"/>
        <w:rPr>
          <w:rFonts w:ascii="David" w:hAnsi="David"/>
          <w:rtl/>
        </w:rPr>
      </w:pPr>
      <w:r w:rsidRPr="00320C25">
        <w:rPr>
          <w:rFonts w:ascii="David" w:hAnsi="David"/>
          <w:rtl/>
        </w:rPr>
        <w:t>חתימה___________________</w:t>
      </w:r>
    </w:p>
    <w:p w:rsidR="00D36F2F" w:rsidRPr="00320C25" w:rsidRDefault="00D36F2F" w:rsidP="00D36F2F">
      <w:pPr>
        <w:spacing w:line="360" w:lineRule="auto"/>
        <w:jc w:val="both"/>
        <w:rPr>
          <w:rFonts w:ascii="David" w:hAnsi="David"/>
        </w:rPr>
      </w:pPr>
    </w:p>
    <w:p w:rsidR="00D36F2F" w:rsidRPr="00320C25" w:rsidRDefault="00D36F2F" w:rsidP="00D36F2F">
      <w:pPr>
        <w:pStyle w:val="af4"/>
        <w:pageBreakBefore/>
        <w:widowControl w:val="0"/>
        <w:spacing w:line="360" w:lineRule="auto"/>
        <w:rPr>
          <w:rFonts w:ascii="David" w:hAnsi="David"/>
          <w:color w:val="000000"/>
          <w:sz w:val="24"/>
          <w:szCs w:val="24"/>
        </w:rPr>
      </w:pPr>
      <w:r w:rsidRPr="00320C25">
        <w:rPr>
          <w:rFonts w:ascii="David" w:hAnsi="David"/>
          <w:color w:val="000000"/>
          <w:sz w:val="24"/>
          <w:szCs w:val="24"/>
          <w:rtl/>
        </w:rPr>
        <w:lastRenderedPageBreak/>
        <w:t>נספח ב' להסכם</w:t>
      </w:r>
    </w:p>
    <w:p w:rsidR="00D36F2F" w:rsidRPr="00320C25" w:rsidRDefault="00D36F2F" w:rsidP="00D36F2F">
      <w:pPr>
        <w:pStyle w:val="af4"/>
        <w:widowControl w:val="0"/>
        <w:spacing w:line="360" w:lineRule="auto"/>
        <w:rPr>
          <w:rFonts w:ascii="David" w:hAnsi="David"/>
          <w:color w:val="000000"/>
          <w:sz w:val="24"/>
          <w:szCs w:val="24"/>
          <w:rtl/>
        </w:rPr>
      </w:pPr>
      <w:r w:rsidRPr="00320C25">
        <w:rPr>
          <w:rFonts w:ascii="David" w:hAnsi="David"/>
          <w:color w:val="000000"/>
          <w:sz w:val="24"/>
          <w:szCs w:val="24"/>
          <w:rtl/>
        </w:rPr>
        <w:t>התחייבות לשמירת סודיות</w:t>
      </w:r>
    </w:p>
    <w:p w:rsidR="00D36F2F" w:rsidRPr="00320C25" w:rsidRDefault="00D36F2F" w:rsidP="00D36F2F">
      <w:pPr>
        <w:pStyle w:val="af5"/>
        <w:widowControl w:val="0"/>
        <w:spacing w:line="360" w:lineRule="auto"/>
        <w:rPr>
          <w:rFonts w:ascii="David" w:hAnsi="David"/>
          <w:color w:val="000000"/>
          <w:sz w:val="24"/>
          <w:rtl/>
        </w:rPr>
      </w:pPr>
      <w:r w:rsidRPr="00320C25">
        <w:rPr>
          <w:rFonts w:ascii="David" w:hAnsi="David"/>
          <w:color w:val="000000"/>
          <w:sz w:val="24"/>
          <w:rtl/>
        </w:rPr>
        <w:t>שנערכה ונחתמה ב________________ ביום ____ בחודש ________________ 2022</w:t>
      </w:r>
    </w:p>
    <w:p w:rsidR="00D36F2F" w:rsidRPr="00320C25" w:rsidRDefault="00D36F2F" w:rsidP="00D36F2F">
      <w:pPr>
        <w:pStyle w:val="af5"/>
        <w:widowControl w:val="0"/>
        <w:spacing w:line="360" w:lineRule="auto"/>
        <w:jc w:val="left"/>
        <w:rPr>
          <w:rFonts w:ascii="David" w:hAnsi="David"/>
          <w:color w:val="000000"/>
          <w:sz w:val="24"/>
          <w:rtl/>
        </w:rPr>
      </w:pPr>
    </w:p>
    <w:p w:rsidR="00D36F2F" w:rsidRPr="00320C25" w:rsidRDefault="00D36F2F" w:rsidP="00D36F2F">
      <w:pPr>
        <w:pStyle w:val="af5"/>
        <w:widowControl w:val="0"/>
        <w:spacing w:line="360" w:lineRule="auto"/>
        <w:jc w:val="both"/>
        <w:rPr>
          <w:rFonts w:ascii="David" w:hAnsi="David"/>
          <w:color w:val="000000"/>
          <w:sz w:val="24"/>
          <w:rtl/>
        </w:rPr>
      </w:pPr>
      <w:r w:rsidRPr="00320C25">
        <w:rPr>
          <w:rFonts w:ascii="David" w:hAnsi="David"/>
          <w:color w:val="000000"/>
          <w:sz w:val="24"/>
          <w:rtl/>
        </w:rPr>
        <w:t>על ידי:</w:t>
      </w:r>
    </w:p>
    <w:p w:rsidR="00D36F2F" w:rsidRPr="00320C25" w:rsidRDefault="00D36F2F" w:rsidP="00D36F2F">
      <w:pPr>
        <w:pStyle w:val="af5"/>
        <w:widowControl w:val="0"/>
        <w:spacing w:line="360" w:lineRule="auto"/>
        <w:jc w:val="both"/>
        <w:rPr>
          <w:rFonts w:ascii="David" w:hAnsi="David"/>
          <w:color w:val="000000"/>
          <w:sz w:val="24"/>
          <w:rtl/>
        </w:rPr>
      </w:pPr>
      <w:r w:rsidRPr="00320C25">
        <w:rPr>
          <w:rFonts w:ascii="David" w:hAnsi="David"/>
          <w:color w:val="000000"/>
          <w:sz w:val="24"/>
          <w:rtl/>
        </w:rPr>
        <w:t>____________________</w:t>
      </w:r>
    </w:p>
    <w:p w:rsidR="00D36F2F" w:rsidRPr="00320C25" w:rsidRDefault="00D36F2F" w:rsidP="00D36F2F">
      <w:pPr>
        <w:pStyle w:val="af5"/>
        <w:widowControl w:val="0"/>
        <w:spacing w:line="360" w:lineRule="auto"/>
        <w:jc w:val="both"/>
        <w:rPr>
          <w:rFonts w:ascii="David" w:hAnsi="David"/>
          <w:color w:val="000000"/>
          <w:sz w:val="24"/>
          <w:rtl/>
        </w:rPr>
      </w:pPr>
      <w:r w:rsidRPr="00320C25">
        <w:rPr>
          <w:rFonts w:ascii="David" w:hAnsi="David"/>
          <w:color w:val="000000"/>
          <w:sz w:val="24"/>
          <w:rtl/>
        </w:rPr>
        <w:t>ת.ז. ________________</w:t>
      </w:r>
    </w:p>
    <w:p w:rsidR="00D36F2F" w:rsidRPr="00320C25" w:rsidRDefault="00D36F2F" w:rsidP="00D36F2F">
      <w:pPr>
        <w:pStyle w:val="af5"/>
        <w:widowControl w:val="0"/>
        <w:spacing w:line="360" w:lineRule="auto"/>
        <w:jc w:val="both"/>
        <w:rPr>
          <w:rFonts w:ascii="David" w:hAnsi="David"/>
          <w:color w:val="000000"/>
          <w:sz w:val="24"/>
          <w:rtl/>
        </w:rPr>
      </w:pPr>
      <w:r w:rsidRPr="00320C25">
        <w:rPr>
          <w:rFonts w:ascii="David" w:hAnsi="David"/>
          <w:color w:val="000000"/>
          <w:sz w:val="24"/>
          <w:rtl/>
        </w:rPr>
        <w:t>מרח' _______________</w:t>
      </w:r>
    </w:p>
    <w:p w:rsidR="00D36F2F" w:rsidRPr="00320C25" w:rsidRDefault="00D36F2F" w:rsidP="00D36F2F">
      <w:pPr>
        <w:pStyle w:val="af3"/>
        <w:widowControl w:val="0"/>
        <w:spacing w:line="360" w:lineRule="auto"/>
        <w:rPr>
          <w:rFonts w:ascii="David" w:hAnsi="David" w:cs="David"/>
          <w:color w:val="000000"/>
          <w:sz w:val="24"/>
          <w:szCs w:val="24"/>
          <w:rtl/>
        </w:rPr>
      </w:pPr>
    </w:p>
    <w:p w:rsidR="00D36F2F" w:rsidRPr="00320C25" w:rsidRDefault="00D36F2F" w:rsidP="00D36F2F">
      <w:pPr>
        <w:pStyle w:val="af3"/>
        <w:widowControl w:val="0"/>
        <w:spacing w:line="360" w:lineRule="auto"/>
        <w:rPr>
          <w:rFonts w:ascii="David" w:hAnsi="David" w:cs="David"/>
          <w:color w:val="000000"/>
          <w:sz w:val="24"/>
          <w:szCs w:val="24"/>
          <w:rtl/>
        </w:rPr>
      </w:pPr>
      <w:r w:rsidRPr="00320C25">
        <w:rPr>
          <w:rFonts w:ascii="David" w:hAnsi="David" w:cs="David"/>
          <w:b/>
          <w:bCs/>
          <w:color w:val="000000"/>
          <w:sz w:val="24"/>
          <w:szCs w:val="24"/>
          <w:rtl/>
        </w:rPr>
        <w:t>הואיל</w:t>
      </w:r>
      <w:r w:rsidRPr="00320C25">
        <w:rPr>
          <w:rFonts w:ascii="David" w:hAnsi="David" w:cs="David"/>
          <w:color w:val="000000"/>
          <w:sz w:val="24"/>
          <w:szCs w:val="24"/>
          <w:rtl/>
        </w:rPr>
        <w:tab/>
        <w:t>וממשלת ישראל בשם מדינת ישראל מקבלת את השירותים כהגדרתם להלן;</w:t>
      </w:r>
    </w:p>
    <w:p w:rsidR="00D36F2F" w:rsidRPr="00320C25" w:rsidRDefault="00D36F2F" w:rsidP="00D36F2F">
      <w:pPr>
        <w:pStyle w:val="af3"/>
        <w:widowControl w:val="0"/>
        <w:spacing w:line="360" w:lineRule="auto"/>
        <w:rPr>
          <w:rFonts w:ascii="David" w:hAnsi="David" w:cs="David"/>
          <w:color w:val="000000"/>
          <w:sz w:val="24"/>
          <w:szCs w:val="24"/>
          <w:rtl/>
        </w:rPr>
      </w:pPr>
      <w:r w:rsidRPr="00320C25">
        <w:rPr>
          <w:rFonts w:ascii="David" w:hAnsi="David" w:cs="David"/>
          <w:b/>
          <w:bCs/>
          <w:color w:val="000000"/>
          <w:sz w:val="24"/>
          <w:szCs w:val="24"/>
          <w:rtl/>
        </w:rPr>
        <w:t>והואיל</w:t>
      </w:r>
      <w:r w:rsidRPr="00320C25">
        <w:rPr>
          <w:rFonts w:ascii="David" w:hAnsi="David" w:cs="David"/>
          <w:color w:val="000000"/>
          <w:sz w:val="24"/>
          <w:szCs w:val="24"/>
          <w:rtl/>
        </w:rPr>
        <w:tab/>
        <w:t>והנני מועסק בקשר למתן השירותים;</w:t>
      </w:r>
    </w:p>
    <w:p w:rsidR="00D36F2F" w:rsidRPr="00320C25" w:rsidRDefault="00D36F2F" w:rsidP="00D36F2F">
      <w:pPr>
        <w:pStyle w:val="af3"/>
        <w:widowControl w:val="0"/>
        <w:spacing w:line="360" w:lineRule="auto"/>
        <w:rPr>
          <w:rFonts w:ascii="David" w:hAnsi="David" w:cs="David"/>
          <w:color w:val="000000"/>
          <w:sz w:val="24"/>
          <w:szCs w:val="24"/>
          <w:rtl/>
        </w:rPr>
      </w:pPr>
      <w:r w:rsidRPr="00320C25">
        <w:rPr>
          <w:rFonts w:ascii="David" w:hAnsi="David" w:cs="David"/>
          <w:b/>
          <w:bCs/>
          <w:color w:val="000000"/>
          <w:sz w:val="24"/>
          <w:szCs w:val="24"/>
          <w:rtl/>
        </w:rPr>
        <w:t>והואיל</w:t>
      </w:r>
      <w:r w:rsidRPr="00320C25">
        <w:rPr>
          <w:rFonts w:ascii="David" w:hAnsi="David" w:cs="David"/>
          <w:color w:val="000000"/>
          <w:sz w:val="24"/>
          <w:szCs w:val="24"/>
          <w:rtl/>
        </w:rPr>
        <w:tab/>
        <w:t>והנני עשוי להיחשף לסודות עליהם מעוניינת מדינת ישראל להגן.</w:t>
      </w:r>
    </w:p>
    <w:p w:rsidR="00D36F2F" w:rsidRPr="00320C25" w:rsidRDefault="00D36F2F" w:rsidP="00D36F2F">
      <w:pPr>
        <w:pStyle w:val="af3"/>
        <w:widowControl w:val="0"/>
        <w:spacing w:line="360" w:lineRule="auto"/>
        <w:rPr>
          <w:rFonts w:ascii="David" w:hAnsi="David" w:cs="David"/>
          <w:color w:val="000000"/>
          <w:sz w:val="24"/>
          <w:szCs w:val="24"/>
          <w:rtl/>
        </w:rPr>
      </w:pPr>
      <w:r w:rsidRPr="00320C25">
        <w:rPr>
          <w:rFonts w:ascii="David" w:hAnsi="David" w:cs="David"/>
          <w:color w:val="000000"/>
          <w:sz w:val="24"/>
          <w:szCs w:val="24"/>
          <w:rtl/>
        </w:rPr>
        <w:t>לפיכך הנני מתחייב כלפי מדינת ישראל כדלקמן:</w:t>
      </w:r>
    </w:p>
    <w:p w:rsidR="00D36F2F" w:rsidRPr="00320C25" w:rsidRDefault="00D36F2F" w:rsidP="00331360">
      <w:pPr>
        <w:pStyle w:val="12"/>
        <w:keepNext/>
        <w:widowControl/>
        <w:numPr>
          <w:ilvl w:val="0"/>
          <w:numId w:val="24"/>
        </w:numPr>
        <w:tabs>
          <w:tab w:val="left" w:pos="283"/>
        </w:tabs>
        <w:overflowPunct w:val="0"/>
        <w:autoSpaceDE w:val="0"/>
        <w:autoSpaceDN w:val="0"/>
        <w:adjustRightInd w:val="0"/>
        <w:spacing w:after="120"/>
        <w:ind w:right="283"/>
        <w:textAlignment w:val="baseline"/>
        <w:rPr>
          <w:rFonts w:ascii="David" w:hAnsi="David"/>
          <w:color w:val="000000"/>
          <w:sz w:val="24"/>
          <w:szCs w:val="24"/>
          <w:rtl/>
        </w:rPr>
      </w:pPr>
      <w:r w:rsidRPr="00320C25">
        <w:rPr>
          <w:rFonts w:ascii="David" w:hAnsi="David"/>
          <w:color w:val="000000"/>
          <w:sz w:val="24"/>
          <w:szCs w:val="24"/>
          <w:rtl/>
        </w:rPr>
        <w:t>הגדרות</w:t>
      </w:r>
    </w:p>
    <w:p w:rsidR="00D36F2F" w:rsidRPr="00320C25" w:rsidRDefault="00D36F2F" w:rsidP="00D36F2F">
      <w:pPr>
        <w:pStyle w:val="N1"/>
        <w:spacing w:line="360" w:lineRule="auto"/>
        <w:ind w:left="33"/>
        <w:jc w:val="both"/>
        <w:rPr>
          <w:rFonts w:ascii="David" w:hAnsi="David"/>
          <w:color w:val="000000"/>
          <w:sz w:val="24"/>
          <w:rtl/>
        </w:rPr>
      </w:pPr>
      <w:r w:rsidRPr="00320C25">
        <w:rPr>
          <w:rFonts w:ascii="David" w:hAnsi="David"/>
          <w:color w:val="000000"/>
          <w:sz w:val="24"/>
          <w:rtl/>
        </w:rPr>
        <w:t xml:space="preserve">למונחים הבאים המשמעות המופיעה </w:t>
      </w:r>
      <w:proofErr w:type="spellStart"/>
      <w:r w:rsidRPr="00320C25">
        <w:rPr>
          <w:rFonts w:ascii="David" w:hAnsi="David"/>
          <w:color w:val="000000"/>
          <w:sz w:val="24"/>
          <w:rtl/>
        </w:rPr>
        <w:t>לצידם</w:t>
      </w:r>
      <w:proofErr w:type="spellEnd"/>
      <w:r w:rsidRPr="00320C25">
        <w:rPr>
          <w:rFonts w:ascii="David" w:hAnsi="David"/>
          <w:color w:val="000000"/>
          <w:sz w:val="24"/>
          <w:rtl/>
        </w:rPr>
        <w:t>:</w:t>
      </w:r>
    </w:p>
    <w:p w:rsidR="00D36F2F" w:rsidRPr="00320C25" w:rsidRDefault="00D36F2F" w:rsidP="00D36F2F">
      <w:pPr>
        <w:pStyle w:val="af6"/>
        <w:spacing w:line="360" w:lineRule="auto"/>
        <w:jc w:val="both"/>
        <w:rPr>
          <w:rFonts w:ascii="David" w:hAnsi="David"/>
          <w:b/>
          <w:bCs/>
          <w:sz w:val="24"/>
          <w:rtl/>
        </w:rPr>
      </w:pPr>
      <w:r w:rsidRPr="00320C25">
        <w:rPr>
          <w:rFonts w:ascii="David" w:hAnsi="David"/>
          <w:b/>
          <w:bCs/>
          <w:sz w:val="24"/>
          <w:rtl/>
        </w:rPr>
        <w:t xml:space="preserve">"השירותים" או </w:t>
      </w:r>
    </w:p>
    <w:p w:rsidR="00D36F2F" w:rsidRPr="00320C25" w:rsidRDefault="00D36F2F" w:rsidP="00D36F2F">
      <w:pPr>
        <w:pStyle w:val="af6"/>
        <w:spacing w:line="360" w:lineRule="auto"/>
        <w:jc w:val="both"/>
        <w:rPr>
          <w:rFonts w:ascii="David" w:hAnsi="David"/>
          <w:b/>
          <w:bCs/>
          <w:sz w:val="24"/>
          <w:rtl/>
        </w:rPr>
      </w:pPr>
      <w:r w:rsidRPr="00320C25">
        <w:rPr>
          <w:rFonts w:ascii="David" w:hAnsi="David"/>
          <w:b/>
          <w:bCs/>
          <w:sz w:val="24"/>
          <w:rtl/>
        </w:rPr>
        <w:t xml:space="preserve"> "שירותי ביקורת" -</w:t>
      </w:r>
      <w:r w:rsidRPr="00320C25">
        <w:rPr>
          <w:rFonts w:ascii="David" w:hAnsi="David"/>
          <w:sz w:val="24"/>
          <w:rtl/>
        </w:rPr>
        <w:t>שירותי</w:t>
      </w:r>
      <w:r w:rsidRPr="00320C25">
        <w:rPr>
          <w:rFonts w:ascii="David" w:hAnsi="David"/>
          <w:rtl/>
        </w:rPr>
        <w:t xml:space="preserve"> </w:t>
      </w:r>
      <w:r w:rsidRPr="00320C25">
        <w:rPr>
          <w:rFonts w:ascii="David" w:hAnsi="David"/>
          <w:color w:val="000000"/>
          <w:rtl/>
        </w:rPr>
        <w:t>ביקורת בתחום טכנולוגיות המידע בגופים מוסדיים ובגופים אחרים המפוקחים על ידי המזמין</w:t>
      </w:r>
      <w:r w:rsidRPr="00320C25">
        <w:rPr>
          <w:rFonts w:ascii="David" w:hAnsi="David"/>
          <w:sz w:val="24"/>
          <w:rtl/>
        </w:rPr>
        <w:t xml:space="preserve"> בהתאם למפורט בפנייה לקבלת הצעות אשר פורסמה על ידי המזמין, ומהווה חלק בלתי נפרד מהסכם זה</w:t>
      </w:r>
      <w:r w:rsidRPr="00320C25">
        <w:rPr>
          <w:rFonts w:ascii="David" w:hAnsi="David"/>
          <w:b/>
          <w:bCs/>
          <w:sz w:val="24"/>
          <w:rtl/>
        </w:rPr>
        <w:t>.</w:t>
      </w:r>
    </w:p>
    <w:p w:rsidR="00D36F2F" w:rsidRPr="00320C25" w:rsidRDefault="00D36F2F" w:rsidP="00D36F2F">
      <w:pPr>
        <w:pStyle w:val="af6"/>
        <w:spacing w:line="360" w:lineRule="auto"/>
        <w:jc w:val="both"/>
        <w:rPr>
          <w:rFonts w:ascii="David" w:hAnsi="David"/>
          <w:sz w:val="24"/>
          <w:rtl/>
        </w:rPr>
      </w:pPr>
    </w:p>
    <w:p w:rsidR="00D36F2F" w:rsidRPr="00320C25" w:rsidRDefault="00D36F2F" w:rsidP="00D36F2F">
      <w:pPr>
        <w:pStyle w:val="af6"/>
        <w:spacing w:line="360" w:lineRule="auto"/>
        <w:jc w:val="both"/>
        <w:rPr>
          <w:rFonts w:ascii="David" w:hAnsi="David"/>
          <w:sz w:val="24"/>
          <w:rtl/>
        </w:rPr>
      </w:pPr>
      <w:r w:rsidRPr="00320C25">
        <w:rPr>
          <w:rFonts w:ascii="David" w:hAnsi="David"/>
          <w:b/>
          <w:bCs/>
          <w:sz w:val="24"/>
          <w:rtl/>
        </w:rPr>
        <w:t>"מידע"</w:t>
      </w:r>
      <w:r w:rsidRPr="00320C25">
        <w:rPr>
          <w:rFonts w:ascii="David" w:hAnsi="David"/>
          <w:sz w:val="24"/>
          <w:rtl/>
        </w:rPr>
        <w:t xml:space="preserve"> -</w:t>
      </w:r>
      <w:r w:rsidRPr="00320C25">
        <w:rPr>
          <w:rFonts w:ascii="David" w:hAnsi="David"/>
          <w:sz w:val="24"/>
          <w:rtl/>
        </w:rPr>
        <w:tab/>
        <w:t>כל מידע (</w:t>
      </w:r>
      <w:r w:rsidRPr="00320C25">
        <w:rPr>
          <w:rFonts w:ascii="David" w:hAnsi="David"/>
          <w:sz w:val="24"/>
        </w:rPr>
        <w:t>Information</w:t>
      </w:r>
      <w:r w:rsidRPr="00320C25">
        <w:rPr>
          <w:rFonts w:ascii="David" w:hAnsi="David"/>
          <w:sz w:val="24"/>
          <w:rtl/>
        </w:rPr>
        <w:t>), ידע (</w:t>
      </w:r>
      <w:r w:rsidRPr="00320C25">
        <w:rPr>
          <w:rFonts w:ascii="David" w:hAnsi="David"/>
          <w:sz w:val="24"/>
        </w:rPr>
        <w:t>Know-How</w:t>
      </w:r>
      <w:r w:rsidRPr="00320C25">
        <w:rPr>
          <w:rFonts w:ascii="David" w:hAnsi="David"/>
          <w:sz w:val="24"/>
          <w:rtl/>
        </w:rPr>
        <w:t xml:space="preserve">), ידיעה, מסמך, תכתובת, </w:t>
      </w:r>
      <w:proofErr w:type="spellStart"/>
      <w:r w:rsidRPr="00320C25">
        <w:rPr>
          <w:rFonts w:ascii="David" w:hAnsi="David"/>
          <w:sz w:val="24"/>
          <w:rtl/>
        </w:rPr>
        <w:t>תוכנית</w:t>
      </w:r>
      <w:proofErr w:type="spellEnd"/>
      <w:r w:rsidRPr="00320C25">
        <w:rPr>
          <w:rFonts w:ascii="David" w:hAnsi="David"/>
          <w:sz w:val="24"/>
          <w:rtl/>
        </w:rPr>
        <w:t>, נתון, מודל, חוות דעת, מסקנה וכל דבר אחר הקשור או הנוגע למתן השירותים, בין בכתב ובין בעל-פה או בכל צורה או דרך של שימור ידיעות בצורה חשמלית או אלקטרונית או אופטית או מגנטית או אחרת, הקשורים או הנוגעים למתן השירותים.</w:t>
      </w:r>
    </w:p>
    <w:p w:rsidR="00D36F2F" w:rsidRPr="00320C25" w:rsidRDefault="00D36F2F" w:rsidP="00D36F2F">
      <w:pPr>
        <w:spacing w:line="360" w:lineRule="auto"/>
        <w:jc w:val="both"/>
        <w:rPr>
          <w:rFonts w:ascii="David" w:hAnsi="David"/>
          <w:b/>
          <w:bCs/>
          <w:color w:val="000000"/>
          <w:u w:val="single"/>
          <w:rtl/>
        </w:rPr>
      </w:pPr>
    </w:p>
    <w:p w:rsidR="00D36F2F" w:rsidRPr="00320C25" w:rsidRDefault="00D36F2F" w:rsidP="00D36F2F">
      <w:pPr>
        <w:spacing w:line="360" w:lineRule="auto"/>
        <w:ind w:left="658" w:hanging="283"/>
        <w:jc w:val="both"/>
        <w:rPr>
          <w:rFonts w:ascii="David" w:hAnsi="David"/>
          <w:b/>
          <w:bCs/>
          <w:color w:val="000000"/>
          <w:rtl/>
        </w:rPr>
      </w:pPr>
      <w:r w:rsidRPr="00320C25">
        <w:rPr>
          <w:rFonts w:ascii="David" w:hAnsi="David"/>
          <w:b/>
          <w:bCs/>
          <w:color w:val="000000"/>
          <w:rtl/>
        </w:rPr>
        <w:t>2.</w:t>
      </w:r>
      <w:r w:rsidRPr="00320C25">
        <w:rPr>
          <w:rFonts w:ascii="David" w:hAnsi="David"/>
          <w:b/>
          <w:bCs/>
          <w:color w:val="000000"/>
          <w:rtl/>
        </w:rPr>
        <w:tab/>
        <w:t>שמירת סודיות</w:t>
      </w:r>
    </w:p>
    <w:p w:rsidR="00D36F2F" w:rsidRPr="00320C25" w:rsidRDefault="00D36F2F" w:rsidP="00D36F2F">
      <w:pPr>
        <w:spacing w:line="360" w:lineRule="auto"/>
        <w:ind w:left="375"/>
        <w:jc w:val="both"/>
        <w:rPr>
          <w:rFonts w:ascii="David" w:hAnsi="David"/>
          <w:color w:val="000000"/>
          <w:rtl/>
        </w:rPr>
      </w:pPr>
      <w:r w:rsidRPr="00320C25">
        <w:rPr>
          <w:rFonts w:ascii="David" w:hAnsi="David"/>
          <w:color w:val="000000"/>
          <w:rtl/>
        </w:rPr>
        <w:t>הנני מתחייב לשמור את המידע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w:t>
      </w:r>
    </w:p>
    <w:p w:rsidR="00D36F2F" w:rsidRPr="00320C25" w:rsidRDefault="00D36F2F" w:rsidP="00D36F2F">
      <w:pPr>
        <w:spacing w:line="360" w:lineRule="auto"/>
        <w:ind w:left="375"/>
        <w:jc w:val="both"/>
        <w:rPr>
          <w:rFonts w:ascii="David" w:hAnsi="David"/>
          <w:color w:val="000000"/>
          <w:rtl/>
        </w:rPr>
      </w:pPr>
      <w:r w:rsidRPr="00320C25">
        <w:rPr>
          <w:rFonts w:ascii="David" w:hAnsi="David"/>
          <w:color w:val="000000"/>
          <w:rtl/>
        </w:rPr>
        <w:t>הנני מצהיר כי ידוע לי שאי מילוי התחייבויותיי מהוות עבירה לפי פרק ז' (ביטחון המדינה, יחסי חוץ וסודות רשמיים) לחוק העונשין, תשל"ז - 1977.</w:t>
      </w:r>
    </w:p>
    <w:p w:rsidR="00D36F2F" w:rsidRPr="00320C25" w:rsidRDefault="00D36F2F" w:rsidP="00D36F2F">
      <w:pPr>
        <w:spacing w:line="360" w:lineRule="auto"/>
        <w:ind w:left="375"/>
        <w:jc w:val="both"/>
        <w:rPr>
          <w:rFonts w:ascii="David" w:hAnsi="David"/>
          <w:color w:val="000000"/>
          <w:rtl/>
        </w:rPr>
      </w:pPr>
      <w:r w:rsidRPr="00320C25">
        <w:rPr>
          <w:rFonts w:ascii="David" w:hAnsi="David"/>
          <w:color w:val="000000"/>
          <w:rtl/>
        </w:rPr>
        <w:t>תאריך______________</w:t>
      </w:r>
    </w:p>
    <w:p w:rsidR="00D36F2F" w:rsidRPr="00320C25" w:rsidRDefault="00D36F2F" w:rsidP="00D36F2F">
      <w:pPr>
        <w:spacing w:line="360" w:lineRule="auto"/>
        <w:ind w:left="375"/>
        <w:jc w:val="both"/>
        <w:rPr>
          <w:rFonts w:ascii="David" w:hAnsi="David"/>
          <w:color w:val="000000"/>
          <w:rtl/>
        </w:rPr>
      </w:pPr>
    </w:p>
    <w:p w:rsidR="00D36F2F" w:rsidRPr="00320C25" w:rsidRDefault="00D36F2F" w:rsidP="00D36F2F">
      <w:pPr>
        <w:spacing w:line="360" w:lineRule="auto"/>
        <w:ind w:left="375"/>
        <w:jc w:val="both"/>
        <w:rPr>
          <w:rFonts w:ascii="David" w:hAnsi="David"/>
          <w:color w:val="000000"/>
          <w:rtl/>
        </w:rPr>
      </w:pPr>
      <w:r w:rsidRPr="00320C25">
        <w:rPr>
          <w:rFonts w:ascii="David" w:hAnsi="David"/>
          <w:color w:val="000000"/>
          <w:rtl/>
        </w:rPr>
        <w:t>חתימה______________</w:t>
      </w:r>
    </w:p>
    <w:p w:rsidR="00D36F2F" w:rsidRPr="00320C25" w:rsidRDefault="00D36F2F" w:rsidP="00D36F2F">
      <w:pPr>
        <w:spacing w:line="360" w:lineRule="auto"/>
        <w:rPr>
          <w:rFonts w:ascii="David" w:hAnsi="David"/>
          <w:b/>
          <w:bCs/>
          <w:color w:val="000000"/>
          <w:rtl/>
        </w:rPr>
      </w:pPr>
    </w:p>
    <w:p w:rsidR="00D36F2F" w:rsidRPr="00320C25" w:rsidRDefault="00D36F2F" w:rsidP="00D36F2F">
      <w:pPr>
        <w:pStyle w:val="af4"/>
        <w:pageBreakBefore/>
        <w:spacing w:line="360" w:lineRule="auto"/>
        <w:rPr>
          <w:rFonts w:ascii="David" w:hAnsi="David"/>
          <w:color w:val="000000"/>
          <w:sz w:val="24"/>
          <w:szCs w:val="24"/>
          <w:rtl/>
        </w:rPr>
      </w:pPr>
      <w:r w:rsidRPr="00320C25">
        <w:rPr>
          <w:rFonts w:ascii="David" w:hAnsi="David"/>
          <w:color w:val="000000"/>
          <w:sz w:val="24"/>
          <w:szCs w:val="24"/>
          <w:rtl/>
        </w:rPr>
        <w:lastRenderedPageBreak/>
        <w:t>נספח ג' להסכם</w:t>
      </w:r>
    </w:p>
    <w:p w:rsidR="00D36F2F" w:rsidRPr="00320C25" w:rsidRDefault="00D36F2F" w:rsidP="00D36F2F">
      <w:pPr>
        <w:spacing w:line="360" w:lineRule="auto"/>
        <w:jc w:val="center"/>
        <w:rPr>
          <w:rFonts w:ascii="David" w:hAnsi="David"/>
          <w:b/>
          <w:bCs/>
          <w:rtl/>
        </w:rPr>
      </w:pPr>
      <w:r w:rsidRPr="00320C25">
        <w:rPr>
          <w:rFonts w:ascii="David" w:hAnsi="David"/>
          <w:b/>
          <w:bCs/>
          <w:rtl/>
        </w:rPr>
        <w:t xml:space="preserve"> ערבות </w:t>
      </w:r>
      <w:r w:rsidR="00D01135" w:rsidRPr="00320C25">
        <w:rPr>
          <w:rFonts w:ascii="David" w:hAnsi="David" w:hint="cs"/>
          <w:b/>
          <w:bCs/>
          <w:rtl/>
        </w:rPr>
        <w:t xml:space="preserve">ביצוע </w:t>
      </w:r>
      <w:r w:rsidRPr="00320C25">
        <w:rPr>
          <w:rFonts w:ascii="David" w:hAnsi="David"/>
          <w:b/>
          <w:bCs/>
          <w:rtl/>
        </w:rPr>
        <w:t>דיגיטאלית</w:t>
      </w:r>
    </w:p>
    <w:p w:rsidR="00D36F2F" w:rsidRPr="00320C25" w:rsidRDefault="00D36F2F" w:rsidP="00D36F2F">
      <w:pPr>
        <w:tabs>
          <w:tab w:val="left" w:pos="7227"/>
        </w:tabs>
        <w:overflowPunct/>
        <w:autoSpaceDE/>
        <w:adjustRightInd/>
        <w:spacing w:before="120"/>
        <w:jc w:val="center"/>
        <w:rPr>
          <w:rFonts w:ascii="David" w:eastAsia="Calibri" w:hAnsi="David"/>
          <w:b/>
          <w:bCs/>
          <w:sz w:val="28"/>
          <w:szCs w:val="28"/>
          <w:lang w:eastAsia="en-US"/>
        </w:rPr>
      </w:pPr>
      <w:r w:rsidRPr="00320C25">
        <w:rPr>
          <w:rFonts w:ascii="David" w:eastAsia="Calibri" w:hAnsi="David"/>
          <w:b/>
          <w:bCs/>
          <w:sz w:val="28"/>
          <w:szCs w:val="28"/>
          <w:rtl/>
          <w:lang w:eastAsia="en-US"/>
        </w:rPr>
        <w:t xml:space="preserve">בהתאם להוראת </w:t>
      </w:r>
      <w:proofErr w:type="spellStart"/>
      <w:r w:rsidRPr="00320C25">
        <w:rPr>
          <w:rFonts w:ascii="David" w:eastAsia="Calibri" w:hAnsi="David"/>
          <w:b/>
          <w:bCs/>
          <w:sz w:val="28"/>
          <w:szCs w:val="28"/>
          <w:rtl/>
          <w:lang w:eastAsia="en-US"/>
        </w:rPr>
        <w:t>תכ"ם</w:t>
      </w:r>
      <w:proofErr w:type="spellEnd"/>
      <w:r w:rsidRPr="00320C25">
        <w:rPr>
          <w:rFonts w:ascii="David" w:eastAsia="Calibri" w:hAnsi="David"/>
          <w:b/>
          <w:bCs/>
          <w:sz w:val="28"/>
          <w:szCs w:val="28"/>
          <w:rtl/>
          <w:lang w:eastAsia="en-US"/>
        </w:rPr>
        <w:t xml:space="preserve"> 7.3.3 ס' 2.3.2.7.2</w:t>
      </w:r>
    </w:p>
    <w:p w:rsidR="00D36F2F" w:rsidRPr="00320C25" w:rsidRDefault="00D36F2F" w:rsidP="00D36F2F">
      <w:pPr>
        <w:tabs>
          <w:tab w:val="left" w:pos="7227"/>
        </w:tabs>
        <w:overflowPunct/>
        <w:autoSpaceDE/>
        <w:adjustRightInd/>
        <w:spacing w:before="120"/>
        <w:jc w:val="center"/>
        <w:rPr>
          <w:rFonts w:ascii="David" w:eastAsia="Calibri" w:hAnsi="David"/>
          <w:b/>
          <w:bCs/>
          <w:sz w:val="28"/>
          <w:szCs w:val="28"/>
          <w:rtl/>
          <w:lang w:eastAsia="en-US"/>
        </w:rPr>
      </w:pPr>
      <w:r w:rsidRPr="00320C25">
        <w:rPr>
          <w:rFonts w:ascii="David" w:eastAsia="Calibri" w:hAnsi="David"/>
          <w:b/>
          <w:bCs/>
          <w:sz w:val="28"/>
          <w:szCs w:val="28"/>
          <w:rtl/>
          <w:lang w:eastAsia="en-US"/>
        </w:rPr>
        <w:t xml:space="preserve">תדפיס ערבות דיגיטאלית </w:t>
      </w:r>
    </w:p>
    <w:p w:rsidR="00D36F2F" w:rsidRPr="00320C25" w:rsidRDefault="00D36F2F" w:rsidP="00D36F2F">
      <w:pPr>
        <w:pBdr>
          <w:top w:val="single" w:sz="4" w:space="1" w:color="auto"/>
          <w:left w:val="single" w:sz="4" w:space="4" w:color="auto"/>
          <w:bottom w:val="single" w:sz="4" w:space="0" w:color="auto"/>
          <w:right w:val="single" w:sz="4" w:space="4" w:color="auto"/>
        </w:pBdr>
        <w:tabs>
          <w:tab w:val="left" w:pos="7227"/>
        </w:tabs>
        <w:overflowPunct/>
        <w:autoSpaceDE/>
        <w:adjustRightInd/>
        <w:spacing w:before="120"/>
        <w:jc w:val="both"/>
        <w:rPr>
          <w:rFonts w:ascii="David" w:eastAsia="Calibri" w:hAnsi="David"/>
          <w:b/>
          <w:bCs/>
          <w:sz w:val="24"/>
          <w:u w:val="single"/>
          <w:rtl/>
          <w:lang w:eastAsia="en-US"/>
        </w:rPr>
      </w:pPr>
      <w:r w:rsidRPr="00320C25">
        <w:rPr>
          <w:rFonts w:ascii="David" w:eastAsia="Calibri" w:hAnsi="David"/>
          <w:b/>
          <w:bCs/>
          <w:sz w:val="24"/>
          <w:rtl/>
          <w:lang w:eastAsia="en-US"/>
        </w:rPr>
        <w:t xml:space="preserve">מסמך זה הוא תדפיס של ערבות דיגיטאלית ונועד </w:t>
      </w:r>
      <w:r w:rsidRPr="00320C25">
        <w:rPr>
          <w:rFonts w:ascii="David" w:eastAsia="Calibri" w:hAnsi="David"/>
          <w:b/>
          <w:bCs/>
          <w:sz w:val="24"/>
          <w:u w:val="single"/>
          <w:rtl/>
          <w:lang w:eastAsia="en-US"/>
        </w:rPr>
        <w:t>לצרכי המחשה בלבד</w:t>
      </w:r>
    </w:p>
    <w:p w:rsidR="00D36F2F" w:rsidRPr="00320C25" w:rsidRDefault="00D36F2F" w:rsidP="00D36F2F">
      <w:pPr>
        <w:pBdr>
          <w:top w:val="single" w:sz="4" w:space="1" w:color="auto"/>
          <w:left w:val="single" w:sz="4" w:space="4" w:color="auto"/>
          <w:bottom w:val="single" w:sz="4" w:space="0" w:color="auto"/>
          <w:right w:val="single" w:sz="4" w:space="4" w:color="auto"/>
        </w:pBdr>
        <w:tabs>
          <w:tab w:val="left" w:pos="7227"/>
        </w:tabs>
        <w:overflowPunct/>
        <w:autoSpaceDE/>
        <w:adjustRightInd/>
        <w:spacing w:before="120"/>
        <w:jc w:val="both"/>
        <w:rPr>
          <w:rFonts w:ascii="David" w:eastAsia="Calibri" w:hAnsi="David"/>
          <w:sz w:val="24"/>
          <w:rtl/>
          <w:lang w:eastAsia="en-US"/>
        </w:rPr>
      </w:pPr>
      <w:r w:rsidRPr="00320C25">
        <w:rPr>
          <w:rFonts w:ascii="David" w:eastAsia="Calibri" w:hAnsi="David"/>
          <w:sz w:val="24"/>
          <w:rtl/>
          <w:lang w:eastAsia="en-US"/>
        </w:rPr>
        <w:t xml:space="preserve">תדפיס זה הופק ע"י המערכת של ___________ (שם מנפיק הערבות/מקבל הערבות לפי העניין) ביום </w:t>
      </w:r>
      <w:r w:rsidRPr="00320C25">
        <w:rPr>
          <w:rFonts w:ascii="David" w:eastAsia="Calibri" w:hAnsi="David"/>
          <w:sz w:val="24"/>
          <w:u w:val="single"/>
          <w:lang w:eastAsia="en-US"/>
        </w:rPr>
        <w:t>DD/MM/YYYY</w:t>
      </w:r>
      <w:r w:rsidRPr="00320C25">
        <w:rPr>
          <w:rFonts w:ascii="David" w:eastAsia="Calibri" w:hAnsi="David"/>
          <w:sz w:val="24"/>
          <w:rtl/>
          <w:lang w:eastAsia="en-US"/>
        </w:rPr>
        <w:t xml:space="preserve"> ב- </w:t>
      </w:r>
      <w:r w:rsidRPr="00320C25">
        <w:rPr>
          <w:rFonts w:ascii="David" w:eastAsia="Calibri" w:hAnsi="David"/>
          <w:sz w:val="24"/>
          <w:u w:val="single"/>
          <w:lang w:eastAsia="en-US"/>
        </w:rPr>
        <w:t>SS</w:t>
      </w:r>
      <w:r w:rsidRPr="00320C25">
        <w:rPr>
          <w:rFonts w:ascii="David" w:eastAsia="Calibri" w:hAnsi="David"/>
          <w:sz w:val="24"/>
          <w:u w:val="single"/>
          <w:rtl/>
          <w:lang w:eastAsia="en-US"/>
        </w:rPr>
        <w:t>:</w:t>
      </w:r>
      <w:r w:rsidRPr="00320C25">
        <w:rPr>
          <w:rFonts w:ascii="David" w:eastAsia="Calibri" w:hAnsi="David"/>
          <w:sz w:val="24"/>
          <w:u w:val="single"/>
          <w:lang w:eastAsia="en-US"/>
        </w:rPr>
        <w:t>MM</w:t>
      </w:r>
      <w:r w:rsidRPr="00320C25">
        <w:rPr>
          <w:rFonts w:ascii="David" w:eastAsia="Calibri" w:hAnsi="David"/>
          <w:sz w:val="24"/>
          <w:u w:val="single"/>
          <w:rtl/>
          <w:lang w:eastAsia="en-US"/>
        </w:rPr>
        <w:t>:</w:t>
      </w:r>
      <w:r w:rsidRPr="00320C25">
        <w:rPr>
          <w:rFonts w:ascii="David" w:eastAsia="Calibri" w:hAnsi="David"/>
          <w:sz w:val="24"/>
          <w:u w:val="single"/>
          <w:lang w:eastAsia="en-US"/>
        </w:rPr>
        <w:t>HH</w:t>
      </w:r>
      <w:r w:rsidRPr="00320C25">
        <w:rPr>
          <w:rFonts w:ascii="David" w:eastAsia="Calibri" w:hAnsi="David"/>
          <w:sz w:val="24"/>
          <w:rtl/>
          <w:lang w:eastAsia="en-US"/>
        </w:rPr>
        <w:t xml:space="preserve"> על סמך קובץ ערבות דיגיטאלית.</w:t>
      </w:r>
    </w:p>
    <w:p w:rsidR="00D36F2F" w:rsidRPr="00320C25" w:rsidRDefault="00D36F2F" w:rsidP="00D36F2F">
      <w:pPr>
        <w:tabs>
          <w:tab w:val="left" w:pos="7227"/>
        </w:tabs>
        <w:overflowPunct/>
        <w:autoSpaceDE/>
        <w:adjustRightInd/>
        <w:spacing w:before="120"/>
        <w:rPr>
          <w:rFonts w:ascii="David" w:eastAsia="Calibri" w:hAnsi="David"/>
          <w:b/>
          <w:bCs/>
          <w:sz w:val="24"/>
          <w:u w:val="single"/>
          <w:rtl/>
          <w:lang w:eastAsia="en-US"/>
        </w:rPr>
      </w:pPr>
    </w:p>
    <w:p w:rsidR="00D36F2F" w:rsidRPr="00320C25" w:rsidRDefault="00D36F2F" w:rsidP="00D36F2F">
      <w:pPr>
        <w:tabs>
          <w:tab w:val="left" w:pos="7227"/>
        </w:tabs>
        <w:overflowPunct/>
        <w:autoSpaceDE/>
        <w:adjustRightInd/>
        <w:spacing w:before="120"/>
        <w:jc w:val="center"/>
        <w:rPr>
          <w:rFonts w:ascii="David" w:eastAsia="Calibri" w:hAnsi="David"/>
          <w:b/>
          <w:bCs/>
          <w:sz w:val="24"/>
          <w:u w:val="single"/>
          <w:rtl/>
          <w:lang w:eastAsia="en-US"/>
        </w:rPr>
      </w:pPr>
      <w:r w:rsidRPr="00320C25">
        <w:rPr>
          <w:rFonts w:ascii="David" w:eastAsia="Calibri" w:hAnsi="David"/>
          <w:b/>
          <w:bCs/>
          <w:sz w:val="24"/>
          <w:u w:val="single"/>
          <w:rtl/>
          <w:lang w:eastAsia="en-US"/>
        </w:rPr>
        <w:t>נתוני הערבות</w:t>
      </w:r>
    </w:p>
    <w:p w:rsidR="00D36F2F" w:rsidRPr="00320C25" w:rsidRDefault="00D36F2F" w:rsidP="00D36F2F">
      <w:pPr>
        <w:tabs>
          <w:tab w:val="left" w:pos="7227"/>
        </w:tabs>
        <w:overflowPunct/>
        <w:autoSpaceDE/>
        <w:adjustRightInd/>
        <w:spacing w:before="120"/>
        <w:rPr>
          <w:rFonts w:ascii="David" w:eastAsia="Calibri" w:hAnsi="David"/>
          <w:sz w:val="24"/>
          <w:u w:val="single"/>
          <w:rtl/>
          <w:lang w:eastAsia="en-US"/>
        </w:rPr>
      </w:pPr>
    </w:p>
    <w:p w:rsidR="00D36F2F" w:rsidRPr="00320C25" w:rsidRDefault="00D36F2F" w:rsidP="00D36F2F">
      <w:pPr>
        <w:tabs>
          <w:tab w:val="left" w:pos="7227"/>
        </w:tabs>
        <w:overflowPunct/>
        <w:autoSpaceDE/>
        <w:adjustRightInd/>
        <w:spacing w:before="120"/>
        <w:rPr>
          <w:rFonts w:ascii="David" w:eastAsia="Calibri" w:hAnsi="David"/>
          <w:sz w:val="24"/>
          <w:rtl/>
          <w:lang w:eastAsia="en-US"/>
        </w:rPr>
      </w:pPr>
      <w:r w:rsidRPr="00320C25">
        <w:rPr>
          <w:rFonts w:ascii="David" w:eastAsia="Calibri" w:hAnsi="David"/>
          <w:sz w:val="24"/>
          <w:u w:val="single"/>
          <w:rtl/>
          <w:lang w:eastAsia="en-US"/>
        </w:rPr>
        <w:t>קוד הערבות הדיגיטאלית</w:t>
      </w:r>
      <w:r w:rsidRPr="00320C25">
        <w:rPr>
          <w:rFonts w:ascii="David" w:eastAsia="Calibri" w:hAnsi="David"/>
          <w:sz w:val="24"/>
          <w:rtl/>
          <w:lang w:eastAsia="en-US"/>
        </w:rPr>
        <w:t xml:space="preserve">: </w:t>
      </w:r>
      <w:r w:rsidRPr="00320C25">
        <w:rPr>
          <w:rFonts w:ascii="David" w:eastAsia="Calibri" w:hAnsi="David"/>
          <w:sz w:val="24"/>
          <w:lang w:eastAsia="en-US"/>
        </w:rPr>
        <w:t>____________________________</w:t>
      </w:r>
    </w:p>
    <w:p w:rsidR="00D36F2F" w:rsidRPr="00320C25" w:rsidRDefault="00D36F2F" w:rsidP="00D36F2F">
      <w:pPr>
        <w:tabs>
          <w:tab w:val="left" w:pos="7227"/>
        </w:tabs>
        <w:overflowPunct/>
        <w:autoSpaceDE/>
        <w:adjustRightInd/>
        <w:spacing w:before="120"/>
        <w:rPr>
          <w:rFonts w:ascii="David" w:eastAsia="Calibri" w:hAnsi="David"/>
          <w:sz w:val="24"/>
          <w:u w:val="single"/>
          <w:rtl/>
          <w:lang w:eastAsia="en-US"/>
        </w:rPr>
      </w:pPr>
    </w:p>
    <w:p w:rsidR="00D36F2F" w:rsidRPr="00320C25" w:rsidRDefault="00D36F2F" w:rsidP="00D36F2F">
      <w:pPr>
        <w:tabs>
          <w:tab w:val="left" w:pos="7227"/>
        </w:tabs>
        <w:overflowPunct/>
        <w:autoSpaceDE/>
        <w:adjustRightInd/>
        <w:spacing w:before="120"/>
        <w:rPr>
          <w:rFonts w:ascii="David" w:eastAsia="Calibri" w:hAnsi="David"/>
          <w:sz w:val="24"/>
          <w:u w:val="single"/>
          <w:rtl/>
          <w:lang w:eastAsia="en-US"/>
        </w:rPr>
      </w:pPr>
      <w:r w:rsidRPr="00320C25">
        <w:rPr>
          <w:rFonts w:ascii="David" w:eastAsia="Calibri" w:hAnsi="David"/>
          <w:sz w:val="24"/>
          <w:u w:val="single"/>
          <w:rtl/>
          <w:lang w:eastAsia="en-US"/>
        </w:rPr>
        <w:t>מנפיק הערבות:</w:t>
      </w:r>
    </w:p>
    <w:p w:rsidR="00D36F2F" w:rsidRPr="00320C25" w:rsidRDefault="00D36F2F" w:rsidP="00D36F2F">
      <w:pPr>
        <w:tabs>
          <w:tab w:val="left" w:pos="7227"/>
        </w:tabs>
        <w:overflowPunct/>
        <w:autoSpaceDE/>
        <w:adjustRightInd/>
        <w:spacing w:before="120"/>
        <w:rPr>
          <w:rFonts w:ascii="David" w:eastAsia="Calibri" w:hAnsi="David"/>
          <w:sz w:val="24"/>
          <w:rtl/>
          <w:lang w:eastAsia="en-US"/>
        </w:rPr>
      </w:pPr>
      <w:r w:rsidRPr="00320C25">
        <w:rPr>
          <w:rFonts w:ascii="David" w:eastAsia="Calibri" w:hAnsi="David"/>
          <w:sz w:val="24"/>
          <w:rtl/>
          <w:lang w:eastAsia="en-US"/>
        </w:rPr>
        <w:t>_____________________________________ מס' סניף: ___</w:t>
      </w:r>
    </w:p>
    <w:p w:rsidR="00D36F2F" w:rsidRPr="00320C25" w:rsidRDefault="00D36F2F" w:rsidP="00D36F2F">
      <w:pPr>
        <w:tabs>
          <w:tab w:val="left" w:pos="7227"/>
        </w:tabs>
        <w:overflowPunct/>
        <w:autoSpaceDE/>
        <w:adjustRightInd/>
        <w:spacing w:before="120"/>
        <w:rPr>
          <w:rFonts w:ascii="David" w:eastAsia="Calibri" w:hAnsi="David"/>
          <w:sz w:val="24"/>
          <w:rtl/>
          <w:lang w:eastAsia="en-US"/>
        </w:rPr>
      </w:pPr>
      <w:r w:rsidRPr="00320C25">
        <w:rPr>
          <w:rFonts w:ascii="David" w:eastAsia="Calibri" w:hAnsi="David"/>
          <w:sz w:val="24"/>
          <w:rtl/>
          <w:lang w:eastAsia="en-US"/>
        </w:rPr>
        <w:t>טלפון מנפיק הערבות: ___________ פקס' מנפיק הערבות: __________</w:t>
      </w:r>
    </w:p>
    <w:p w:rsidR="00D36F2F" w:rsidRPr="00320C25" w:rsidRDefault="00D36F2F" w:rsidP="00D36F2F">
      <w:pPr>
        <w:tabs>
          <w:tab w:val="left" w:pos="7227"/>
        </w:tabs>
        <w:overflowPunct/>
        <w:autoSpaceDE/>
        <w:adjustRightInd/>
        <w:spacing w:before="120"/>
        <w:rPr>
          <w:rFonts w:ascii="David" w:eastAsia="Calibri" w:hAnsi="David"/>
          <w:sz w:val="24"/>
          <w:rtl/>
          <w:lang w:eastAsia="en-US"/>
        </w:rPr>
      </w:pPr>
      <w:r w:rsidRPr="00320C25">
        <w:rPr>
          <w:rFonts w:ascii="David" w:eastAsia="Calibri" w:hAnsi="David"/>
          <w:sz w:val="24"/>
          <w:rtl/>
          <w:lang w:eastAsia="en-US"/>
        </w:rPr>
        <w:t>כתובת מנפיק הערבות: _________________________________________</w:t>
      </w:r>
    </w:p>
    <w:p w:rsidR="00D36F2F" w:rsidRPr="00320C25" w:rsidRDefault="00D36F2F" w:rsidP="00D36F2F">
      <w:pPr>
        <w:tabs>
          <w:tab w:val="left" w:pos="7227"/>
        </w:tabs>
        <w:overflowPunct/>
        <w:autoSpaceDE/>
        <w:adjustRightInd/>
        <w:spacing w:before="120"/>
        <w:rPr>
          <w:rFonts w:ascii="David" w:eastAsia="Calibri" w:hAnsi="David"/>
          <w:sz w:val="24"/>
          <w:rtl/>
          <w:lang w:eastAsia="en-US"/>
        </w:rPr>
      </w:pPr>
      <w:r w:rsidRPr="00320C25">
        <w:rPr>
          <w:rFonts w:ascii="David" w:eastAsia="Calibri" w:hAnsi="David"/>
          <w:sz w:val="24"/>
          <w:rtl/>
          <w:lang w:eastAsia="en-US"/>
        </w:rPr>
        <w:t>רחוב ומספר: ____________ ישוב: _________________ מיקוד _________</w:t>
      </w:r>
    </w:p>
    <w:p w:rsidR="00D36F2F" w:rsidRPr="00320C25" w:rsidRDefault="00D36F2F" w:rsidP="00D36F2F">
      <w:pPr>
        <w:tabs>
          <w:tab w:val="left" w:pos="7227"/>
        </w:tabs>
        <w:overflowPunct/>
        <w:autoSpaceDE/>
        <w:adjustRightInd/>
        <w:spacing w:before="120"/>
        <w:rPr>
          <w:rFonts w:ascii="David" w:eastAsia="Calibri" w:hAnsi="David"/>
          <w:sz w:val="24"/>
          <w:rtl/>
          <w:lang w:eastAsia="en-US"/>
        </w:rPr>
      </w:pPr>
      <w:r w:rsidRPr="00320C25">
        <w:rPr>
          <w:rFonts w:ascii="David" w:eastAsia="Calibri" w:hAnsi="David"/>
          <w:sz w:val="24"/>
          <w:rtl/>
          <w:lang w:eastAsia="en-US"/>
        </w:rPr>
        <w:t>שם מורשה החתימה 1: ________________________________________</w:t>
      </w:r>
    </w:p>
    <w:p w:rsidR="00D36F2F" w:rsidRPr="00320C25" w:rsidRDefault="00D36F2F" w:rsidP="00D36F2F">
      <w:pPr>
        <w:tabs>
          <w:tab w:val="left" w:pos="7227"/>
        </w:tabs>
        <w:overflowPunct/>
        <w:autoSpaceDE/>
        <w:adjustRightInd/>
        <w:spacing w:before="120"/>
        <w:rPr>
          <w:rFonts w:ascii="David" w:eastAsia="Calibri" w:hAnsi="David"/>
          <w:sz w:val="24"/>
          <w:rtl/>
          <w:lang w:eastAsia="en-US"/>
        </w:rPr>
      </w:pPr>
      <w:r w:rsidRPr="00320C25">
        <w:rPr>
          <w:rFonts w:ascii="David" w:eastAsia="Calibri" w:hAnsi="David"/>
          <w:sz w:val="24"/>
          <w:rtl/>
          <w:lang w:eastAsia="en-US"/>
        </w:rPr>
        <w:t>שם מורשה החתימה 2: ________________________________________</w:t>
      </w:r>
    </w:p>
    <w:p w:rsidR="00D36F2F" w:rsidRPr="00320C25" w:rsidRDefault="00D36F2F" w:rsidP="00D36F2F">
      <w:pPr>
        <w:tabs>
          <w:tab w:val="left" w:pos="7227"/>
        </w:tabs>
        <w:overflowPunct/>
        <w:autoSpaceDE/>
        <w:adjustRightInd/>
        <w:spacing w:before="120"/>
        <w:rPr>
          <w:rFonts w:ascii="David" w:eastAsia="Calibri" w:hAnsi="David"/>
          <w:sz w:val="24"/>
          <w:u w:val="single"/>
          <w:rtl/>
          <w:lang w:eastAsia="en-US"/>
        </w:rPr>
      </w:pPr>
    </w:p>
    <w:p w:rsidR="00D36F2F" w:rsidRPr="00320C25" w:rsidRDefault="00D36F2F" w:rsidP="00D36F2F">
      <w:pPr>
        <w:tabs>
          <w:tab w:val="left" w:pos="7227"/>
        </w:tabs>
        <w:overflowPunct/>
        <w:autoSpaceDE/>
        <w:adjustRightInd/>
        <w:spacing w:before="120"/>
        <w:rPr>
          <w:rFonts w:ascii="David" w:eastAsia="Calibri" w:hAnsi="David"/>
          <w:sz w:val="24"/>
          <w:u w:val="single"/>
          <w:rtl/>
          <w:lang w:eastAsia="en-US"/>
        </w:rPr>
      </w:pPr>
      <w:r w:rsidRPr="00320C25">
        <w:rPr>
          <w:rFonts w:ascii="David" w:eastAsia="Calibri" w:hAnsi="David"/>
          <w:sz w:val="24"/>
          <w:u w:val="single"/>
          <w:rtl/>
          <w:lang w:eastAsia="en-US"/>
        </w:rPr>
        <w:t>מקבל הערבות:</w:t>
      </w:r>
    </w:p>
    <w:p w:rsidR="00D36F2F" w:rsidRPr="00320C25" w:rsidRDefault="00D36F2F" w:rsidP="00D36F2F">
      <w:pPr>
        <w:tabs>
          <w:tab w:val="left" w:pos="7227"/>
        </w:tabs>
        <w:overflowPunct/>
        <w:autoSpaceDE/>
        <w:adjustRightInd/>
        <w:spacing w:before="120"/>
        <w:rPr>
          <w:rFonts w:ascii="David" w:eastAsia="Calibri" w:hAnsi="David"/>
          <w:sz w:val="24"/>
          <w:rtl/>
          <w:lang w:eastAsia="en-US"/>
        </w:rPr>
      </w:pPr>
      <w:r w:rsidRPr="00320C25">
        <w:rPr>
          <w:rFonts w:ascii="David" w:eastAsia="Calibri" w:hAnsi="David"/>
          <w:sz w:val="24"/>
          <w:rtl/>
          <w:lang w:eastAsia="en-US"/>
        </w:rPr>
        <w:t>_________________________________________</w:t>
      </w:r>
    </w:p>
    <w:p w:rsidR="00D36F2F" w:rsidRPr="00320C25" w:rsidRDefault="00D36F2F" w:rsidP="00D36F2F">
      <w:pPr>
        <w:tabs>
          <w:tab w:val="left" w:pos="7227"/>
        </w:tabs>
        <w:overflowPunct/>
        <w:autoSpaceDE/>
        <w:adjustRightInd/>
        <w:spacing w:before="120"/>
        <w:rPr>
          <w:rFonts w:ascii="David" w:eastAsia="Calibri" w:hAnsi="David"/>
          <w:sz w:val="24"/>
          <w:rtl/>
          <w:lang w:eastAsia="en-US"/>
        </w:rPr>
      </w:pPr>
      <w:r w:rsidRPr="00320C25">
        <w:rPr>
          <w:rFonts w:ascii="David" w:eastAsia="Calibri" w:hAnsi="David"/>
          <w:sz w:val="24"/>
          <w:rtl/>
          <w:lang w:eastAsia="en-US"/>
        </w:rPr>
        <w:t>_________________________________________</w:t>
      </w:r>
    </w:p>
    <w:p w:rsidR="00D36F2F" w:rsidRPr="00320C25" w:rsidRDefault="00D36F2F" w:rsidP="00D36F2F">
      <w:pPr>
        <w:tabs>
          <w:tab w:val="left" w:pos="7227"/>
        </w:tabs>
        <w:overflowPunct/>
        <w:autoSpaceDE/>
        <w:adjustRightInd/>
        <w:spacing w:before="120" w:after="120"/>
        <w:rPr>
          <w:rFonts w:ascii="David" w:eastAsia="Calibri" w:hAnsi="David"/>
          <w:sz w:val="24"/>
          <w:u w:val="single"/>
          <w:rtl/>
          <w:lang w:eastAsia="en-US"/>
        </w:rPr>
      </w:pPr>
      <w:proofErr w:type="spellStart"/>
      <w:r w:rsidRPr="00320C25">
        <w:rPr>
          <w:rFonts w:ascii="David" w:eastAsia="Calibri" w:hAnsi="David"/>
          <w:sz w:val="24"/>
          <w:u w:val="single"/>
          <w:rtl/>
          <w:lang w:eastAsia="en-US"/>
        </w:rPr>
        <w:t>הנערבים</w:t>
      </w:r>
      <w:proofErr w:type="spellEnd"/>
      <w:r w:rsidRPr="00320C25">
        <w:rPr>
          <w:rFonts w:ascii="David" w:eastAsia="Calibri" w:hAnsi="David"/>
          <w:sz w:val="24"/>
          <w:u w:val="single"/>
          <w:rtl/>
          <w:lang w:eastAsia="en-US"/>
        </w:rPr>
        <w:t xml:space="preserve"> (להלן ביחד ו/או לחוד: "</w:t>
      </w:r>
      <w:proofErr w:type="spellStart"/>
      <w:r w:rsidRPr="00320C25">
        <w:rPr>
          <w:rFonts w:ascii="David" w:eastAsia="Calibri" w:hAnsi="David"/>
          <w:sz w:val="24"/>
          <w:u w:val="single"/>
          <w:rtl/>
          <w:lang w:eastAsia="en-US"/>
        </w:rPr>
        <w:t>הנערב</w:t>
      </w:r>
      <w:proofErr w:type="spellEnd"/>
      <w:r w:rsidRPr="00320C25">
        <w:rPr>
          <w:rFonts w:ascii="David" w:eastAsia="Calibri" w:hAnsi="David"/>
          <w:sz w:val="24"/>
          <w:u w:val="single"/>
          <w:rtl/>
          <w:lang w:eastAsia="en-US"/>
        </w:rPr>
        <w:t>"):</w:t>
      </w:r>
    </w:p>
    <w:tbl>
      <w:tblPr>
        <w:tblStyle w:val="1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D36F2F" w:rsidRPr="00320C25" w:rsidTr="00D36F2F">
        <w:trPr>
          <w:tblHeader/>
        </w:trPr>
        <w:tc>
          <w:tcPr>
            <w:tcW w:w="2003" w:type="dxa"/>
            <w:tcBorders>
              <w:top w:val="single" w:sz="4" w:space="0" w:color="auto"/>
              <w:left w:val="single" w:sz="4" w:space="0" w:color="auto"/>
              <w:bottom w:val="single" w:sz="4" w:space="0" w:color="auto"/>
              <w:right w:val="single" w:sz="4" w:space="0" w:color="auto"/>
            </w:tcBorders>
            <w:hideMark/>
          </w:tcPr>
          <w:p w:rsidR="00D36F2F" w:rsidRPr="00320C25" w:rsidRDefault="00D36F2F">
            <w:pPr>
              <w:tabs>
                <w:tab w:val="left" w:pos="7227"/>
              </w:tabs>
              <w:overflowPunct/>
              <w:autoSpaceDE/>
              <w:adjustRightInd/>
              <w:spacing w:before="120"/>
              <w:jc w:val="center"/>
              <w:rPr>
                <w:rFonts w:ascii="David" w:eastAsia="Calibri" w:hAnsi="David"/>
                <w:sz w:val="24"/>
                <w:rtl/>
                <w:lang w:eastAsia="en-US"/>
              </w:rPr>
            </w:pPr>
            <w:r w:rsidRPr="00320C25">
              <w:rPr>
                <w:rFonts w:ascii="David" w:eastAsia="Calibri" w:hAnsi="David"/>
                <w:sz w:val="24"/>
                <w:rtl/>
                <w:lang w:eastAsia="en-US"/>
              </w:rPr>
              <w:t>מזהה נערב</w:t>
            </w:r>
          </w:p>
        </w:tc>
        <w:tc>
          <w:tcPr>
            <w:tcW w:w="6474" w:type="dxa"/>
            <w:tcBorders>
              <w:top w:val="single" w:sz="4" w:space="0" w:color="auto"/>
              <w:left w:val="single" w:sz="4" w:space="0" w:color="auto"/>
              <w:bottom w:val="single" w:sz="4" w:space="0" w:color="auto"/>
              <w:right w:val="single" w:sz="4" w:space="0" w:color="auto"/>
            </w:tcBorders>
            <w:hideMark/>
          </w:tcPr>
          <w:p w:rsidR="00D36F2F" w:rsidRPr="00320C25" w:rsidRDefault="00D36F2F">
            <w:pPr>
              <w:tabs>
                <w:tab w:val="left" w:pos="7227"/>
              </w:tabs>
              <w:overflowPunct/>
              <w:autoSpaceDE/>
              <w:adjustRightInd/>
              <w:spacing w:before="120"/>
              <w:jc w:val="center"/>
              <w:rPr>
                <w:rFonts w:ascii="David" w:eastAsia="Calibri" w:hAnsi="David"/>
                <w:sz w:val="24"/>
                <w:rtl/>
                <w:lang w:eastAsia="en-US"/>
              </w:rPr>
            </w:pPr>
            <w:r w:rsidRPr="00320C25">
              <w:rPr>
                <w:rFonts w:ascii="David" w:eastAsia="Calibri" w:hAnsi="David"/>
                <w:sz w:val="24"/>
                <w:rtl/>
                <w:lang w:eastAsia="en-US"/>
              </w:rPr>
              <w:t xml:space="preserve">שם </w:t>
            </w:r>
            <w:proofErr w:type="spellStart"/>
            <w:r w:rsidRPr="00320C25">
              <w:rPr>
                <w:rFonts w:ascii="David" w:eastAsia="Calibri" w:hAnsi="David"/>
                <w:sz w:val="24"/>
                <w:rtl/>
                <w:lang w:eastAsia="en-US"/>
              </w:rPr>
              <w:t>הנערב</w:t>
            </w:r>
            <w:proofErr w:type="spellEnd"/>
          </w:p>
        </w:tc>
      </w:tr>
      <w:tr w:rsidR="00D36F2F" w:rsidRPr="00320C25" w:rsidTr="00D36F2F">
        <w:trPr>
          <w:tblHeader/>
        </w:trPr>
        <w:tc>
          <w:tcPr>
            <w:tcW w:w="2003" w:type="dxa"/>
            <w:tcBorders>
              <w:top w:val="single" w:sz="4" w:space="0" w:color="auto"/>
              <w:left w:val="single" w:sz="4" w:space="0" w:color="auto"/>
              <w:bottom w:val="single" w:sz="4" w:space="0" w:color="auto"/>
              <w:right w:val="single" w:sz="4" w:space="0" w:color="auto"/>
            </w:tcBorders>
            <w:hideMark/>
          </w:tcPr>
          <w:p w:rsidR="00D36F2F" w:rsidRPr="00320C25" w:rsidRDefault="00D36F2F">
            <w:pPr>
              <w:tabs>
                <w:tab w:val="left" w:pos="7227"/>
              </w:tabs>
              <w:overflowPunct/>
              <w:autoSpaceDE/>
              <w:adjustRightInd/>
              <w:spacing w:before="120"/>
              <w:rPr>
                <w:rFonts w:ascii="David" w:eastAsia="Calibri" w:hAnsi="David"/>
                <w:sz w:val="24"/>
                <w:rtl/>
                <w:lang w:eastAsia="en-US"/>
              </w:rPr>
            </w:pPr>
            <w:r w:rsidRPr="00320C25">
              <w:rPr>
                <w:rFonts w:ascii="David" w:eastAsia="Calibri" w:hAnsi="David"/>
                <w:sz w:val="24"/>
                <w:rtl/>
                <w:lang w:eastAsia="en-US"/>
              </w:rPr>
              <w:t>____________</w:t>
            </w:r>
          </w:p>
        </w:tc>
        <w:tc>
          <w:tcPr>
            <w:tcW w:w="6474" w:type="dxa"/>
            <w:tcBorders>
              <w:top w:val="single" w:sz="4" w:space="0" w:color="auto"/>
              <w:left w:val="single" w:sz="4" w:space="0" w:color="auto"/>
              <w:bottom w:val="single" w:sz="4" w:space="0" w:color="auto"/>
              <w:right w:val="single" w:sz="4" w:space="0" w:color="auto"/>
            </w:tcBorders>
            <w:hideMark/>
          </w:tcPr>
          <w:p w:rsidR="00D36F2F" w:rsidRPr="00320C25" w:rsidRDefault="00D36F2F">
            <w:pPr>
              <w:tabs>
                <w:tab w:val="left" w:pos="7227"/>
              </w:tabs>
              <w:overflowPunct/>
              <w:autoSpaceDE/>
              <w:adjustRightInd/>
              <w:spacing w:before="120"/>
              <w:rPr>
                <w:rFonts w:ascii="David" w:eastAsia="Calibri" w:hAnsi="David"/>
                <w:sz w:val="24"/>
                <w:rtl/>
                <w:lang w:eastAsia="en-US"/>
              </w:rPr>
            </w:pPr>
            <w:r w:rsidRPr="00320C25">
              <w:rPr>
                <w:rFonts w:ascii="David" w:eastAsia="Calibri" w:hAnsi="David"/>
                <w:sz w:val="24"/>
                <w:rtl/>
                <w:lang w:eastAsia="en-US"/>
              </w:rPr>
              <w:t>_________________________________________</w:t>
            </w:r>
          </w:p>
        </w:tc>
      </w:tr>
    </w:tbl>
    <w:p w:rsidR="00D36F2F" w:rsidRPr="00320C25" w:rsidRDefault="00D36F2F" w:rsidP="00D36F2F">
      <w:pPr>
        <w:tabs>
          <w:tab w:val="left" w:pos="7227"/>
        </w:tabs>
        <w:overflowPunct/>
        <w:autoSpaceDE/>
        <w:adjustRightInd/>
        <w:spacing w:before="120"/>
        <w:rPr>
          <w:rFonts w:ascii="David" w:eastAsia="Calibri" w:hAnsi="David"/>
          <w:sz w:val="24"/>
          <w:rtl/>
          <w:lang w:eastAsia="en-US"/>
        </w:rPr>
      </w:pPr>
      <w:r w:rsidRPr="00320C25">
        <w:rPr>
          <w:rFonts w:ascii="David" w:eastAsia="Calibri" w:hAnsi="David"/>
          <w:sz w:val="24"/>
          <w:u w:val="single"/>
          <w:rtl/>
          <w:lang w:eastAsia="en-US"/>
        </w:rPr>
        <w:t>נושא הערבות:</w:t>
      </w:r>
      <w:r w:rsidRPr="00320C25">
        <w:rPr>
          <w:rFonts w:ascii="David" w:eastAsia="Calibri" w:hAnsi="David"/>
          <w:sz w:val="24"/>
          <w:rtl/>
          <w:lang w:eastAsia="en-US"/>
        </w:rPr>
        <w:t xml:space="preserve"> </w:t>
      </w:r>
    </w:p>
    <w:p w:rsidR="00D36F2F" w:rsidRPr="00320C25" w:rsidRDefault="00D36F2F" w:rsidP="00D36F2F">
      <w:pPr>
        <w:tabs>
          <w:tab w:val="left" w:pos="7227"/>
        </w:tabs>
        <w:overflowPunct/>
        <w:autoSpaceDE/>
        <w:adjustRightInd/>
        <w:spacing w:before="120"/>
        <w:rPr>
          <w:rFonts w:ascii="David" w:eastAsia="Calibri" w:hAnsi="David"/>
          <w:sz w:val="24"/>
          <w:u w:val="single"/>
          <w:rtl/>
          <w:lang w:eastAsia="en-US"/>
        </w:rPr>
      </w:pPr>
      <w:r w:rsidRPr="00320C25">
        <w:rPr>
          <w:rFonts w:ascii="David" w:eastAsia="Calibri" w:hAnsi="David"/>
          <w:sz w:val="24"/>
          <w:rtl/>
          <w:lang w:eastAsia="en-US"/>
        </w:rPr>
        <w:t>(שם המכרז / נושא ההתקשרות)</w:t>
      </w:r>
    </w:p>
    <w:p w:rsidR="00D36F2F" w:rsidRPr="00320C25" w:rsidRDefault="00D36F2F" w:rsidP="00D36F2F">
      <w:pPr>
        <w:tabs>
          <w:tab w:val="left" w:pos="7227"/>
        </w:tabs>
        <w:overflowPunct/>
        <w:autoSpaceDE/>
        <w:adjustRightInd/>
        <w:spacing w:before="120"/>
        <w:rPr>
          <w:rFonts w:ascii="David" w:eastAsia="Calibri" w:hAnsi="David"/>
          <w:sz w:val="24"/>
          <w:u w:val="single"/>
          <w:rtl/>
          <w:lang w:eastAsia="en-US"/>
        </w:rPr>
      </w:pPr>
    </w:p>
    <w:p w:rsidR="00D36F2F" w:rsidRPr="00320C25" w:rsidRDefault="00D36F2F" w:rsidP="00D36F2F">
      <w:pPr>
        <w:tabs>
          <w:tab w:val="left" w:pos="7227"/>
        </w:tabs>
        <w:overflowPunct/>
        <w:autoSpaceDE/>
        <w:adjustRightInd/>
        <w:spacing w:before="120"/>
        <w:rPr>
          <w:rFonts w:ascii="David" w:eastAsia="Calibri" w:hAnsi="David"/>
          <w:sz w:val="24"/>
          <w:u w:val="single"/>
          <w:rtl/>
          <w:lang w:eastAsia="en-US"/>
        </w:rPr>
      </w:pPr>
      <w:r w:rsidRPr="00320C25">
        <w:rPr>
          <w:rFonts w:ascii="David" w:eastAsia="Calibri" w:hAnsi="David"/>
          <w:sz w:val="24"/>
          <w:u w:val="single"/>
          <w:rtl/>
          <w:lang w:eastAsia="en-US"/>
        </w:rPr>
        <w:t>סכומים ותאריכים</w:t>
      </w:r>
    </w:p>
    <w:p w:rsidR="00D36F2F" w:rsidRPr="00320C25" w:rsidRDefault="00D36F2F" w:rsidP="00D36F2F">
      <w:pPr>
        <w:tabs>
          <w:tab w:val="left" w:pos="7227"/>
        </w:tabs>
        <w:overflowPunct/>
        <w:autoSpaceDE/>
        <w:adjustRightInd/>
        <w:spacing w:before="120"/>
        <w:rPr>
          <w:rFonts w:ascii="David" w:eastAsia="Calibri" w:hAnsi="David"/>
          <w:sz w:val="24"/>
          <w:rtl/>
          <w:lang w:eastAsia="en-US"/>
        </w:rPr>
      </w:pPr>
      <w:r w:rsidRPr="00320C25">
        <w:rPr>
          <w:rFonts w:ascii="David" w:eastAsia="Calibri" w:hAnsi="David"/>
          <w:sz w:val="24"/>
          <w:rtl/>
          <w:lang w:eastAsia="en-US"/>
        </w:rPr>
        <w:t>סכום הערבות _________ שקלים חדשים.</w:t>
      </w:r>
    </w:p>
    <w:p w:rsidR="00D36F2F" w:rsidRPr="00320C25" w:rsidRDefault="00D36F2F" w:rsidP="00D36F2F">
      <w:pPr>
        <w:tabs>
          <w:tab w:val="left" w:pos="7227"/>
        </w:tabs>
        <w:overflowPunct/>
        <w:autoSpaceDE/>
        <w:adjustRightInd/>
        <w:spacing w:before="120"/>
        <w:rPr>
          <w:rFonts w:ascii="David" w:eastAsia="Calibri" w:hAnsi="David"/>
          <w:sz w:val="24"/>
          <w:rtl/>
          <w:lang w:eastAsia="en-US"/>
        </w:rPr>
      </w:pPr>
      <w:r w:rsidRPr="00320C25">
        <w:rPr>
          <w:rFonts w:ascii="David" w:eastAsia="Calibri" w:hAnsi="David"/>
          <w:sz w:val="24"/>
          <w:rtl/>
          <w:lang w:eastAsia="en-US"/>
        </w:rPr>
        <w:t>הצמדה: ______________ תאריך בסיס להצמדה: __________</w:t>
      </w:r>
    </w:p>
    <w:p w:rsidR="00D36F2F" w:rsidRPr="00320C25" w:rsidRDefault="00D36F2F" w:rsidP="00D36F2F">
      <w:pPr>
        <w:tabs>
          <w:tab w:val="left" w:pos="7227"/>
        </w:tabs>
        <w:overflowPunct/>
        <w:autoSpaceDE/>
        <w:adjustRightInd/>
        <w:spacing w:before="120"/>
        <w:rPr>
          <w:rFonts w:ascii="David" w:eastAsia="Calibri" w:hAnsi="David"/>
          <w:sz w:val="24"/>
          <w:rtl/>
          <w:lang w:eastAsia="en-US"/>
        </w:rPr>
      </w:pPr>
      <w:r w:rsidRPr="00320C25">
        <w:rPr>
          <w:rFonts w:ascii="David" w:eastAsia="Calibri" w:hAnsi="David"/>
          <w:sz w:val="24"/>
          <w:rtl/>
          <w:lang w:eastAsia="en-US"/>
        </w:rPr>
        <w:t>תאריך הנפקת הערבות: _____________(חלק זה יושלם על ידי המנפיק) תאריך סיום תוקף הערבות: _______________</w:t>
      </w:r>
    </w:p>
    <w:p w:rsidR="00D36F2F" w:rsidRPr="00320C25" w:rsidRDefault="00D36F2F" w:rsidP="00D36F2F">
      <w:pPr>
        <w:tabs>
          <w:tab w:val="left" w:pos="7227"/>
        </w:tabs>
        <w:overflowPunct/>
        <w:autoSpaceDE/>
        <w:adjustRightInd/>
        <w:spacing w:before="120"/>
        <w:rPr>
          <w:rFonts w:ascii="David" w:eastAsia="Calibri" w:hAnsi="David"/>
          <w:sz w:val="24"/>
          <w:u w:val="single"/>
          <w:rtl/>
          <w:lang w:eastAsia="en-US"/>
        </w:rPr>
      </w:pPr>
    </w:p>
    <w:p w:rsidR="00D36F2F" w:rsidRPr="00320C25" w:rsidRDefault="00D36F2F" w:rsidP="00D36F2F">
      <w:pPr>
        <w:tabs>
          <w:tab w:val="left" w:pos="7227"/>
        </w:tabs>
        <w:overflowPunct/>
        <w:autoSpaceDE/>
        <w:adjustRightInd/>
        <w:spacing w:before="120"/>
        <w:rPr>
          <w:rFonts w:ascii="David" w:eastAsia="Calibri" w:hAnsi="David"/>
          <w:b/>
          <w:bCs/>
          <w:sz w:val="24"/>
          <w:u w:val="single"/>
          <w:rtl/>
          <w:lang w:eastAsia="en-US"/>
        </w:rPr>
      </w:pPr>
      <w:r w:rsidRPr="00320C25">
        <w:rPr>
          <w:rFonts w:ascii="David" w:eastAsia="Calibri" w:hAnsi="David"/>
          <w:b/>
          <w:bCs/>
          <w:sz w:val="24"/>
          <w:u w:val="single"/>
          <w:rtl/>
          <w:lang w:eastAsia="en-US"/>
        </w:rPr>
        <w:t>ניסוח ההתחייבות</w:t>
      </w:r>
    </w:p>
    <w:p w:rsidR="00D36F2F" w:rsidRPr="00320C25" w:rsidRDefault="00D36F2F" w:rsidP="00D36F2F">
      <w:pPr>
        <w:tabs>
          <w:tab w:val="left" w:pos="7227"/>
        </w:tabs>
        <w:overflowPunct/>
        <w:autoSpaceDE/>
        <w:adjustRightInd/>
        <w:spacing w:before="120" w:after="120" w:line="360" w:lineRule="auto"/>
        <w:jc w:val="both"/>
        <w:rPr>
          <w:rFonts w:ascii="David" w:eastAsia="Calibri" w:hAnsi="David"/>
          <w:sz w:val="24"/>
          <w:rtl/>
          <w:lang w:eastAsia="en-US"/>
        </w:rPr>
      </w:pPr>
      <w:r w:rsidRPr="00320C25">
        <w:rPr>
          <w:rFonts w:ascii="David" w:eastAsia="Calibri" w:hAnsi="David"/>
          <w:sz w:val="24"/>
          <w:rtl/>
          <w:lang w:eastAsia="en-US"/>
        </w:rPr>
        <w:t xml:space="preserve">מנפיק הערבות, ערב בזה כלפי מקבל הערבות, בעבור </w:t>
      </w:r>
      <w:proofErr w:type="spellStart"/>
      <w:r w:rsidRPr="00320C25">
        <w:rPr>
          <w:rFonts w:ascii="David" w:eastAsia="Calibri" w:hAnsi="David"/>
          <w:sz w:val="24"/>
          <w:rtl/>
          <w:lang w:eastAsia="en-US"/>
        </w:rPr>
        <w:t>הנערב</w:t>
      </w:r>
      <w:proofErr w:type="spellEnd"/>
      <w:r w:rsidRPr="00320C25">
        <w:rPr>
          <w:rFonts w:ascii="David" w:eastAsia="Calibri" w:hAnsi="David"/>
          <w:sz w:val="24"/>
          <w:rtl/>
          <w:lang w:eastAsia="en-US"/>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w:t>
      </w:r>
      <w:r w:rsidRPr="00320C25">
        <w:rPr>
          <w:rFonts w:ascii="David" w:eastAsia="Calibri" w:hAnsi="David"/>
          <w:sz w:val="24"/>
          <w:rtl/>
          <w:lang w:eastAsia="en-US"/>
        </w:rPr>
        <w:lastRenderedPageBreak/>
        <w:t xml:space="preserve">מקבל הערבות ומבלי שמקבל הערבות יהיה חייב לנמק את דרישתו או לדרוש תחילה את סילוק הסכום מאת </w:t>
      </w:r>
      <w:proofErr w:type="spellStart"/>
      <w:r w:rsidRPr="00320C25">
        <w:rPr>
          <w:rFonts w:ascii="David" w:eastAsia="Calibri" w:hAnsi="David"/>
          <w:sz w:val="24"/>
          <w:rtl/>
          <w:lang w:eastAsia="en-US"/>
        </w:rPr>
        <w:t>הנערב</w:t>
      </w:r>
      <w:proofErr w:type="spellEnd"/>
      <w:r w:rsidRPr="00320C25">
        <w:rPr>
          <w:rFonts w:ascii="David" w:eastAsia="Calibri" w:hAnsi="David"/>
          <w:sz w:val="24"/>
          <w:rtl/>
          <w:lang w:eastAsia="en-US"/>
        </w:rPr>
        <w:t xml:space="preserve">. </w:t>
      </w:r>
    </w:p>
    <w:p w:rsidR="00D36F2F" w:rsidRPr="00320C25" w:rsidRDefault="00D36F2F" w:rsidP="00D36F2F">
      <w:pPr>
        <w:tabs>
          <w:tab w:val="left" w:pos="7227"/>
        </w:tabs>
        <w:overflowPunct/>
        <w:autoSpaceDE/>
        <w:adjustRightInd/>
        <w:spacing w:before="120" w:after="120" w:line="360" w:lineRule="auto"/>
        <w:jc w:val="both"/>
        <w:rPr>
          <w:rFonts w:ascii="David" w:eastAsia="Calibri" w:hAnsi="David"/>
          <w:sz w:val="24"/>
          <w:rtl/>
          <w:lang w:eastAsia="en-US"/>
        </w:rPr>
      </w:pPr>
      <w:r w:rsidRPr="00320C25">
        <w:rPr>
          <w:rFonts w:ascii="David" w:eastAsia="Calibri" w:hAnsi="David"/>
          <w:sz w:val="24"/>
          <w:rtl/>
          <w:lang w:eastAsia="en-US"/>
        </w:rPr>
        <w:t xml:space="preserve">במקרה של דרישה כאמור מנפיק הערבות לא יטען כלפי מקבל הערבות טענת הגנה כל שהיא שיכולה לעמוד לו או </w:t>
      </w:r>
      <w:proofErr w:type="spellStart"/>
      <w:r w:rsidRPr="00320C25">
        <w:rPr>
          <w:rFonts w:ascii="David" w:eastAsia="Calibri" w:hAnsi="David"/>
          <w:sz w:val="24"/>
          <w:rtl/>
          <w:lang w:eastAsia="en-US"/>
        </w:rPr>
        <w:t>לנערב</w:t>
      </w:r>
      <w:proofErr w:type="spellEnd"/>
      <w:r w:rsidRPr="00320C25">
        <w:rPr>
          <w:rFonts w:ascii="David" w:eastAsia="Calibri" w:hAnsi="David"/>
          <w:sz w:val="24"/>
          <w:rtl/>
          <w:lang w:eastAsia="en-US"/>
        </w:rPr>
        <w:t xml:space="preserve">, ולא יתנה את התשלום בתנאי כלשהו או יעכבו מסיבה כלשהי ובכלל זה בסילוק הסכום האמור מאת </w:t>
      </w:r>
      <w:proofErr w:type="spellStart"/>
      <w:r w:rsidRPr="00320C25">
        <w:rPr>
          <w:rFonts w:ascii="David" w:eastAsia="Calibri" w:hAnsi="David"/>
          <w:sz w:val="24"/>
          <w:rtl/>
          <w:lang w:eastAsia="en-US"/>
        </w:rPr>
        <w:t>הנערב</w:t>
      </w:r>
      <w:proofErr w:type="spellEnd"/>
      <w:r w:rsidRPr="00320C25">
        <w:rPr>
          <w:rFonts w:ascii="David" w:eastAsia="Calibri" w:hAnsi="David"/>
          <w:sz w:val="24"/>
          <w:rtl/>
          <w:lang w:eastAsia="en-US"/>
        </w:rPr>
        <w:t>.</w:t>
      </w:r>
    </w:p>
    <w:p w:rsidR="00D36F2F" w:rsidRPr="00320C25" w:rsidRDefault="00D36F2F" w:rsidP="00D36F2F">
      <w:pPr>
        <w:tabs>
          <w:tab w:val="left" w:pos="7227"/>
        </w:tabs>
        <w:overflowPunct/>
        <w:autoSpaceDE/>
        <w:adjustRightInd/>
        <w:spacing w:before="120" w:after="120" w:line="360" w:lineRule="auto"/>
        <w:jc w:val="both"/>
        <w:rPr>
          <w:rFonts w:ascii="David" w:eastAsia="Calibri" w:hAnsi="David"/>
          <w:sz w:val="24"/>
          <w:rtl/>
          <w:lang w:eastAsia="en-US"/>
        </w:rPr>
      </w:pPr>
      <w:r w:rsidRPr="00320C25">
        <w:rPr>
          <w:rFonts w:ascii="David" w:eastAsia="Calibri" w:hAnsi="David"/>
          <w:sz w:val="24"/>
          <w:rtl/>
          <w:lang w:eastAsia="en-US"/>
        </w:rPr>
        <w:t>ערבות זו אינה ניתנה להעברה או להסבה.</w:t>
      </w:r>
    </w:p>
    <w:p w:rsidR="00D36F2F" w:rsidRPr="00320C25" w:rsidRDefault="00D36F2F" w:rsidP="00D36F2F">
      <w:pPr>
        <w:tabs>
          <w:tab w:val="left" w:pos="7227"/>
        </w:tabs>
        <w:overflowPunct/>
        <w:autoSpaceDE/>
        <w:adjustRightInd/>
        <w:spacing w:before="120" w:after="120" w:line="360" w:lineRule="auto"/>
        <w:jc w:val="both"/>
        <w:rPr>
          <w:rFonts w:ascii="David" w:eastAsia="Calibri" w:hAnsi="David"/>
          <w:sz w:val="24"/>
          <w:rtl/>
          <w:lang w:eastAsia="en-US"/>
        </w:rPr>
      </w:pPr>
      <w:r w:rsidRPr="00320C25">
        <w:rPr>
          <w:rFonts w:ascii="David" w:eastAsia="Calibri" w:hAnsi="David"/>
          <w:sz w:val="24"/>
          <w:rtl/>
          <w:lang w:eastAsia="en-US"/>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D36F2F" w:rsidRPr="00320C25" w:rsidRDefault="00D36F2F" w:rsidP="00D36F2F">
      <w:pPr>
        <w:tabs>
          <w:tab w:val="left" w:pos="7227"/>
        </w:tabs>
        <w:overflowPunct/>
        <w:autoSpaceDE/>
        <w:adjustRightInd/>
        <w:spacing w:before="120" w:after="120" w:line="360" w:lineRule="auto"/>
        <w:jc w:val="both"/>
        <w:rPr>
          <w:rFonts w:ascii="David" w:eastAsia="Calibri" w:hAnsi="David"/>
          <w:sz w:val="24"/>
          <w:rtl/>
          <w:lang w:eastAsia="en-US"/>
        </w:rPr>
      </w:pPr>
      <w:r w:rsidRPr="00320C25">
        <w:rPr>
          <w:rFonts w:ascii="David" w:eastAsia="Calibri" w:hAnsi="David"/>
          <w:sz w:val="24"/>
          <w:rtl/>
          <w:lang w:eastAsia="en-US"/>
        </w:rPr>
        <w:t>על ערבות זו יחולו הוראות הדין הישראלי בלבד.</w:t>
      </w:r>
    </w:p>
    <w:p w:rsidR="00D36F2F" w:rsidRPr="00320C25" w:rsidRDefault="00D36F2F" w:rsidP="00D36F2F">
      <w:pPr>
        <w:tabs>
          <w:tab w:val="left" w:pos="7227"/>
        </w:tabs>
        <w:overflowPunct/>
        <w:autoSpaceDE/>
        <w:adjustRightInd/>
        <w:spacing w:before="120" w:after="120" w:line="360" w:lineRule="auto"/>
        <w:jc w:val="both"/>
        <w:rPr>
          <w:rFonts w:ascii="David" w:eastAsia="Calibri" w:hAnsi="David"/>
          <w:sz w:val="24"/>
          <w:rtl/>
          <w:lang w:eastAsia="en-US"/>
        </w:rPr>
      </w:pPr>
      <w:r w:rsidRPr="00320C25">
        <w:rPr>
          <w:rFonts w:ascii="David" w:eastAsia="Calibri" w:hAnsi="David"/>
          <w:sz w:val="24"/>
          <w:rtl/>
          <w:lang w:eastAsia="en-US"/>
        </w:rPr>
        <w:t xml:space="preserve">הכללים לניהול כתב ערבות זה יהיו בהתאם לתקן הערבויות הדיגיטאליות כפי שפורסם באתר הוראות </w:t>
      </w:r>
      <w:proofErr w:type="spellStart"/>
      <w:r w:rsidRPr="00320C25">
        <w:rPr>
          <w:rFonts w:ascii="David" w:eastAsia="Calibri" w:hAnsi="David"/>
          <w:sz w:val="24"/>
          <w:rtl/>
          <w:lang w:eastAsia="en-US"/>
        </w:rPr>
        <w:t>התכ"ם</w:t>
      </w:r>
      <w:proofErr w:type="spellEnd"/>
      <w:r w:rsidRPr="00320C25">
        <w:rPr>
          <w:rFonts w:ascii="David" w:eastAsia="Calibri" w:hAnsi="David"/>
          <w:sz w:val="24"/>
          <w:rtl/>
          <w:lang w:eastAsia="en-US"/>
        </w:rPr>
        <w:t xml:space="preserve"> של החשב הכללי, כנוסחו במועד הנפקת הערבות, ובכלל זה בהתאם לכללים המפורטים להלן:</w:t>
      </w:r>
    </w:p>
    <w:p w:rsidR="00D36F2F" w:rsidRPr="00320C25" w:rsidRDefault="00D36F2F" w:rsidP="00331360">
      <w:pPr>
        <w:numPr>
          <w:ilvl w:val="0"/>
          <w:numId w:val="25"/>
        </w:numPr>
        <w:tabs>
          <w:tab w:val="left" w:pos="7227"/>
        </w:tabs>
        <w:overflowPunct/>
        <w:autoSpaceDE/>
        <w:adjustRightInd/>
        <w:spacing w:before="120" w:after="120" w:line="360" w:lineRule="auto"/>
        <w:contextualSpacing/>
        <w:jc w:val="both"/>
        <w:textAlignment w:val="auto"/>
        <w:rPr>
          <w:rFonts w:ascii="David" w:eastAsia="Calibri" w:hAnsi="David"/>
          <w:sz w:val="24"/>
          <w:rtl/>
          <w:lang w:eastAsia="en-US"/>
        </w:rPr>
      </w:pPr>
      <w:r w:rsidRPr="00320C25">
        <w:rPr>
          <w:rFonts w:ascii="David" w:eastAsia="Calibri" w:hAnsi="David"/>
          <w:sz w:val="24"/>
          <w:rtl/>
          <w:lang w:eastAsia="en-US"/>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D36F2F" w:rsidRPr="00320C25" w:rsidRDefault="00D36F2F" w:rsidP="00331360">
      <w:pPr>
        <w:numPr>
          <w:ilvl w:val="0"/>
          <w:numId w:val="25"/>
        </w:numPr>
        <w:tabs>
          <w:tab w:val="left" w:pos="7227"/>
        </w:tabs>
        <w:overflowPunct/>
        <w:autoSpaceDE/>
        <w:adjustRightInd/>
        <w:spacing w:before="120" w:after="120" w:line="360" w:lineRule="auto"/>
        <w:contextualSpacing/>
        <w:jc w:val="both"/>
        <w:textAlignment w:val="auto"/>
        <w:rPr>
          <w:rFonts w:ascii="David" w:eastAsia="Calibri" w:hAnsi="David"/>
          <w:sz w:val="24"/>
          <w:lang w:eastAsia="en-US"/>
        </w:rPr>
      </w:pPr>
      <w:r w:rsidRPr="00320C25">
        <w:rPr>
          <w:rFonts w:ascii="David" w:eastAsia="Calibri" w:hAnsi="David"/>
          <w:sz w:val="24"/>
          <w:rtl/>
          <w:lang w:eastAsia="en-US"/>
        </w:rPr>
        <w:t xml:space="preserve">התאריכים בערבות מתייחסים לימים </w:t>
      </w:r>
      <w:proofErr w:type="spellStart"/>
      <w:r w:rsidRPr="00320C25">
        <w:rPr>
          <w:rFonts w:ascii="David" w:eastAsia="Calibri" w:hAnsi="David"/>
          <w:sz w:val="24"/>
          <w:rtl/>
          <w:lang w:eastAsia="en-US"/>
        </w:rPr>
        <w:t>קלנדריים</w:t>
      </w:r>
      <w:proofErr w:type="spellEnd"/>
      <w:r w:rsidRPr="00320C25">
        <w:rPr>
          <w:rFonts w:ascii="David" w:eastAsia="Calibri" w:hAnsi="David"/>
          <w:sz w:val="24"/>
          <w:rtl/>
          <w:lang w:eastAsia="en-US"/>
        </w:rPr>
        <w:t xml:space="preserve">,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rsidR="00D36F2F" w:rsidRPr="00320C25" w:rsidRDefault="00D36F2F" w:rsidP="00331360">
      <w:pPr>
        <w:numPr>
          <w:ilvl w:val="0"/>
          <w:numId w:val="25"/>
        </w:numPr>
        <w:tabs>
          <w:tab w:val="left" w:pos="7227"/>
        </w:tabs>
        <w:overflowPunct/>
        <w:autoSpaceDE/>
        <w:adjustRightInd/>
        <w:spacing w:before="120" w:after="120" w:line="360" w:lineRule="auto"/>
        <w:contextualSpacing/>
        <w:jc w:val="both"/>
        <w:textAlignment w:val="auto"/>
        <w:rPr>
          <w:rFonts w:ascii="David" w:eastAsia="Calibri" w:hAnsi="David"/>
          <w:sz w:val="24"/>
          <w:rtl/>
          <w:lang w:eastAsia="en-US"/>
        </w:rPr>
      </w:pPr>
      <w:r w:rsidRPr="00320C25">
        <w:rPr>
          <w:rFonts w:ascii="David" w:eastAsia="Calibri" w:hAnsi="David"/>
          <w:sz w:val="24"/>
          <w:rtl/>
          <w:lang w:eastAsia="en-US"/>
        </w:rPr>
        <w:t xml:space="preserve">לאחר שתאריך סיום תוקף הערבות חלף, תוקפה של הערבות פוקע ללא צורך בביצוע פעולה נוספת מטעם </w:t>
      </w:r>
      <w:proofErr w:type="spellStart"/>
      <w:r w:rsidRPr="00320C25">
        <w:rPr>
          <w:rFonts w:ascii="David" w:eastAsia="Calibri" w:hAnsi="David"/>
          <w:sz w:val="24"/>
          <w:rtl/>
          <w:lang w:eastAsia="en-US"/>
        </w:rPr>
        <w:t>הנערב</w:t>
      </w:r>
      <w:proofErr w:type="spellEnd"/>
      <w:r w:rsidRPr="00320C25">
        <w:rPr>
          <w:rFonts w:ascii="David" w:eastAsia="Calibri" w:hAnsi="David"/>
          <w:sz w:val="24"/>
          <w:rtl/>
          <w:lang w:eastAsia="en-US"/>
        </w:rPr>
        <w:t xml:space="preserve">, מקבל הערבות או מנפיק הערבות. </w:t>
      </w:r>
    </w:p>
    <w:p w:rsidR="00D36F2F" w:rsidRPr="00320C25" w:rsidRDefault="00D36F2F" w:rsidP="00D36F2F">
      <w:pPr>
        <w:tabs>
          <w:tab w:val="left" w:pos="7227"/>
        </w:tabs>
        <w:overflowPunct/>
        <w:autoSpaceDE/>
        <w:adjustRightInd/>
        <w:spacing w:before="120"/>
        <w:rPr>
          <w:rFonts w:ascii="David" w:eastAsia="Calibri" w:hAnsi="David"/>
          <w:sz w:val="24"/>
          <w:u w:val="single"/>
          <w:rtl/>
          <w:lang w:eastAsia="en-US"/>
        </w:rPr>
      </w:pPr>
    </w:p>
    <w:p w:rsidR="00D36F2F" w:rsidRPr="00320C25" w:rsidRDefault="00D36F2F" w:rsidP="00D36F2F">
      <w:pPr>
        <w:tabs>
          <w:tab w:val="left" w:pos="7227"/>
        </w:tabs>
        <w:overflowPunct/>
        <w:autoSpaceDE/>
        <w:adjustRightInd/>
        <w:spacing w:before="120"/>
        <w:rPr>
          <w:rFonts w:ascii="David" w:eastAsia="Calibri" w:hAnsi="David"/>
          <w:sz w:val="24"/>
          <w:u w:val="single"/>
          <w:rtl/>
          <w:lang w:eastAsia="en-US"/>
        </w:rPr>
      </w:pPr>
      <w:r w:rsidRPr="00320C25">
        <w:rPr>
          <w:rFonts w:ascii="David" w:eastAsia="Calibri" w:hAnsi="David"/>
          <w:sz w:val="24"/>
          <w:u w:val="single"/>
          <w:rtl/>
          <w:lang w:eastAsia="en-US"/>
        </w:rPr>
        <w:t>מספר ימים לחילוט 15</w:t>
      </w:r>
    </w:p>
    <w:p w:rsidR="00D36F2F" w:rsidRPr="00320C25" w:rsidRDefault="00D36F2F" w:rsidP="00D36F2F">
      <w:pPr>
        <w:tabs>
          <w:tab w:val="left" w:pos="7227"/>
        </w:tabs>
        <w:overflowPunct/>
        <w:autoSpaceDE/>
        <w:adjustRightInd/>
        <w:spacing w:before="120"/>
        <w:rPr>
          <w:rFonts w:ascii="David" w:eastAsia="Calibri" w:hAnsi="David"/>
          <w:sz w:val="24"/>
          <w:u w:val="single"/>
          <w:rtl/>
          <w:lang w:eastAsia="en-US"/>
        </w:rPr>
      </w:pPr>
    </w:p>
    <w:p w:rsidR="00D36F2F" w:rsidRPr="00320C25" w:rsidRDefault="00D36F2F" w:rsidP="00D36F2F">
      <w:pPr>
        <w:tabs>
          <w:tab w:val="left" w:pos="7227"/>
        </w:tabs>
        <w:overflowPunct/>
        <w:autoSpaceDE/>
        <w:adjustRightInd/>
        <w:spacing w:before="120"/>
        <w:rPr>
          <w:rFonts w:ascii="David" w:eastAsia="Calibri" w:hAnsi="David"/>
          <w:sz w:val="24"/>
          <w:u w:val="single"/>
          <w:rtl/>
          <w:lang w:eastAsia="en-US"/>
        </w:rPr>
      </w:pPr>
      <w:r w:rsidRPr="00320C25">
        <w:rPr>
          <w:rFonts w:ascii="David" w:eastAsia="Calibri" w:hAnsi="David"/>
          <w:sz w:val="24"/>
          <w:u w:val="single"/>
          <w:rtl/>
          <w:lang w:eastAsia="en-US"/>
        </w:rPr>
        <w:t>אסמכתאות</w:t>
      </w:r>
      <w:r w:rsidR="004467A4" w:rsidRPr="00320C25">
        <w:rPr>
          <w:rFonts w:ascii="David" w:eastAsia="Calibri" w:hAnsi="David"/>
          <w:sz w:val="24"/>
          <w:u w:val="single"/>
          <w:rtl/>
          <w:lang w:eastAsia="en-US"/>
        </w:rPr>
        <w:t xml:space="preserve"> </w:t>
      </w:r>
      <w:r w:rsidRPr="00320C25">
        <w:rPr>
          <w:rFonts w:ascii="David" w:eastAsia="Calibri" w:hAnsi="David"/>
          <w:sz w:val="24"/>
          <w:u w:val="single"/>
          <w:rtl/>
          <w:lang w:eastAsia="en-US"/>
        </w:rPr>
        <w:t>(</w:t>
      </w:r>
      <w:r w:rsidRPr="00320C25">
        <w:rPr>
          <w:rFonts w:ascii="David" w:eastAsia="Calibri" w:hAnsi="David"/>
          <w:sz w:val="24"/>
          <w:rtl/>
          <w:lang w:eastAsia="en-US"/>
        </w:rPr>
        <w:t>למילוי על ידי המערכת הטכנולוגית, לא על ידי המשרד)</w:t>
      </w:r>
    </w:p>
    <w:p w:rsidR="00D36F2F" w:rsidRPr="00320C25" w:rsidRDefault="00D36F2F" w:rsidP="00D36F2F">
      <w:pPr>
        <w:tabs>
          <w:tab w:val="left" w:pos="7227"/>
        </w:tabs>
        <w:overflowPunct/>
        <w:autoSpaceDE/>
        <w:adjustRightInd/>
        <w:spacing w:before="120"/>
        <w:rPr>
          <w:rFonts w:ascii="David" w:eastAsia="Calibri" w:hAnsi="David"/>
          <w:sz w:val="24"/>
          <w:rtl/>
          <w:lang w:eastAsia="en-US"/>
        </w:rPr>
      </w:pPr>
      <w:r w:rsidRPr="00320C25">
        <w:rPr>
          <w:rFonts w:ascii="David" w:eastAsia="Calibri" w:hAnsi="David"/>
          <w:sz w:val="24"/>
          <w:rtl/>
          <w:lang w:eastAsia="en-US"/>
        </w:rPr>
        <w:t>אסמכתא פנימית של מנפיק הערבות: ________________________</w:t>
      </w:r>
    </w:p>
    <w:p w:rsidR="00D36F2F" w:rsidRPr="00320C25" w:rsidRDefault="00D36F2F" w:rsidP="00D36F2F">
      <w:pPr>
        <w:tabs>
          <w:tab w:val="left" w:pos="7227"/>
        </w:tabs>
        <w:overflowPunct/>
        <w:autoSpaceDE/>
        <w:adjustRightInd/>
        <w:spacing w:before="120"/>
        <w:rPr>
          <w:rFonts w:ascii="David" w:eastAsia="Calibri" w:hAnsi="David"/>
          <w:sz w:val="24"/>
          <w:rtl/>
          <w:lang w:eastAsia="en-US"/>
        </w:rPr>
      </w:pPr>
      <w:r w:rsidRPr="00320C25">
        <w:rPr>
          <w:rFonts w:ascii="David" w:eastAsia="Calibri" w:hAnsi="David"/>
          <w:sz w:val="24"/>
          <w:rtl/>
          <w:lang w:eastAsia="en-US"/>
        </w:rPr>
        <w:t>אסמכתאות פנימיות 1 של מקבל הערבות: ________________________</w:t>
      </w:r>
    </w:p>
    <w:p w:rsidR="00D36F2F" w:rsidRPr="00320C25" w:rsidRDefault="00D36F2F" w:rsidP="00D36F2F">
      <w:pPr>
        <w:tabs>
          <w:tab w:val="left" w:pos="7227"/>
        </w:tabs>
        <w:overflowPunct/>
        <w:autoSpaceDE/>
        <w:adjustRightInd/>
        <w:spacing w:before="120"/>
        <w:rPr>
          <w:rFonts w:ascii="David" w:eastAsia="Calibri" w:hAnsi="David"/>
          <w:sz w:val="24"/>
          <w:rtl/>
          <w:lang w:eastAsia="en-US"/>
        </w:rPr>
      </w:pPr>
      <w:r w:rsidRPr="00320C25">
        <w:rPr>
          <w:rFonts w:ascii="David" w:eastAsia="Calibri" w:hAnsi="David"/>
          <w:sz w:val="24"/>
          <w:rtl/>
          <w:lang w:eastAsia="en-US"/>
        </w:rPr>
        <w:t>אסמכתאות פנימיות 2 של מקבל הערבות: ________________________</w:t>
      </w:r>
    </w:p>
    <w:p w:rsidR="00D36F2F" w:rsidRPr="00320C25" w:rsidRDefault="00D36F2F" w:rsidP="00D36F2F">
      <w:pPr>
        <w:tabs>
          <w:tab w:val="left" w:pos="7227"/>
        </w:tabs>
        <w:overflowPunct/>
        <w:autoSpaceDE/>
        <w:adjustRightInd/>
        <w:spacing w:before="120"/>
        <w:rPr>
          <w:rFonts w:ascii="David" w:eastAsia="Calibri" w:hAnsi="David"/>
          <w:sz w:val="24"/>
          <w:rtl/>
          <w:lang w:eastAsia="en-US"/>
        </w:rPr>
      </w:pPr>
      <w:r w:rsidRPr="00320C25">
        <w:rPr>
          <w:rFonts w:ascii="David" w:eastAsia="Calibri" w:hAnsi="David"/>
          <w:sz w:val="24"/>
          <w:rtl/>
          <w:lang w:eastAsia="en-US"/>
        </w:rPr>
        <w:t>אסמכתאות פנימיות 3 של מקבל הערבות: ________________________</w:t>
      </w:r>
    </w:p>
    <w:p w:rsidR="00D36F2F" w:rsidRPr="003C4C85" w:rsidRDefault="00D36F2F" w:rsidP="003C4C85">
      <w:pPr>
        <w:tabs>
          <w:tab w:val="left" w:pos="7227"/>
        </w:tabs>
        <w:overflowPunct/>
        <w:autoSpaceDE/>
        <w:adjustRightInd/>
        <w:spacing w:before="120"/>
        <w:rPr>
          <w:rFonts w:ascii="David" w:eastAsia="Calibri" w:hAnsi="David"/>
          <w:b/>
          <w:bCs/>
          <w:sz w:val="24"/>
          <w:rtl/>
          <w:lang w:eastAsia="en-US"/>
        </w:rPr>
      </w:pPr>
      <w:r w:rsidRPr="00320C25">
        <w:rPr>
          <w:rFonts w:ascii="David" w:eastAsia="Calibri" w:hAnsi="David"/>
          <w:sz w:val="24"/>
          <w:rtl/>
          <w:lang w:eastAsia="en-US"/>
        </w:rPr>
        <w:t>אסמכתאות פנימיות 4 של מקבל הערבות: ________________________</w:t>
      </w:r>
    </w:p>
    <w:sectPr w:rsidR="00D36F2F" w:rsidRPr="003C4C85" w:rsidSect="009816FA">
      <w:headerReference w:type="default" r:id="rId11"/>
      <w:footerReference w:type="even" r:id="rId12"/>
      <w:footerReference w:type="default" r:id="rId13"/>
      <w:headerReference w:type="first" r:id="rId14"/>
      <w:footerReference w:type="first" r:id="rId15"/>
      <w:endnotePr>
        <w:numFmt w:val="lowerLetter"/>
      </w:endnotePr>
      <w:pgSz w:w="11906" w:h="16838"/>
      <w:pgMar w:top="1418" w:right="1134" w:bottom="426" w:left="1134" w:header="284" w:footer="0" w:gutter="0"/>
      <w:cols w:space="720"/>
      <w:titlePg/>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3BA1" w:rsidRDefault="001A3BA1">
      <w:r>
        <w:separator/>
      </w:r>
    </w:p>
  </w:endnote>
  <w:endnote w:type="continuationSeparator" w:id="0">
    <w:p w:rsidR="001A3BA1" w:rsidRDefault="001A3B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uttman Kav">
    <w:panose1 w:val="02010401010101010101"/>
    <w:charset w:val="B1"/>
    <w:family w:val="auto"/>
    <w:pitch w:val="variable"/>
    <w:sig w:usb0="00000801" w:usb1="40000000" w:usb2="00000000" w:usb3="00000000" w:csb0="00000020" w:csb1="00000000"/>
  </w:font>
  <w:font w:name="FrankRuehl">
    <w:altName w:val="Almoni AAA"/>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7712" w:rsidRDefault="00327712">
    <w:pPr>
      <w:pStyle w:val="ae"/>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end"/>
    </w:r>
  </w:p>
  <w:p w:rsidR="00327712" w:rsidRDefault="00327712">
    <w:pPr>
      <w:pStyle w:val="ae"/>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A9E" w:rsidRPr="009816FA" w:rsidRDefault="00257A9E" w:rsidP="00257A9E">
    <w:pPr>
      <w:tabs>
        <w:tab w:val="left" w:pos="3486"/>
        <w:tab w:val="left" w:pos="5896"/>
      </w:tabs>
      <w:spacing w:before="100" w:beforeAutospacing="1" w:after="100" w:afterAutospacing="1" w:line="360" w:lineRule="auto"/>
      <w:contextualSpacing/>
      <w:jc w:val="center"/>
      <w:rPr>
        <w:rFonts w:ascii="David" w:hAnsi="David"/>
        <w:i/>
        <w:iCs/>
        <w:szCs w:val="20"/>
        <w:u w:val="single"/>
        <w:rtl/>
      </w:rPr>
    </w:pPr>
    <w:r w:rsidRPr="009816FA">
      <w:rPr>
        <w:rFonts w:ascii="David" w:hAnsi="David"/>
        <w:i/>
        <w:iCs/>
        <w:szCs w:val="20"/>
        <w:u w:val="single"/>
        <w:rtl/>
      </w:rPr>
      <w:t xml:space="preserve">מכרז פומבי מס' </w:t>
    </w:r>
    <w:r w:rsidRPr="009816FA">
      <w:rPr>
        <w:rFonts w:ascii="David" w:hAnsi="David" w:hint="cs"/>
        <w:i/>
        <w:iCs/>
        <w:szCs w:val="20"/>
        <w:u w:val="single"/>
        <w:rtl/>
      </w:rPr>
      <w:t xml:space="preserve">4-2020 </w:t>
    </w:r>
    <w:r w:rsidRPr="009816FA">
      <w:rPr>
        <w:rFonts w:ascii="David" w:hAnsi="David"/>
        <w:i/>
        <w:iCs/>
        <w:szCs w:val="20"/>
        <w:u w:val="single"/>
        <w:rtl/>
      </w:rPr>
      <w:t>למתן שירותי ביקורת בתחום טכנולוגיות המידע וניהול סיכוני סייבר בגופים מפוקחים</w:t>
    </w:r>
    <w:r w:rsidRPr="009816FA">
      <w:rPr>
        <w:rFonts w:ascii="David" w:hAnsi="David" w:hint="cs"/>
        <w:i/>
        <w:iCs/>
        <w:szCs w:val="20"/>
        <w:u w:val="single"/>
        <w:rtl/>
      </w:rPr>
      <w:t xml:space="preserve">        </w:t>
    </w:r>
    <w:r w:rsidRPr="009816FA">
      <w:rPr>
        <w:rFonts w:ascii="David" w:hAnsi="David"/>
        <w:i/>
        <w:iCs/>
        <w:szCs w:val="20"/>
        <w:u w:val="single"/>
        <w:rtl/>
        <w:lang w:val="he-IL"/>
      </w:rPr>
      <w:t xml:space="preserve">עמוד </w:t>
    </w:r>
    <w:r w:rsidRPr="009816FA">
      <w:rPr>
        <w:rFonts w:ascii="David" w:hAnsi="David"/>
        <w:i/>
        <w:iCs/>
        <w:szCs w:val="20"/>
        <w:u w:val="single"/>
      </w:rPr>
      <w:fldChar w:fldCharType="begin"/>
    </w:r>
    <w:r w:rsidRPr="009816FA">
      <w:rPr>
        <w:rFonts w:ascii="David" w:hAnsi="David"/>
        <w:i/>
        <w:iCs/>
        <w:szCs w:val="20"/>
        <w:u w:val="single"/>
      </w:rPr>
      <w:instrText>PAGE  \* Arabic  \* MERGEFORMAT</w:instrText>
    </w:r>
    <w:r w:rsidRPr="009816FA">
      <w:rPr>
        <w:rFonts w:ascii="David" w:hAnsi="David"/>
        <w:i/>
        <w:iCs/>
        <w:szCs w:val="20"/>
        <w:u w:val="single"/>
      </w:rPr>
      <w:fldChar w:fldCharType="separate"/>
    </w:r>
    <w:r w:rsidR="007859E0" w:rsidRPr="007859E0">
      <w:rPr>
        <w:rFonts w:ascii="David" w:hAnsi="David"/>
        <w:i/>
        <w:iCs/>
        <w:noProof/>
        <w:szCs w:val="20"/>
        <w:u w:val="single"/>
        <w:lang w:val="he-IL"/>
      </w:rPr>
      <w:t>20</w:t>
    </w:r>
    <w:r w:rsidRPr="009816FA">
      <w:rPr>
        <w:rFonts w:ascii="David" w:hAnsi="David"/>
        <w:i/>
        <w:iCs/>
        <w:szCs w:val="20"/>
        <w:u w:val="single"/>
      </w:rPr>
      <w:fldChar w:fldCharType="end"/>
    </w:r>
    <w:r w:rsidRPr="009816FA">
      <w:rPr>
        <w:rFonts w:ascii="David" w:hAnsi="David"/>
        <w:i/>
        <w:iCs/>
        <w:szCs w:val="20"/>
        <w:u w:val="single"/>
        <w:rtl/>
        <w:lang w:val="he-IL"/>
      </w:rPr>
      <w:t xml:space="preserve"> מתוך </w:t>
    </w:r>
    <w:r w:rsidRPr="009816FA">
      <w:rPr>
        <w:rFonts w:ascii="David" w:hAnsi="David"/>
        <w:i/>
        <w:iCs/>
        <w:szCs w:val="20"/>
        <w:u w:val="single"/>
      </w:rPr>
      <w:fldChar w:fldCharType="begin"/>
    </w:r>
    <w:r w:rsidRPr="009816FA">
      <w:rPr>
        <w:rFonts w:ascii="David" w:hAnsi="David"/>
        <w:i/>
        <w:iCs/>
        <w:szCs w:val="20"/>
        <w:u w:val="single"/>
      </w:rPr>
      <w:instrText>NUMPAGES  \* Arabic  \* MERGEFORMAT</w:instrText>
    </w:r>
    <w:r w:rsidRPr="009816FA">
      <w:rPr>
        <w:rFonts w:ascii="David" w:hAnsi="David"/>
        <w:i/>
        <w:iCs/>
        <w:szCs w:val="20"/>
        <w:u w:val="single"/>
      </w:rPr>
      <w:fldChar w:fldCharType="separate"/>
    </w:r>
    <w:r w:rsidR="007859E0" w:rsidRPr="007859E0">
      <w:rPr>
        <w:rFonts w:ascii="David" w:hAnsi="David"/>
        <w:i/>
        <w:iCs/>
        <w:noProof/>
        <w:szCs w:val="20"/>
        <w:u w:val="single"/>
        <w:lang w:val="he-IL"/>
      </w:rPr>
      <w:t>44</w:t>
    </w:r>
    <w:r w:rsidRPr="009816FA">
      <w:rPr>
        <w:rFonts w:ascii="David" w:hAnsi="David"/>
        <w:i/>
        <w:iCs/>
        <w:szCs w:val="20"/>
        <w:u w:val="single"/>
      </w:rPr>
      <w:fldChar w:fldCharType="end"/>
    </w:r>
  </w:p>
  <w:p w:rsidR="00327712" w:rsidRPr="00257A9E" w:rsidRDefault="00327712" w:rsidP="00257A9E">
    <w:pPr>
      <w:pStyle w:val="ae"/>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7712" w:rsidRPr="00785F58" w:rsidRDefault="00327712" w:rsidP="009D5E5C">
    <w:pPr>
      <w:tabs>
        <w:tab w:val="left" w:pos="3486"/>
        <w:tab w:val="left" w:pos="5896"/>
      </w:tabs>
      <w:spacing w:before="100" w:beforeAutospacing="1" w:after="100" w:afterAutospacing="1" w:line="360" w:lineRule="auto"/>
      <w:contextualSpacing/>
      <w:jc w:val="center"/>
      <w:rPr>
        <w:rFonts w:ascii="David" w:hAnsi="David"/>
        <w:b/>
        <w:bCs/>
        <w:i/>
        <w:iCs/>
        <w:szCs w:val="20"/>
        <w:u w:val="single"/>
        <w:rtl/>
      </w:rPr>
    </w:pPr>
    <w:r w:rsidRPr="00785F58">
      <w:rPr>
        <w:rFonts w:ascii="David" w:hAnsi="David"/>
        <w:b/>
        <w:bCs/>
        <w:i/>
        <w:iCs/>
        <w:szCs w:val="20"/>
        <w:u w:val="single"/>
        <w:rtl/>
      </w:rPr>
      <w:t xml:space="preserve">מכרז פומבי מס' </w:t>
    </w:r>
    <w:r w:rsidRPr="00785F58">
      <w:rPr>
        <w:rFonts w:ascii="David" w:hAnsi="David" w:hint="cs"/>
        <w:b/>
        <w:bCs/>
        <w:i/>
        <w:iCs/>
        <w:szCs w:val="20"/>
        <w:u w:val="single"/>
        <w:rtl/>
      </w:rPr>
      <w:t xml:space="preserve">4-2020 </w:t>
    </w:r>
    <w:r w:rsidRPr="00785F58">
      <w:rPr>
        <w:rFonts w:ascii="David" w:hAnsi="David"/>
        <w:b/>
        <w:bCs/>
        <w:i/>
        <w:iCs/>
        <w:szCs w:val="20"/>
        <w:u w:val="single"/>
        <w:rtl/>
      </w:rPr>
      <w:t>למתן שירותי ביקורת בתחום טכנולוגיות המידע וניהול סיכוני סייבר בגופים מפוקחים</w:t>
    </w:r>
    <w:r w:rsidRPr="00785F58">
      <w:rPr>
        <w:rFonts w:ascii="David" w:hAnsi="David" w:hint="cs"/>
        <w:b/>
        <w:bCs/>
        <w:i/>
        <w:iCs/>
        <w:szCs w:val="20"/>
        <w:u w:val="single"/>
        <w:rtl/>
      </w:rPr>
      <w:t xml:space="preserve">        </w:t>
    </w:r>
    <w:r w:rsidRPr="00785F58">
      <w:rPr>
        <w:rFonts w:ascii="David" w:hAnsi="David"/>
        <w:b/>
        <w:bCs/>
        <w:i/>
        <w:iCs/>
        <w:szCs w:val="20"/>
        <w:u w:val="single"/>
        <w:rtl/>
        <w:lang w:val="he-IL"/>
      </w:rPr>
      <w:t xml:space="preserve">עמוד </w:t>
    </w:r>
    <w:r w:rsidRPr="00785F58">
      <w:rPr>
        <w:rFonts w:ascii="David" w:hAnsi="David"/>
        <w:b/>
        <w:bCs/>
        <w:i/>
        <w:iCs/>
        <w:szCs w:val="20"/>
        <w:u w:val="single"/>
      </w:rPr>
      <w:fldChar w:fldCharType="begin"/>
    </w:r>
    <w:r w:rsidRPr="00785F58">
      <w:rPr>
        <w:rFonts w:ascii="David" w:hAnsi="David"/>
        <w:b/>
        <w:bCs/>
        <w:i/>
        <w:iCs/>
        <w:szCs w:val="20"/>
        <w:u w:val="single"/>
      </w:rPr>
      <w:instrText>PAGE  \* Arabic  \* MERGEFORMAT</w:instrText>
    </w:r>
    <w:r w:rsidRPr="00785F58">
      <w:rPr>
        <w:rFonts w:ascii="David" w:hAnsi="David"/>
        <w:b/>
        <w:bCs/>
        <w:i/>
        <w:iCs/>
        <w:szCs w:val="20"/>
        <w:u w:val="single"/>
      </w:rPr>
      <w:fldChar w:fldCharType="separate"/>
    </w:r>
    <w:r w:rsidR="00AB51F2" w:rsidRPr="00AB51F2">
      <w:rPr>
        <w:rFonts w:ascii="David" w:hAnsi="David"/>
        <w:b/>
        <w:bCs/>
        <w:i/>
        <w:iCs/>
        <w:noProof/>
        <w:szCs w:val="20"/>
        <w:u w:val="single"/>
        <w:lang w:val="he-IL"/>
      </w:rPr>
      <w:t>1</w:t>
    </w:r>
    <w:r w:rsidRPr="00785F58">
      <w:rPr>
        <w:rFonts w:ascii="David" w:hAnsi="David"/>
        <w:b/>
        <w:bCs/>
        <w:i/>
        <w:iCs/>
        <w:szCs w:val="20"/>
        <w:u w:val="single"/>
      </w:rPr>
      <w:fldChar w:fldCharType="end"/>
    </w:r>
    <w:r w:rsidRPr="00785F58">
      <w:rPr>
        <w:rFonts w:ascii="David" w:hAnsi="David"/>
        <w:b/>
        <w:bCs/>
        <w:i/>
        <w:iCs/>
        <w:szCs w:val="20"/>
        <w:u w:val="single"/>
        <w:rtl/>
        <w:lang w:val="he-IL"/>
      </w:rPr>
      <w:t xml:space="preserve"> מתוך </w:t>
    </w:r>
    <w:r w:rsidRPr="00785F58">
      <w:rPr>
        <w:rFonts w:ascii="David" w:hAnsi="David"/>
        <w:b/>
        <w:bCs/>
        <w:i/>
        <w:iCs/>
        <w:szCs w:val="20"/>
        <w:u w:val="single"/>
      </w:rPr>
      <w:fldChar w:fldCharType="begin"/>
    </w:r>
    <w:r w:rsidRPr="00785F58">
      <w:rPr>
        <w:rFonts w:ascii="David" w:hAnsi="David"/>
        <w:b/>
        <w:bCs/>
        <w:i/>
        <w:iCs/>
        <w:szCs w:val="20"/>
        <w:u w:val="single"/>
      </w:rPr>
      <w:instrText>NUMPAGES  \* Arabic  \* MERGEFORMAT</w:instrText>
    </w:r>
    <w:r w:rsidRPr="00785F58">
      <w:rPr>
        <w:rFonts w:ascii="David" w:hAnsi="David"/>
        <w:b/>
        <w:bCs/>
        <w:i/>
        <w:iCs/>
        <w:szCs w:val="20"/>
        <w:u w:val="single"/>
      </w:rPr>
      <w:fldChar w:fldCharType="separate"/>
    </w:r>
    <w:r w:rsidR="00AB51F2" w:rsidRPr="00AB51F2">
      <w:rPr>
        <w:rFonts w:ascii="David" w:hAnsi="David"/>
        <w:b/>
        <w:bCs/>
        <w:i/>
        <w:iCs/>
        <w:noProof/>
        <w:szCs w:val="20"/>
        <w:u w:val="single"/>
        <w:lang w:val="he-IL"/>
      </w:rPr>
      <w:t>44</w:t>
    </w:r>
    <w:r w:rsidRPr="00785F58">
      <w:rPr>
        <w:rFonts w:ascii="David" w:hAnsi="David"/>
        <w:b/>
        <w:bCs/>
        <w:i/>
        <w:iCs/>
        <w:szCs w:val="20"/>
        <w:u w:val="single"/>
      </w:rPr>
      <w:fldChar w:fldCharType="end"/>
    </w:r>
  </w:p>
  <w:p w:rsidR="00327712" w:rsidRPr="009D5E5C" w:rsidRDefault="00327712" w:rsidP="009D5E5C">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3BA1" w:rsidRDefault="001A3BA1">
      <w:r>
        <w:separator/>
      </w:r>
    </w:p>
  </w:footnote>
  <w:footnote w:type="continuationSeparator" w:id="0">
    <w:p w:rsidR="001A3BA1" w:rsidRDefault="001A3BA1">
      <w:r>
        <w:continuationSeparator/>
      </w:r>
    </w:p>
  </w:footnote>
  <w:footnote w:id="1">
    <w:p w:rsidR="00AB51F2" w:rsidRDefault="00AB51F2">
      <w:pPr>
        <w:pStyle w:val="afa"/>
        <w:rPr>
          <w:rFonts w:hint="cs"/>
        </w:rPr>
      </w:pPr>
      <w:r>
        <w:rPr>
          <w:rStyle w:val="afc"/>
        </w:rPr>
        <w:footnoteRef/>
      </w:r>
      <w:r>
        <w:rPr>
          <w:rtl/>
        </w:rPr>
        <w:t xml:space="preserve"> </w:t>
      </w:r>
      <w:r>
        <w:rPr>
          <w:rFonts w:hint="cs"/>
          <w:rtl/>
        </w:rPr>
        <w:t>משוער</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A9E" w:rsidRDefault="00257A9E" w:rsidP="00257A9E">
    <w:pPr>
      <w:pStyle w:val="ac"/>
      <w:jc w:val="center"/>
      <w:rPr>
        <w:b/>
        <w:bCs/>
        <w:szCs w:val="36"/>
        <w:rtl/>
      </w:rPr>
    </w:pPr>
    <w:r>
      <w:rPr>
        <w:rFonts w:hint="cs"/>
        <w:b/>
        <w:bCs/>
        <w:noProof/>
        <w:szCs w:val="36"/>
        <w:lang w:eastAsia="en-US"/>
      </w:rPr>
      <w:drawing>
        <wp:inline distT="0" distB="0" distL="0" distR="0" wp14:anchorId="363843F8" wp14:editId="279445E1">
          <wp:extent cx="563056" cy="446228"/>
          <wp:effectExtent l="0" t="0" r="0" b="0"/>
          <wp:docPr id="14" name="תמונה 14"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rsidR="00257A9E" w:rsidRDefault="00257A9E" w:rsidP="00257A9E">
    <w:pPr>
      <w:pStyle w:val="ac"/>
      <w:pBdr>
        <w:bottom w:val="single" w:sz="12" w:space="1" w:color="auto"/>
      </w:pBdr>
      <w:jc w:val="center"/>
      <w:rPr>
        <w:b/>
        <w:bCs/>
        <w:szCs w:val="32"/>
        <w:rtl/>
      </w:rPr>
    </w:pPr>
    <w:r>
      <w:rPr>
        <w:rFonts w:hint="cs"/>
        <w:b/>
        <w:bCs/>
        <w:szCs w:val="32"/>
        <w:rtl/>
      </w:rPr>
      <w:t>מדינת ישראל</w:t>
    </w:r>
  </w:p>
  <w:p w:rsidR="00257A9E" w:rsidRDefault="00257A9E" w:rsidP="00257A9E">
    <w:pPr>
      <w:pStyle w:val="ac"/>
      <w:pBdr>
        <w:bottom w:val="single" w:sz="12" w:space="1" w:color="auto"/>
      </w:pBdr>
      <w:jc w:val="center"/>
      <w:rPr>
        <w:b/>
        <w:bCs/>
        <w:szCs w:val="32"/>
        <w:rtl/>
      </w:rPr>
    </w:pPr>
    <w:r>
      <w:rPr>
        <w:rFonts w:hint="cs"/>
        <w:b/>
        <w:bCs/>
        <w:szCs w:val="32"/>
        <w:rtl/>
      </w:rPr>
      <w:t>רשות</w:t>
    </w:r>
    <w:r>
      <w:rPr>
        <w:b/>
        <w:bCs/>
        <w:szCs w:val="32"/>
        <w:rtl/>
      </w:rPr>
      <w:t xml:space="preserve"> שוק ההון, ביטוח וחיסכון</w:t>
    </w:r>
  </w:p>
  <w:p w:rsidR="00327712" w:rsidRPr="00257A9E" w:rsidRDefault="00327712" w:rsidP="00257A9E">
    <w:pPr>
      <w:pStyle w:val="ac"/>
      <w:rPr>
        <w:szCs w:val="20"/>
        <w:rtl/>
        <w:c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7712" w:rsidRDefault="00327712" w:rsidP="002973B2">
    <w:pPr>
      <w:pStyle w:val="ac"/>
      <w:jc w:val="center"/>
      <w:rPr>
        <w:b/>
        <w:bCs/>
        <w:szCs w:val="36"/>
        <w:rtl/>
      </w:rPr>
    </w:pPr>
    <w:r>
      <w:rPr>
        <w:rFonts w:hint="cs"/>
        <w:b/>
        <w:bCs/>
        <w:noProof/>
        <w:szCs w:val="36"/>
        <w:lang w:eastAsia="en-US"/>
      </w:rPr>
      <w:drawing>
        <wp:inline distT="0" distB="0" distL="0" distR="0" wp14:anchorId="3B4AA116" wp14:editId="39128BFB">
          <wp:extent cx="563056" cy="446228"/>
          <wp:effectExtent l="0" t="0" r="0" b="0"/>
          <wp:docPr id="13" name="תמונה 13"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rsidR="00327712" w:rsidRDefault="00327712" w:rsidP="002973B2">
    <w:pPr>
      <w:pStyle w:val="ac"/>
      <w:pBdr>
        <w:bottom w:val="single" w:sz="12" w:space="1" w:color="auto"/>
      </w:pBdr>
      <w:jc w:val="center"/>
      <w:rPr>
        <w:b/>
        <w:bCs/>
        <w:szCs w:val="32"/>
        <w:rtl/>
      </w:rPr>
    </w:pPr>
    <w:r>
      <w:rPr>
        <w:rFonts w:hint="cs"/>
        <w:b/>
        <w:bCs/>
        <w:szCs w:val="32"/>
        <w:rtl/>
      </w:rPr>
      <w:t>מדינת ישראל</w:t>
    </w:r>
  </w:p>
  <w:p w:rsidR="00327712" w:rsidRDefault="00327712" w:rsidP="002973B2">
    <w:pPr>
      <w:pStyle w:val="ac"/>
      <w:pBdr>
        <w:bottom w:val="single" w:sz="12" w:space="1" w:color="auto"/>
      </w:pBdr>
      <w:jc w:val="center"/>
      <w:rPr>
        <w:b/>
        <w:bCs/>
        <w:szCs w:val="32"/>
        <w:rtl/>
      </w:rPr>
    </w:pPr>
    <w:r>
      <w:rPr>
        <w:rFonts w:hint="cs"/>
        <w:b/>
        <w:bCs/>
        <w:szCs w:val="32"/>
        <w:rtl/>
      </w:rPr>
      <w:t>רשות</w:t>
    </w:r>
    <w:r>
      <w:rPr>
        <w:b/>
        <w:bCs/>
        <w:szCs w:val="32"/>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37895"/>
    <w:multiLevelType w:val="hybridMultilevel"/>
    <w:tmpl w:val="E27AE3DE"/>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17F67B1"/>
    <w:multiLevelType w:val="hybridMultilevel"/>
    <w:tmpl w:val="4BCE8D2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3472F19"/>
    <w:multiLevelType w:val="hybridMultilevel"/>
    <w:tmpl w:val="25B86CDC"/>
    <w:lvl w:ilvl="0" w:tplc="D9BC90A8">
      <w:start w:val="1"/>
      <w:numFmt w:val="decimal"/>
      <w:lvlText w:val="%1."/>
      <w:lvlJc w:val="left"/>
      <w:pPr>
        <w:ind w:left="720" w:hanging="360"/>
      </w:pPr>
      <w:rPr>
        <w:rFonts w:ascii="Narkisim" w:hAnsi="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705E8F"/>
    <w:multiLevelType w:val="multilevel"/>
    <w:tmpl w:val="2B886568"/>
    <w:lvl w:ilvl="0">
      <w:start w:val="1"/>
      <w:numFmt w:val="decimal"/>
      <w:lvlText w:val="%1."/>
      <w:lvlJc w:val="left"/>
      <w:pPr>
        <w:tabs>
          <w:tab w:val="num" w:pos="420"/>
        </w:tabs>
        <w:ind w:left="420" w:hanging="420"/>
      </w:pPr>
      <w:rPr>
        <w:rFonts w:hint="default"/>
        <w:b/>
        <w:bCs/>
      </w:rPr>
    </w:lvl>
    <w:lvl w:ilvl="1">
      <w:start w:val="1"/>
      <w:numFmt w:val="hebrew1"/>
      <w:lvlText w:val="%2)"/>
      <w:lvlJc w:val="left"/>
      <w:pPr>
        <w:tabs>
          <w:tab w:val="num" w:pos="600"/>
        </w:tabs>
        <w:ind w:left="600" w:hanging="420"/>
      </w:pPr>
      <w:rPr>
        <w:rFonts w:ascii="David" w:eastAsia="Times New Roman"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244533C2"/>
    <w:multiLevelType w:val="multilevel"/>
    <w:tmpl w:val="B6A43192"/>
    <w:lvl w:ilvl="0">
      <w:start w:val="8"/>
      <w:numFmt w:val="decimal"/>
      <w:lvlText w:val="%1"/>
      <w:lvlJc w:val="left"/>
      <w:pPr>
        <w:ind w:left="360" w:hanging="360"/>
      </w:pPr>
      <w:rPr>
        <w:rFonts w:hint="default"/>
        <w:sz w:val="24"/>
      </w:rPr>
    </w:lvl>
    <w:lvl w:ilvl="1">
      <w:start w:val="1"/>
      <w:numFmt w:val="decimal"/>
      <w:lvlText w:val="%1.%2"/>
      <w:lvlJc w:val="left"/>
      <w:pPr>
        <w:ind w:left="785" w:hanging="360"/>
      </w:pPr>
      <w:rPr>
        <w:rFonts w:hint="default"/>
        <w:sz w:val="24"/>
      </w:rPr>
    </w:lvl>
    <w:lvl w:ilvl="2">
      <w:start w:val="1"/>
      <w:numFmt w:val="decimal"/>
      <w:lvlText w:val="%1.%2.%3"/>
      <w:lvlJc w:val="left"/>
      <w:pPr>
        <w:ind w:left="1800" w:hanging="360"/>
      </w:pPr>
      <w:rPr>
        <w:rFonts w:hint="default"/>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600" w:hanging="72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400" w:hanging="1080"/>
      </w:pPr>
      <w:rPr>
        <w:rFonts w:hint="default"/>
        <w:sz w:val="24"/>
      </w:rPr>
    </w:lvl>
    <w:lvl w:ilvl="7">
      <w:start w:val="1"/>
      <w:numFmt w:val="decimal"/>
      <w:lvlText w:val="%1.%2.%3.%4.%5.%6.%7.%8"/>
      <w:lvlJc w:val="left"/>
      <w:pPr>
        <w:ind w:left="6120" w:hanging="1080"/>
      </w:pPr>
      <w:rPr>
        <w:rFonts w:hint="default"/>
        <w:sz w:val="24"/>
      </w:rPr>
    </w:lvl>
    <w:lvl w:ilvl="8">
      <w:start w:val="1"/>
      <w:numFmt w:val="decimal"/>
      <w:lvlText w:val="%1.%2.%3.%4.%5.%6.%7.%8.%9"/>
      <w:lvlJc w:val="left"/>
      <w:pPr>
        <w:ind w:left="7200" w:hanging="1440"/>
      </w:pPr>
      <w:rPr>
        <w:rFonts w:hint="default"/>
        <w:sz w:val="24"/>
      </w:rPr>
    </w:lvl>
  </w:abstractNum>
  <w:abstractNum w:abstractNumId="7" w15:restartNumberingAfterBreak="0">
    <w:nsid w:val="29C93537"/>
    <w:multiLevelType w:val="multilevel"/>
    <w:tmpl w:val="FE524562"/>
    <w:lvl w:ilvl="0">
      <w:start w:val="1"/>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 w15:restartNumberingAfterBreak="0">
    <w:nsid w:val="31177A5E"/>
    <w:multiLevelType w:val="multilevel"/>
    <w:tmpl w:val="0B10D242"/>
    <w:lvl w:ilvl="0">
      <w:start w:val="1"/>
      <w:numFmt w:val="decimal"/>
      <w:lvlText w:val="%1."/>
      <w:lvlJc w:val="left"/>
      <w:pPr>
        <w:tabs>
          <w:tab w:val="num" w:pos="397"/>
        </w:tabs>
        <w:ind w:left="397" w:hanging="397"/>
      </w:pPr>
      <w:rPr>
        <w:rFonts w:hint="default"/>
        <w:b w:val="0"/>
        <w:bCs w:val="0"/>
      </w:rPr>
    </w:lvl>
    <w:lvl w:ilvl="1">
      <w:start w:val="1"/>
      <w:numFmt w:val="decimal"/>
      <w:lvlText w:val="%1.%2."/>
      <w:lvlJc w:val="left"/>
      <w:pPr>
        <w:tabs>
          <w:tab w:val="num" w:pos="765"/>
        </w:tabs>
        <w:ind w:left="765" w:hanging="623"/>
      </w:pPr>
      <w:rPr>
        <w:rFonts w:hint="default"/>
        <w:b w:val="0"/>
        <w:bCs w:val="0"/>
        <w:color w:val="auto"/>
        <w:sz w:val="24"/>
        <w:szCs w:val="24"/>
        <w:lang w:bidi="he-IL"/>
      </w:rPr>
    </w:lvl>
    <w:lvl w:ilvl="2">
      <w:start w:val="1"/>
      <w:numFmt w:val="decimal"/>
      <w:lvlText w:val="%1.%2.%3."/>
      <w:lvlJc w:val="left"/>
      <w:pPr>
        <w:tabs>
          <w:tab w:val="num" w:pos="1757"/>
        </w:tabs>
        <w:ind w:left="1757" w:hanging="737"/>
      </w:pPr>
      <w:rPr>
        <w:rFonts w:ascii="David" w:hAnsi="David" w:cs="David" w:hint="default"/>
        <w:b w:val="0"/>
        <w:bCs w:val="0"/>
        <w:lang w:bidi="he-IL"/>
      </w:rPr>
    </w:lvl>
    <w:lvl w:ilvl="3">
      <w:start w:val="1"/>
      <w:numFmt w:val="decimal"/>
      <w:lvlText w:val="%1.%2.%3.%4."/>
      <w:lvlJc w:val="left"/>
      <w:pPr>
        <w:tabs>
          <w:tab w:val="num" w:pos="2721"/>
        </w:tabs>
        <w:ind w:left="2721" w:hanging="964"/>
      </w:pPr>
      <w:rPr>
        <w:rFonts w:hint="default"/>
        <w:b w:val="0"/>
        <w:bCs w:val="0"/>
        <w:lang w:bidi="he-IL"/>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FCE73E4"/>
    <w:multiLevelType w:val="multilevel"/>
    <w:tmpl w:val="B8E24A46"/>
    <w:lvl w:ilvl="0">
      <w:start w:val="1"/>
      <w:numFmt w:val="decimal"/>
      <w:lvlText w:val="%1"/>
      <w:lvlJc w:val="left"/>
      <w:pPr>
        <w:ind w:left="435" w:hanging="435"/>
      </w:pPr>
      <w:rPr>
        <w:rFonts w:hint="default"/>
      </w:rPr>
    </w:lvl>
    <w:lvl w:ilvl="1">
      <w:start w:val="8"/>
      <w:numFmt w:val="decimal"/>
      <w:lvlText w:val="%1.%2"/>
      <w:lvlJc w:val="left"/>
      <w:pPr>
        <w:ind w:left="633" w:hanging="435"/>
      </w:pPr>
      <w:rPr>
        <w:rFonts w:hint="default"/>
      </w:rPr>
    </w:lvl>
    <w:lvl w:ilvl="2">
      <w:start w:val="2"/>
      <w:numFmt w:val="decimal"/>
      <w:lvlText w:val="%1.%2.%3"/>
      <w:lvlJc w:val="left"/>
      <w:pPr>
        <w:ind w:left="1712" w:hanging="720"/>
      </w:pPr>
      <w:rPr>
        <w:rFonts w:hint="default"/>
        <w:lang w:bidi="he-IL"/>
      </w:rPr>
    </w:lvl>
    <w:lvl w:ilvl="3">
      <w:start w:val="1"/>
      <w:numFmt w:val="decimal"/>
      <w:lvlText w:val="%1.%2.%3.%4"/>
      <w:lvlJc w:val="left"/>
      <w:pPr>
        <w:ind w:left="1314" w:hanging="720"/>
      </w:pPr>
      <w:rPr>
        <w:rFonts w:hint="default"/>
      </w:rPr>
    </w:lvl>
    <w:lvl w:ilvl="4">
      <w:start w:val="1"/>
      <w:numFmt w:val="decimal"/>
      <w:lvlText w:val="%1.%2.%3.%4.%5"/>
      <w:lvlJc w:val="left"/>
      <w:pPr>
        <w:ind w:left="1872" w:hanging="1080"/>
      </w:pPr>
      <w:rPr>
        <w:rFonts w:hint="default"/>
      </w:rPr>
    </w:lvl>
    <w:lvl w:ilvl="5">
      <w:start w:val="1"/>
      <w:numFmt w:val="decimal"/>
      <w:lvlText w:val="%1.%2.%3.%4.%5.%6"/>
      <w:lvlJc w:val="left"/>
      <w:pPr>
        <w:ind w:left="2070" w:hanging="1080"/>
      </w:pPr>
      <w:rPr>
        <w:rFonts w:hint="default"/>
      </w:rPr>
    </w:lvl>
    <w:lvl w:ilvl="6">
      <w:start w:val="1"/>
      <w:numFmt w:val="decimal"/>
      <w:lvlText w:val="%1.%2.%3.%4.%5.%6.%7"/>
      <w:lvlJc w:val="left"/>
      <w:pPr>
        <w:ind w:left="2268" w:hanging="1080"/>
      </w:pPr>
      <w:rPr>
        <w:rFonts w:hint="default"/>
      </w:rPr>
    </w:lvl>
    <w:lvl w:ilvl="7">
      <w:start w:val="1"/>
      <w:numFmt w:val="decimal"/>
      <w:lvlText w:val="%1.%2.%3.%4.%5.%6.%7.%8"/>
      <w:lvlJc w:val="left"/>
      <w:pPr>
        <w:ind w:left="2826" w:hanging="1440"/>
      </w:pPr>
      <w:rPr>
        <w:rFonts w:hint="default"/>
      </w:rPr>
    </w:lvl>
    <w:lvl w:ilvl="8">
      <w:start w:val="1"/>
      <w:numFmt w:val="decimal"/>
      <w:lvlText w:val="%1.%2.%3.%4.%5.%6.%7.%8.%9"/>
      <w:lvlJc w:val="left"/>
      <w:pPr>
        <w:ind w:left="3024" w:hanging="1440"/>
      </w:pPr>
      <w:rPr>
        <w:rFonts w:hint="default"/>
      </w:rPr>
    </w:lvl>
  </w:abstractNum>
  <w:abstractNum w:abstractNumId="11" w15:restartNumberingAfterBreak="0">
    <w:nsid w:val="41517B48"/>
    <w:multiLevelType w:val="multilevel"/>
    <w:tmpl w:val="ECFC2798"/>
    <w:lvl w:ilvl="0">
      <w:start w:val="6"/>
      <w:numFmt w:val="decimal"/>
      <w:lvlText w:val="%1"/>
      <w:lvlJc w:val="left"/>
      <w:pPr>
        <w:ind w:left="435" w:hanging="435"/>
      </w:pPr>
      <w:rPr>
        <w:rFonts w:hint="default"/>
        <w:sz w:val="24"/>
      </w:rPr>
    </w:lvl>
    <w:lvl w:ilvl="1">
      <w:start w:val="2"/>
      <w:numFmt w:val="decimal"/>
      <w:lvlText w:val="%1.%2"/>
      <w:lvlJc w:val="left"/>
      <w:pPr>
        <w:ind w:left="1073" w:hanging="435"/>
      </w:pPr>
      <w:rPr>
        <w:rFonts w:hint="default"/>
        <w:b w:val="0"/>
        <w:bCs w:val="0"/>
        <w:sz w:val="24"/>
      </w:rPr>
    </w:lvl>
    <w:lvl w:ilvl="2">
      <w:start w:val="1"/>
      <w:numFmt w:val="decimal"/>
      <w:lvlText w:val="%1.%2.%3"/>
      <w:lvlJc w:val="left"/>
      <w:pPr>
        <w:ind w:left="2420" w:hanging="435"/>
      </w:pPr>
      <w:rPr>
        <w:rFonts w:hint="default"/>
        <w:b w:val="0"/>
        <w:bCs w:val="0"/>
        <w:sz w:val="24"/>
      </w:rPr>
    </w:lvl>
    <w:lvl w:ilvl="3">
      <w:start w:val="1"/>
      <w:numFmt w:val="decimal"/>
      <w:lvlText w:val="%1.%2.%3.%4"/>
      <w:lvlJc w:val="left"/>
      <w:pPr>
        <w:ind w:left="2634" w:hanging="720"/>
      </w:pPr>
      <w:rPr>
        <w:rFonts w:hint="default"/>
        <w:sz w:val="24"/>
      </w:rPr>
    </w:lvl>
    <w:lvl w:ilvl="4">
      <w:start w:val="1"/>
      <w:numFmt w:val="decimal"/>
      <w:lvlText w:val="%1.%2.%3.%4.%5"/>
      <w:lvlJc w:val="left"/>
      <w:pPr>
        <w:ind w:left="3272" w:hanging="720"/>
      </w:pPr>
      <w:rPr>
        <w:rFonts w:hint="default"/>
        <w:sz w:val="24"/>
      </w:rPr>
    </w:lvl>
    <w:lvl w:ilvl="5">
      <w:start w:val="1"/>
      <w:numFmt w:val="decimal"/>
      <w:lvlText w:val="%1.%2.%3.%4.%5.%6"/>
      <w:lvlJc w:val="left"/>
      <w:pPr>
        <w:ind w:left="4270" w:hanging="1080"/>
      </w:pPr>
      <w:rPr>
        <w:rFonts w:hint="default"/>
        <w:sz w:val="24"/>
      </w:rPr>
    </w:lvl>
    <w:lvl w:ilvl="6">
      <w:start w:val="1"/>
      <w:numFmt w:val="decimal"/>
      <w:lvlText w:val="%1.%2.%3.%4.%5.%6.%7"/>
      <w:lvlJc w:val="left"/>
      <w:pPr>
        <w:ind w:left="4908" w:hanging="1080"/>
      </w:pPr>
      <w:rPr>
        <w:rFonts w:hint="default"/>
        <w:sz w:val="24"/>
      </w:rPr>
    </w:lvl>
    <w:lvl w:ilvl="7">
      <w:start w:val="1"/>
      <w:numFmt w:val="decimal"/>
      <w:lvlText w:val="%1.%2.%3.%4.%5.%6.%7.%8"/>
      <w:lvlJc w:val="left"/>
      <w:pPr>
        <w:ind w:left="5546" w:hanging="1080"/>
      </w:pPr>
      <w:rPr>
        <w:rFonts w:hint="default"/>
        <w:sz w:val="24"/>
      </w:rPr>
    </w:lvl>
    <w:lvl w:ilvl="8">
      <w:start w:val="1"/>
      <w:numFmt w:val="decimal"/>
      <w:lvlText w:val="%1.%2.%3.%4.%5.%6.%7.%8.%9"/>
      <w:lvlJc w:val="left"/>
      <w:pPr>
        <w:ind w:left="6544" w:hanging="1440"/>
      </w:pPr>
      <w:rPr>
        <w:rFonts w:hint="default"/>
        <w:sz w:val="24"/>
      </w:rPr>
    </w:lvl>
  </w:abstractNum>
  <w:abstractNum w:abstractNumId="12" w15:restartNumberingAfterBreak="0">
    <w:nsid w:val="44EB3328"/>
    <w:multiLevelType w:val="multilevel"/>
    <w:tmpl w:val="85F6AE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15:restartNumberingAfterBreak="0">
    <w:nsid w:val="4C017772"/>
    <w:multiLevelType w:val="multilevel"/>
    <w:tmpl w:val="96AE18D8"/>
    <w:lvl w:ilvl="0">
      <w:start w:val="3"/>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5"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796612C"/>
    <w:multiLevelType w:val="hybridMultilevel"/>
    <w:tmpl w:val="42F661AA"/>
    <w:lvl w:ilvl="0" w:tplc="FFFFFFFF">
      <w:start w:val="1"/>
      <w:numFmt w:val="bullet"/>
      <w:lvlText w:val=""/>
      <w:lvlJc w:val="left"/>
      <w:pPr>
        <w:ind w:left="1785" w:hanging="360"/>
      </w:pPr>
      <w:rPr>
        <w:rFonts w:ascii="Symbol" w:hAnsi="Symbol" w:hint="default"/>
      </w:rPr>
    </w:lvl>
    <w:lvl w:ilvl="1" w:tplc="FFFFFFFF">
      <w:start w:val="1"/>
      <w:numFmt w:val="bullet"/>
      <w:lvlText w:val="o"/>
      <w:lvlJc w:val="left"/>
      <w:pPr>
        <w:ind w:left="2505" w:hanging="360"/>
      </w:pPr>
      <w:rPr>
        <w:rFonts w:ascii="Courier New" w:hAnsi="Courier New" w:cs="Courier New" w:hint="default"/>
      </w:rPr>
    </w:lvl>
    <w:lvl w:ilvl="2" w:tplc="FFFFFFFF" w:tentative="1">
      <w:start w:val="1"/>
      <w:numFmt w:val="bullet"/>
      <w:lvlText w:val=""/>
      <w:lvlJc w:val="left"/>
      <w:pPr>
        <w:ind w:left="3225" w:hanging="360"/>
      </w:pPr>
      <w:rPr>
        <w:rFonts w:ascii="Wingdings" w:hAnsi="Wingdings" w:hint="default"/>
      </w:rPr>
    </w:lvl>
    <w:lvl w:ilvl="3" w:tplc="FFFFFFFF" w:tentative="1">
      <w:start w:val="1"/>
      <w:numFmt w:val="bullet"/>
      <w:lvlText w:val=""/>
      <w:lvlJc w:val="left"/>
      <w:pPr>
        <w:ind w:left="3945" w:hanging="360"/>
      </w:pPr>
      <w:rPr>
        <w:rFonts w:ascii="Symbol" w:hAnsi="Symbol" w:hint="default"/>
      </w:rPr>
    </w:lvl>
    <w:lvl w:ilvl="4" w:tplc="FFFFFFFF" w:tentative="1">
      <w:start w:val="1"/>
      <w:numFmt w:val="bullet"/>
      <w:lvlText w:val="o"/>
      <w:lvlJc w:val="left"/>
      <w:pPr>
        <w:ind w:left="4665" w:hanging="360"/>
      </w:pPr>
      <w:rPr>
        <w:rFonts w:ascii="Courier New" w:hAnsi="Courier New" w:cs="Courier New" w:hint="default"/>
      </w:rPr>
    </w:lvl>
    <w:lvl w:ilvl="5" w:tplc="FFFFFFFF" w:tentative="1">
      <w:start w:val="1"/>
      <w:numFmt w:val="bullet"/>
      <w:lvlText w:val=""/>
      <w:lvlJc w:val="left"/>
      <w:pPr>
        <w:ind w:left="5385" w:hanging="360"/>
      </w:pPr>
      <w:rPr>
        <w:rFonts w:ascii="Wingdings" w:hAnsi="Wingdings" w:hint="default"/>
      </w:rPr>
    </w:lvl>
    <w:lvl w:ilvl="6" w:tplc="FFFFFFFF" w:tentative="1">
      <w:start w:val="1"/>
      <w:numFmt w:val="bullet"/>
      <w:lvlText w:val=""/>
      <w:lvlJc w:val="left"/>
      <w:pPr>
        <w:ind w:left="6105" w:hanging="360"/>
      </w:pPr>
      <w:rPr>
        <w:rFonts w:ascii="Symbol" w:hAnsi="Symbol" w:hint="default"/>
      </w:rPr>
    </w:lvl>
    <w:lvl w:ilvl="7" w:tplc="FFFFFFFF" w:tentative="1">
      <w:start w:val="1"/>
      <w:numFmt w:val="bullet"/>
      <w:lvlText w:val="o"/>
      <w:lvlJc w:val="left"/>
      <w:pPr>
        <w:ind w:left="6825" w:hanging="360"/>
      </w:pPr>
      <w:rPr>
        <w:rFonts w:ascii="Courier New" w:hAnsi="Courier New" w:cs="Courier New" w:hint="default"/>
      </w:rPr>
    </w:lvl>
    <w:lvl w:ilvl="8" w:tplc="FFFFFFFF" w:tentative="1">
      <w:start w:val="1"/>
      <w:numFmt w:val="bullet"/>
      <w:lvlText w:val=""/>
      <w:lvlJc w:val="left"/>
      <w:pPr>
        <w:ind w:left="7545" w:hanging="360"/>
      </w:pPr>
      <w:rPr>
        <w:rFonts w:ascii="Wingdings" w:hAnsi="Wingdings" w:hint="default"/>
      </w:rPr>
    </w:lvl>
  </w:abstractNum>
  <w:abstractNum w:abstractNumId="17" w15:restartNumberingAfterBreak="0">
    <w:nsid w:val="58754CCA"/>
    <w:multiLevelType w:val="multilevel"/>
    <w:tmpl w:val="51742F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9" w15:restartNumberingAfterBreak="0">
    <w:nsid w:val="66C1376A"/>
    <w:multiLevelType w:val="multilevel"/>
    <w:tmpl w:val="BCD6F7E4"/>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420"/>
        </w:tabs>
        <w:ind w:left="420" w:hanging="420"/>
      </w:pPr>
      <w:rPr>
        <w:rFonts w:hint="default"/>
        <w:b w:val="0"/>
        <w:bCs w:val="0"/>
      </w:rPr>
    </w:lvl>
    <w:lvl w:ilvl="2">
      <w:start w:val="1"/>
      <w:numFmt w:val="decimal"/>
      <w:lvlText w:val="%1.%2.%3"/>
      <w:lvlJc w:val="left"/>
      <w:pPr>
        <w:tabs>
          <w:tab w:val="num" w:pos="1324"/>
        </w:tabs>
        <w:ind w:left="1324" w:hanging="720"/>
      </w:pPr>
      <w:rPr>
        <w:rFonts w:ascii="David" w:hAnsi="David" w:cs="David" w:hint="default"/>
        <w:b w:val="0"/>
        <w:bCs w:val="0"/>
        <w:sz w:val="22"/>
        <w:szCs w:val="24"/>
      </w:rPr>
    </w:lvl>
    <w:lvl w:ilvl="3">
      <w:start w:val="1"/>
      <w:numFmt w:val="decimal"/>
      <w:lvlText w:val="%1.%2.%3.%4"/>
      <w:lvlJc w:val="left"/>
      <w:pPr>
        <w:tabs>
          <w:tab w:val="num" w:pos="1626"/>
        </w:tabs>
        <w:ind w:left="1626" w:hanging="720"/>
      </w:pPr>
      <w:rPr>
        <w:rFonts w:hint="default"/>
        <w:b w:val="0"/>
        <w:bCs w:val="0"/>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20" w15:restartNumberingAfterBreak="0">
    <w:nsid w:val="6D33034C"/>
    <w:multiLevelType w:val="multilevel"/>
    <w:tmpl w:val="0409001F"/>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3" w15:restartNumberingAfterBreak="0">
    <w:nsid w:val="76892636"/>
    <w:multiLevelType w:val="multilevel"/>
    <w:tmpl w:val="735286F2"/>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bCs/>
        <w:sz w:val="32"/>
        <w:szCs w:val="32"/>
        <w:lang w:bidi="he-IL"/>
      </w:rPr>
    </w:lvl>
    <w:lvl w:ilvl="2">
      <w:start w:val="1"/>
      <w:numFmt w:val="decimal"/>
      <w:lvlText w:val="%1.%2.%3"/>
      <w:lvlJc w:val="left"/>
      <w:pPr>
        <w:tabs>
          <w:tab w:val="num" w:pos="1757"/>
        </w:tabs>
        <w:ind w:left="1757" w:hanging="737"/>
      </w:pPr>
      <w:rPr>
        <w:rFonts w:hint="default"/>
        <w:b w:val="0"/>
        <w:bCs w:val="0"/>
        <w:sz w:val="24"/>
        <w:szCs w:val="24"/>
        <w:lang w:val="en-US" w:bidi="he-IL"/>
      </w:rPr>
    </w:lvl>
    <w:lvl w:ilvl="3">
      <w:start w:val="1"/>
      <w:numFmt w:val="hebrew1"/>
      <w:lvlText w:val="%4."/>
      <w:lvlJc w:val="center"/>
      <w:pPr>
        <w:tabs>
          <w:tab w:val="num" w:pos="2806"/>
        </w:tabs>
        <w:ind w:left="2806" w:hanging="964"/>
      </w:pPr>
      <w:rPr>
        <w:rFonts w:hint="default"/>
        <w:b w:val="0"/>
        <w:bCs w:val="0"/>
        <w:sz w:val="24"/>
        <w:szCs w:val="24"/>
        <w:lang w:val="en-US"/>
      </w:rPr>
    </w:lvl>
    <w:lvl w:ilvl="4">
      <w:start w:val="1"/>
      <w:numFmt w:val="decimal"/>
      <w:lvlText w:val="%5."/>
      <w:lvlJc w:val="left"/>
      <w:pPr>
        <w:tabs>
          <w:tab w:val="num" w:pos="3430"/>
        </w:tabs>
        <w:ind w:left="3430" w:hanging="454"/>
      </w:pPr>
      <w:rPr>
        <w:rFonts w:hint="default"/>
        <w:b w:val="0"/>
        <w:bCs w:val="0"/>
        <w:sz w:val="24"/>
        <w:szCs w:val="24"/>
      </w:rPr>
    </w:lvl>
    <w:lvl w:ilvl="5">
      <w:start w:val="1"/>
      <w:numFmt w:val="decimal"/>
      <w:lvlText w:val="%6)"/>
      <w:lvlJc w:val="left"/>
      <w:pPr>
        <w:tabs>
          <w:tab w:val="num" w:pos="3628"/>
        </w:tabs>
        <w:ind w:left="3628" w:hanging="453"/>
      </w:pPr>
      <w:rPr>
        <w:rFonts w:hint="default"/>
        <w:lang w:bidi="he-IL"/>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7B937F23"/>
    <w:multiLevelType w:val="multilevel"/>
    <w:tmpl w:val="0FD80ED6"/>
    <w:lvl w:ilvl="0">
      <w:start w:val="1"/>
      <w:numFmt w:val="decimal"/>
      <w:lvlText w:val="%1"/>
      <w:lvlJc w:val="left"/>
      <w:pPr>
        <w:ind w:left="360" w:hanging="360"/>
      </w:pPr>
      <w:rPr>
        <w:rFonts w:hint="default"/>
        <w:b/>
        <w:u w:val="single"/>
      </w:rPr>
    </w:lvl>
    <w:lvl w:ilvl="1">
      <w:start w:val="1"/>
      <w:numFmt w:val="decimal"/>
      <w:lvlText w:val="%1.%2"/>
      <w:lvlJc w:val="left"/>
      <w:pPr>
        <w:ind w:left="757" w:hanging="360"/>
      </w:pPr>
      <w:rPr>
        <w:rFonts w:hint="default"/>
        <w:b/>
        <w:u w:val="none"/>
      </w:rPr>
    </w:lvl>
    <w:lvl w:ilvl="2">
      <w:start w:val="1"/>
      <w:numFmt w:val="decimal"/>
      <w:lvlText w:val="%1.%2.%3"/>
      <w:lvlJc w:val="left"/>
      <w:pPr>
        <w:ind w:left="1514" w:hanging="720"/>
      </w:pPr>
      <w:rPr>
        <w:rFonts w:hint="default"/>
        <w:b/>
        <w:u w:val="single"/>
      </w:rPr>
    </w:lvl>
    <w:lvl w:ilvl="3">
      <w:start w:val="1"/>
      <w:numFmt w:val="decimal"/>
      <w:lvlText w:val="%1.%2.%3.%4"/>
      <w:lvlJc w:val="left"/>
      <w:pPr>
        <w:ind w:left="1911" w:hanging="720"/>
      </w:pPr>
      <w:rPr>
        <w:rFonts w:hint="default"/>
        <w:b/>
        <w:u w:val="single"/>
      </w:rPr>
    </w:lvl>
    <w:lvl w:ilvl="4">
      <w:start w:val="1"/>
      <w:numFmt w:val="decimal"/>
      <w:lvlText w:val="%1.%2.%3.%4.%5"/>
      <w:lvlJc w:val="left"/>
      <w:pPr>
        <w:ind w:left="2668" w:hanging="1080"/>
      </w:pPr>
      <w:rPr>
        <w:rFonts w:hint="default"/>
        <w:b/>
        <w:u w:val="single"/>
      </w:rPr>
    </w:lvl>
    <w:lvl w:ilvl="5">
      <w:start w:val="1"/>
      <w:numFmt w:val="decimal"/>
      <w:lvlText w:val="%1.%2.%3.%4.%5.%6"/>
      <w:lvlJc w:val="left"/>
      <w:pPr>
        <w:ind w:left="3065" w:hanging="1080"/>
      </w:pPr>
      <w:rPr>
        <w:rFonts w:hint="default"/>
        <w:b/>
        <w:u w:val="single"/>
      </w:rPr>
    </w:lvl>
    <w:lvl w:ilvl="6">
      <w:start w:val="1"/>
      <w:numFmt w:val="decimal"/>
      <w:lvlText w:val="%1.%2.%3.%4.%5.%6.%7"/>
      <w:lvlJc w:val="left"/>
      <w:pPr>
        <w:ind w:left="3462" w:hanging="1080"/>
      </w:pPr>
      <w:rPr>
        <w:rFonts w:hint="default"/>
        <w:b/>
        <w:u w:val="single"/>
      </w:rPr>
    </w:lvl>
    <w:lvl w:ilvl="7">
      <w:start w:val="1"/>
      <w:numFmt w:val="decimal"/>
      <w:lvlText w:val="%1.%2.%3.%4.%5.%6.%7.%8"/>
      <w:lvlJc w:val="left"/>
      <w:pPr>
        <w:ind w:left="4219" w:hanging="1440"/>
      </w:pPr>
      <w:rPr>
        <w:rFonts w:hint="default"/>
        <w:b/>
        <w:u w:val="single"/>
      </w:rPr>
    </w:lvl>
    <w:lvl w:ilvl="8">
      <w:start w:val="1"/>
      <w:numFmt w:val="decimal"/>
      <w:lvlText w:val="%1.%2.%3.%4.%5.%6.%7.%8.%9"/>
      <w:lvlJc w:val="left"/>
      <w:pPr>
        <w:ind w:left="4616" w:hanging="1440"/>
      </w:pPr>
      <w:rPr>
        <w:rFonts w:hint="default"/>
        <w:b/>
        <w:u w:val="single"/>
      </w:rPr>
    </w:lvl>
  </w:abstractNum>
  <w:abstractNum w:abstractNumId="25" w15:restartNumberingAfterBreak="0">
    <w:nsid w:val="7D5C1894"/>
    <w:multiLevelType w:val="hybridMultilevel"/>
    <w:tmpl w:val="155248C4"/>
    <w:lvl w:ilvl="0" w:tplc="6B82E134">
      <w:start w:val="9"/>
      <w:numFmt w:val="bullet"/>
      <w:lvlText w:val="-"/>
      <w:lvlJc w:val="left"/>
      <w:pPr>
        <w:ind w:left="720" w:hanging="360"/>
      </w:pPr>
      <w:rPr>
        <w:rFonts w:ascii="Times New Roman" w:eastAsia="Times New Roman" w:hAnsi="Times New Roman" w:cs="David" w:hint="default"/>
        <w:sz w:val="2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FCA2D97"/>
    <w:multiLevelType w:val="hybridMultilevel"/>
    <w:tmpl w:val="26AA9E98"/>
    <w:lvl w:ilvl="0" w:tplc="66FADF38">
      <w:start w:val="1"/>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2"/>
  </w:num>
  <w:num w:numId="3">
    <w:abstractNumId w:val="21"/>
  </w:num>
  <w:num w:numId="4">
    <w:abstractNumId w:val="9"/>
  </w:num>
  <w:num w:numId="5">
    <w:abstractNumId w:val="14"/>
  </w:num>
  <w:num w:numId="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
    <w:abstractNumId w:val="10"/>
    <w:lvlOverride w:ilvl="0">
      <w:startOverride w:val="1"/>
    </w:lvlOverride>
    <w:lvlOverride w:ilvl="1">
      <w:startOverride w:val="8"/>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lvlOverride w:ilvl="0">
      <w:startOverride w:val="6"/>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5"/>
  </w:num>
  <w:num w:numId="11">
    <w:abstractNumId w:val="26"/>
  </w:num>
  <w:num w:numId="12">
    <w:abstractNumId w:val="6"/>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2">
    <w:abstractNumId w:val="1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num>
  <w:num w:numId="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num>
  <w:num w:numId="26">
    <w:abstractNumId w:val="17"/>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131078"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5A5"/>
    <w:rsid w:val="00014182"/>
    <w:rsid w:val="00014EE9"/>
    <w:rsid w:val="00022BCA"/>
    <w:rsid w:val="00023CB7"/>
    <w:rsid w:val="00047011"/>
    <w:rsid w:val="00047C97"/>
    <w:rsid w:val="000520B7"/>
    <w:rsid w:val="0005246F"/>
    <w:rsid w:val="000568CE"/>
    <w:rsid w:val="00061163"/>
    <w:rsid w:val="00066383"/>
    <w:rsid w:val="00067628"/>
    <w:rsid w:val="000701FA"/>
    <w:rsid w:val="00071F8C"/>
    <w:rsid w:val="000728BE"/>
    <w:rsid w:val="000733CA"/>
    <w:rsid w:val="000747FF"/>
    <w:rsid w:val="000811A9"/>
    <w:rsid w:val="00090C33"/>
    <w:rsid w:val="00090E69"/>
    <w:rsid w:val="00091869"/>
    <w:rsid w:val="00093B9D"/>
    <w:rsid w:val="00096658"/>
    <w:rsid w:val="000A4E1E"/>
    <w:rsid w:val="000A5D72"/>
    <w:rsid w:val="000B10CB"/>
    <w:rsid w:val="000B7C01"/>
    <w:rsid w:val="000B7FCD"/>
    <w:rsid w:val="000C04AE"/>
    <w:rsid w:val="000D1F7E"/>
    <w:rsid w:val="000D336C"/>
    <w:rsid w:val="000E5CA8"/>
    <w:rsid w:val="000E6098"/>
    <w:rsid w:val="000E632C"/>
    <w:rsid w:val="000F2101"/>
    <w:rsid w:val="000F22D6"/>
    <w:rsid w:val="000F2C85"/>
    <w:rsid w:val="000F4C3B"/>
    <w:rsid w:val="000F51D2"/>
    <w:rsid w:val="001009D6"/>
    <w:rsid w:val="0010326C"/>
    <w:rsid w:val="00104AFD"/>
    <w:rsid w:val="00106D56"/>
    <w:rsid w:val="001102D5"/>
    <w:rsid w:val="00110DAB"/>
    <w:rsid w:val="00110DE6"/>
    <w:rsid w:val="00113507"/>
    <w:rsid w:val="00113652"/>
    <w:rsid w:val="00115220"/>
    <w:rsid w:val="00116253"/>
    <w:rsid w:val="00121B08"/>
    <w:rsid w:val="00122129"/>
    <w:rsid w:val="0013695F"/>
    <w:rsid w:val="001611C6"/>
    <w:rsid w:val="00162BF5"/>
    <w:rsid w:val="00163532"/>
    <w:rsid w:val="00164B30"/>
    <w:rsid w:val="00172FC0"/>
    <w:rsid w:val="0018292D"/>
    <w:rsid w:val="00192F1D"/>
    <w:rsid w:val="001931C2"/>
    <w:rsid w:val="001A007B"/>
    <w:rsid w:val="001A2CFA"/>
    <w:rsid w:val="001A3BA1"/>
    <w:rsid w:val="001A3F5B"/>
    <w:rsid w:val="001A7A9E"/>
    <w:rsid w:val="001A7C42"/>
    <w:rsid w:val="001B588A"/>
    <w:rsid w:val="001C0FCB"/>
    <w:rsid w:val="001C2839"/>
    <w:rsid w:val="001C3468"/>
    <w:rsid w:val="001C4F6D"/>
    <w:rsid w:val="001D2285"/>
    <w:rsid w:val="001D55DD"/>
    <w:rsid w:val="001E548A"/>
    <w:rsid w:val="001F5483"/>
    <w:rsid w:val="00207552"/>
    <w:rsid w:val="00212682"/>
    <w:rsid w:val="00213BC5"/>
    <w:rsid w:val="002149CB"/>
    <w:rsid w:val="00223780"/>
    <w:rsid w:val="00225B3A"/>
    <w:rsid w:val="00227482"/>
    <w:rsid w:val="00227C6C"/>
    <w:rsid w:val="00227E1C"/>
    <w:rsid w:val="00233AEE"/>
    <w:rsid w:val="00233FC8"/>
    <w:rsid w:val="0023428C"/>
    <w:rsid w:val="00235A56"/>
    <w:rsid w:val="00242186"/>
    <w:rsid w:val="002438C9"/>
    <w:rsid w:val="0024441F"/>
    <w:rsid w:val="00251889"/>
    <w:rsid w:val="00257A9E"/>
    <w:rsid w:val="00260AB4"/>
    <w:rsid w:val="00262F49"/>
    <w:rsid w:val="00264B0D"/>
    <w:rsid w:val="00265EEF"/>
    <w:rsid w:val="0026799D"/>
    <w:rsid w:val="00271153"/>
    <w:rsid w:val="00275887"/>
    <w:rsid w:val="00276B14"/>
    <w:rsid w:val="002853AC"/>
    <w:rsid w:val="00285648"/>
    <w:rsid w:val="002858D0"/>
    <w:rsid w:val="002903A8"/>
    <w:rsid w:val="00294E54"/>
    <w:rsid w:val="00296214"/>
    <w:rsid w:val="002973B2"/>
    <w:rsid w:val="002A4C17"/>
    <w:rsid w:val="002A54A3"/>
    <w:rsid w:val="002A7FEA"/>
    <w:rsid w:val="002B03F9"/>
    <w:rsid w:val="002B0FA6"/>
    <w:rsid w:val="002B6E87"/>
    <w:rsid w:val="002D64CD"/>
    <w:rsid w:val="002D77E5"/>
    <w:rsid w:val="002D7FE6"/>
    <w:rsid w:val="002E38F4"/>
    <w:rsid w:val="002F197C"/>
    <w:rsid w:val="00302E4F"/>
    <w:rsid w:val="00305E07"/>
    <w:rsid w:val="003103EE"/>
    <w:rsid w:val="00320237"/>
    <w:rsid w:val="00320C25"/>
    <w:rsid w:val="00321FAA"/>
    <w:rsid w:val="003249AE"/>
    <w:rsid w:val="00325E01"/>
    <w:rsid w:val="00327712"/>
    <w:rsid w:val="00330A38"/>
    <w:rsid w:val="00331360"/>
    <w:rsid w:val="00361114"/>
    <w:rsid w:val="003633E9"/>
    <w:rsid w:val="00380E55"/>
    <w:rsid w:val="003840F8"/>
    <w:rsid w:val="003840FE"/>
    <w:rsid w:val="0039205C"/>
    <w:rsid w:val="00393C6A"/>
    <w:rsid w:val="0039454E"/>
    <w:rsid w:val="00397B15"/>
    <w:rsid w:val="003A1D7A"/>
    <w:rsid w:val="003A4091"/>
    <w:rsid w:val="003A48C5"/>
    <w:rsid w:val="003B101E"/>
    <w:rsid w:val="003B55E4"/>
    <w:rsid w:val="003C36E3"/>
    <w:rsid w:val="003C3A5C"/>
    <w:rsid w:val="003C4C85"/>
    <w:rsid w:val="003C721C"/>
    <w:rsid w:val="003D219B"/>
    <w:rsid w:val="003D353A"/>
    <w:rsid w:val="003D642B"/>
    <w:rsid w:val="003E1144"/>
    <w:rsid w:val="003E1B10"/>
    <w:rsid w:val="003F1396"/>
    <w:rsid w:val="003F1CE4"/>
    <w:rsid w:val="003F44B8"/>
    <w:rsid w:val="003F5C64"/>
    <w:rsid w:val="0040055E"/>
    <w:rsid w:val="0041130C"/>
    <w:rsid w:val="004113BB"/>
    <w:rsid w:val="004217FA"/>
    <w:rsid w:val="00423D6A"/>
    <w:rsid w:val="00426E0E"/>
    <w:rsid w:val="004323EF"/>
    <w:rsid w:val="0044059C"/>
    <w:rsid w:val="00440C3F"/>
    <w:rsid w:val="004410DE"/>
    <w:rsid w:val="0044663B"/>
    <w:rsid w:val="004467A4"/>
    <w:rsid w:val="00451F2E"/>
    <w:rsid w:val="004523EB"/>
    <w:rsid w:val="00452D7A"/>
    <w:rsid w:val="00460C34"/>
    <w:rsid w:val="0046489E"/>
    <w:rsid w:val="00465E7F"/>
    <w:rsid w:val="004706C5"/>
    <w:rsid w:val="00470D7D"/>
    <w:rsid w:val="00472CBA"/>
    <w:rsid w:val="00476C75"/>
    <w:rsid w:val="00481F76"/>
    <w:rsid w:val="0048316B"/>
    <w:rsid w:val="0048372C"/>
    <w:rsid w:val="00484730"/>
    <w:rsid w:val="00492894"/>
    <w:rsid w:val="004A326C"/>
    <w:rsid w:val="004A5247"/>
    <w:rsid w:val="004A676B"/>
    <w:rsid w:val="004B1240"/>
    <w:rsid w:val="004B3170"/>
    <w:rsid w:val="004B4F42"/>
    <w:rsid w:val="004C127D"/>
    <w:rsid w:val="004C5538"/>
    <w:rsid w:val="004C6765"/>
    <w:rsid w:val="004C6813"/>
    <w:rsid w:val="004C7371"/>
    <w:rsid w:val="004D0BE1"/>
    <w:rsid w:val="004D1FE2"/>
    <w:rsid w:val="004D206B"/>
    <w:rsid w:val="004D220E"/>
    <w:rsid w:val="004D38B7"/>
    <w:rsid w:val="004D65A1"/>
    <w:rsid w:val="004D70DD"/>
    <w:rsid w:val="004E479D"/>
    <w:rsid w:val="004F3235"/>
    <w:rsid w:val="004F3773"/>
    <w:rsid w:val="005028F9"/>
    <w:rsid w:val="005043EB"/>
    <w:rsid w:val="00505D36"/>
    <w:rsid w:val="00507AB1"/>
    <w:rsid w:val="00512AF2"/>
    <w:rsid w:val="00515321"/>
    <w:rsid w:val="00515E5C"/>
    <w:rsid w:val="005172B7"/>
    <w:rsid w:val="00517FEA"/>
    <w:rsid w:val="00532071"/>
    <w:rsid w:val="00534452"/>
    <w:rsid w:val="0053596F"/>
    <w:rsid w:val="005361D2"/>
    <w:rsid w:val="005371D8"/>
    <w:rsid w:val="00545416"/>
    <w:rsid w:val="005475B8"/>
    <w:rsid w:val="005502EC"/>
    <w:rsid w:val="00556BE2"/>
    <w:rsid w:val="00557538"/>
    <w:rsid w:val="00557F75"/>
    <w:rsid w:val="0056125C"/>
    <w:rsid w:val="005612C8"/>
    <w:rsid w:val="005628CD"/>
    <w:rsid w:val="005666E2"/>
    <w:rsid w:val="00570598"/>
    <w:rsid w:val="00571200"/>
    <w:rsid w:val="0057148C"/>
    <w:rsid w:val="005728AA"/>
    <w:rsid w:val="00572A6C"/>
    <w:rsid w:val="005745FB"/>
    <w:rsid w:val="00576395"/>
    <w:rsid w:val="00582385"/>
    <w:rsid w:val="0058238E"/>
    <w:rsid w:val="0058448F"/>
    <w:rsid w:val="00594677"/>
    <w:rsid w:val="00594A78"/>
    <w:rsid w:val="005A3AAD"/>
    <w:rsid w:val="005A6D1D"/>
    <w:rsid w:val="005B1931"/>
    <w:rsid w:val="005C44F3"/>
    <w:rsid w:val="005C75E3"/>
    <w:rsid w:val="005D42E4"/>
    <w:rsid w:val="005E1637"/>
    <w:rsid w:val="005E18FA"/>
    <w:rsid w:val="005E1972"/>
    <w:rsid w:val="005E294C"/>
    <w:rsid w:val="005E5466"/>
    <w:rsid w:val="005E6326"/>
    <w:rsid w:val="00600BFA"/>
    <w:rsid w:val="00600F1F"/>
    <w:rsid w:val="00602DAD"/>
    <w:rsid w:val="00603AE9"/>
    <w:rsid w:val="00604550"/>
    <w:rsid w:val="00605853"/>
    <w:rsid w:val="00606264"/>
    <w:rsid w:val="00606923"/>
    <w:rsid w:val="00606AB2"/>
    <w:rsid w:val="006221AF"/>
    <w:rsid w:val="006222AE"/>
    <w:rsid w:val="006309B0"/>
    <w:rsid w:val="00635BAC"/>
    <w:rsid w:val="006410D1"/>
    <w:rsid w:val="006426B7"/>
    <w:rsid w:val="00651320"/>
    <w:rsid w:val="0066664E"/>
    <w:rsid w:val="006671F7"/>
    <w:rsid w:val="00674314"/>
    <w:rsid w:val="00674F58"/>
    <w:rsid w:val="00676A8F"/>
    <w:rsid w:val="006811F2"/>
    <w:rsid w:val="006902BB"/>
    <w:rsid w:val="00692C69"/>
    <w:rsid w:val="006952CA"/>
    <w:rsid w:val="00696A46"/>
    <w:rsid w:val="006A030D"/>
    <w:rsid w:val="006A13C9"/>
    <w:rsid w:val="006A2433"/>
    <w:rsid w:val="006A2503"/>
    <w:rsid w:val="006A5446"/>
    <w:rsid w:val="006A64A7"/>
    <w:rsid w:val="006B352E"/>
    <w:rsid w:val="006B4FE8"/>
    <w:rsid w:val="006B5F80"/>
    <w:rsid w:val="006C061A"/>
    <w:rsid w:val="006C2578"/>
    <w:rsid w:val="006C55AF"/>
    <w:rsid w:val="006C5F00"/>
    <w:rsid w:val="006C7B6A"/>
    <w:rsid w:val="006D0744"/>
    <w:rsid w:val="006D195D"/>
    <w:rsid w:val="006D4158"/>
    <w:rsid w:val="006D5838"/>
    <w:rsid w:val="006D5A08"/>
    <w:rsid w:val="006D686D"/>
    <w:rsid w:val="006E0D9A"/>
    <w:rsid w:val="006E5906"/>
    <w:rsid w:val="006E5942"/>
    <w:rsid w:val="006F1E70"/>
    <w:rsid w:val="006F3087"/>
    <w:rsid w:val="006F420C"/>
    <w:rsid w:val="006F5FA3"/>
    <w:rsid w:val="00706164"/>
    <w:rsid w:val="007069E3"/>
    <w:rsid w:val="007176E7"/>
    <w:rsid w:val="007208C6"/>
    <w:rsid w:val="00731668"/>
    <w:rsid w:val="00735D55"/>
    <w:rsid w:val="00736DC3"/>
    <w:rsid w:val="00736F8C"/>
    <w:rsid w:val="007434BE"/>
    <w:rsid w:val="00743847"/>
    <w:rsid w:val="00745ED2"/>
    <w:rsid w:val="007508AA"/>
    <w:rsid w:val="00751B50"/>
    <w:rsid w:val="00754539"/>
    <w:rsid w:val="00756961"/>
    <w:rsid w:val="00757313"/>
    <w:rsid w:val="00757879"/>
    <w:rsid w:val="007611DA"/>
    <w:rsid w:val="00764BA8"/>
    <w:rsid w:val="00764DD0"/>
    <w:rsid w:val="00767AFE"/>
    <w:rsid w:val="0077173B"/>
    <w:rsid w:val="00772624"/>
    <w:rsid w:val="007734F3"/>
    <w:rsid w:val="00773E5A"/>
    <w:rsid w:val="00782C6D"/>
    <w:rsid w:val="007859E0"/>
    <w:rsid w:val="00785F58"/>
    <w:rsid w:val="00787AD5"/>
    <w:rsid w:val="007938E7"/>
    <w:rsid w:val="00793E5C"/>
    <w:rsid w:val="007A0238"/>
    <w:rsid w:val="007A2739"/>
    <w:rsid w:val="007A373A"/>
    <w:rsid w:val="007C2F69"/>
    <w:rsid w:val="007C40F9"/>
    <w:rsid w:val="007D22ED"/>
    <w:rsid w:val="007D2841"/>
    <w:rsid w:val="007D3391"/>
    <w:rsid w:val="007D3DBA"/>
    <w:rsid w:val="007D4118"/>
    <w:rsid w:val="007D4863"/>
    <w:rsid w:val="007E2692"/>
    <w:rsid w:val="007F0001"/>
    <w:rsid w:val="007F09FB"/>
    <w:rsid w:val="007F3116"/>
    <w:rsid w:val="007F4A90"/>
    <w:rsid w:val="0080160A"/>
    <w:rsid w:val="008026EA"/>
    <w:rsid w:val="0080646B"/>
    <w:rsid w:val="0081150D"/>
    <w:rsid w:val="008149B5"/>
    <w:rsid w:val="008158AE"/>
    <w:rsid w:val="0082739B"/>
    <w:rsid w:val="00833A08"/>
    <w:rsid w:val="00844AD2"/>
    <w:rsid w:val="0086078D"/>
    <w:rsid w:val="008616FE"/>
    <w:rsid w:val="008641C0"/>
    <w:rsid w:val="00864DB3"/>
    <w:rsid w:val="00867AE5"/>
    <w:rsid w:val="00870531"/>
    <w:rsid w:val="00870D8A"/>
    <w:rsid w:val="0087116F"/>
    <w:rsid w:val="0087455B"/>
    <w:rsid w:val="00877104"/>
    <w:rsid w:val="00881754"/>
    <w:rsid w:val="00884C2A"/>
    <w:rsid w:val="00885985"/>
    <w:rsid w:val="00892725"/>
    <w:rsid w:val="00896DE4"/>
    <w:rsid w:val="008A0036"/>
    <w:rsid w:val="008A3707"/>
    <w:rsid w:val="008A3B8D"/>
    <w:rsid w:val="008B0ED5"/>
    <w:rsid w:val="008B203E"/>
    <w:rsid w:val="008B39D7"/>
    <w:rsid w:val="008B39F1"/>
    <w:rsid w:val="008C36A4"/>
    <w:rsid w:val="008D01D3"/>
    <w:rsid w:val="008D0632"/>
    <w:rsid w:val="008D2629"/>
    <w:rsid w:val="008D4C05"/>
    <w:rsid w:val="008D75C2"/>
    <w:rsid w:val="008E2428"/>
    <w:rsid w:val="008E2B7C"/>
    <w:rsid w:val="008E3553"/>
    <w:rsid w:val="008E77BE"/>
    <w:rsid w:val="008F3078"/>
    <w:rsid w:val="008F472D"/>
    <w:rsid w:val="008F7641"/>
    <w:rsid w:val="00905042"/>
    <w:rsid w:val="009069D7"/>
    <w:rsid w:val="0091032D"/>
    <w:rsid w:val="00910BC9"/>
    <w:rsid w:val="00915C9A"/>
    <w:rsid w:val="00935E81"/>
    <w:rsid w:val="00936A3C"/>
    <w:rsid w:val="00941042"/>
    <w:rsid w:val="009435A5"/>
    <w:rsid w:val="00943F44"/>
    <w:rsid w:val="00944124"/>
    <w:rsid w:val="009459F0"/>
    <w:rsid w:val="00951872"/>
    <w:rsid w:val="00953DAC"/>
    <w:rsid w:val="0096376E"/>
    <w:rsid w:val="0098086A"/>
    <w:rsid w:val="009816FA"/>
    <w:rsid w:val="00981E7D"/>
    <w:rsid w:val="00984057"/>
    <w:rsid w:val="00985BFB"/>
    <w:rsid w:val="00986444"/>
    <w:rsid w:val="00990A24"/>
    <w:rsid w:val="00995CDF"/>
    <w:rsid w:val="009A0115"/>
    <w:rsid w:val="009A0369"/>
    <w:rsid w:val="009A384C"/>
    <w:rsid w:val="009A4F9D"/>
    <w:rsid w:val="009B55FF"/>
    <w:rsid w:val="009B64FE"/>
    <w:rsid w:val="009B6582"/>
    <w:rsid w:val="009C5061"/>
    <w:rsid w:val="009C518D"/>
    <w:rsid w:val="009D5E5C"/>
    <w:rsid w:val="009D5F21"/>
    <w:rsid w:val="009E52B5"/>
    <w:rsid w:val="009F3EAB"/>
    <w:rsid w:val="009F7F7A"/>
    <w:rsid w:val="00A01E84"/>
    <w:rsid w:val="00A02388"/>
    <w:rsid w:val="00A04A97"/>
    <w:rsid w:val="00A059DB"/>
    <w:rsid w:val="00A10E7C"/>
    <w:rsid w:val="00A15876"/>
    <w:rsid w:val="00A15D5D"/>
    <w:rsid w:val="00A17D85"/>
    <w:rsid w:val="00A23D4E"/>
    <w:rsid w:val="00A30921"/>
    <w:rsid w:val="00A42EC1"/>
    <w:rsid w:val="00A45978"/>
    <w:rsid w:val="00A51AEF"/>
    <w:rsid w:val="00A55784"/>
    <w:rsid w:val="00A55F02"/>
    <w:rsid w:val="00A569DD"/>
    <w:rsid w:val="00A5751E"/>
    <w:rsid w:val="00A621DC"/>
    <w:rsid w:val="00A65ADF"/>
    <w:rsid w:val="00A67A4F"/>
    <w:rsid w:val="00A7396A"/>
    <w:rsid w:val="00A73972"/>
    <w:rsid w:val="00A76745"/>
    <w:rsid w:val="00A84333"/>
    <w:rsid w:val="00A84658"/>
    <w:rsid w:val="00A8516F"/>
    <w:rsid w:val="00A854BF"/>
    <w:rsid w:val="00A866A0"/>
    <w:rsid w:val="00A91EAF"/>
    <w:rsid w:val="00A92359"/>
    <w:rsid w:val="00AA0636"/>
    <w:rsid w:val="00AA3897"/>
    <w:rsid w:val="00AA4752"/>
    <w:rsid w:val="00AA4A99"/>
    <w:rsid w:val="00AA6F4A"/>
    <w:rsid w:val="00AB02B2"/>
    <w:rsid w:val="00AB51F2"/>
    <w:rsid w:val="00AB52FA"/>
    <w:rsid w:val="00AB58B9"/>
    <w:rsid w:val="00AB60A8"/>
    <w:rsid w:val="00AC108E"/>
    <w:rsid w:val="00AC31C2"/>
    <w:rsid w:val="00AC458A"/>
    <w:rsid w:val="00AC7136"/>
    <w:rsid w:val="00AD0167"/>
    <w:rsid w:val="00AD1F69"/>
    <w:rsid w:val="00AE3FCE"/>
    <w:rsid w:val="00AE41BE"/>
    <w:rsid w:val="00AE421E"/>
    <w:rsid w:val="00AF1C47"/>
    <w:rsid w:val="00AF766F"/>
    <w:rsid w:val="00AF7A8D"/>
    <w:rsid w:val="00B00583"/>
    <w:rsid w:val="00B0364B"/>
    <w:rsid w:val="00B03E2B"/>
    <w:rsid w:val="00B041F7"/>
    <w:rsid w:val="00B07B8F"/>
    <w:rsid w:val="00B07FCE"/>
    <w:rsid w:val="00B137E2"/>
    <w:rsid w:val="00B1744C"/>
    <w:rsid w:val="00B2267A"/>
    <w:rsid w:val="00B25733"/>
    <w:rsid w:val="00B261E5"/>
    <w:rsid w:val="00B277B6"/>
    <w:rsid w:val="00B30214"/>
    <w:rsid w:val="00B311D4"/>
    <w:rsid w:val="00B36ADD"/>
    <w:rsid w:val="00B429D7"/>
    <w:rsid w:val="00B42B2A"/>
    <w:rsid w:val="00B46A06"/>
    <w:rsid w:val="00B60EE6"/>
    <w:rsid w:val="00B62EE6"/>
    <w:rsid w:val="00B65B99"/>
    <w:rsid w:val="00B66E44"/>
    <w:rsid w:val="00B67385"/>
    <w:rsid w:val="00B81891"/>
    <w:rsid w:val="00B93390"/>
    <w:rsid w:val="00B93A25"/>
    <w:rsid w:val="00B945FC"/>
    <w:rsid w:val="00B9468A"/>
    <w:rsid w:val="00B95F89"/>
    <w:rsid w:val="00BA2005"/>
    <w:rsid w:val="00BA39E6"/>
    <w:rsid w:val="00BA6F18"/>
    <w:rsid w:val="00BB3047"/>
    <w:rsid w:val="00BB393A"/>
    <w:rsid w:val="00BB7E2F"/>
    <w:rsid w:val="00BD3BE9"/>
    <w:rsid w:val="00BD48E0"/>
    <w:rsid w:val="00BD67E7"/>
    <w:rsid w:val="00BE25CA"/>
    <w:rsid w:val="00BE3C11"/>
    <w:rsid w:val="00BF490C"/>
    <w:rsid w:val="00C01906"/>
    <w:rsid w:val="00C02741"/>
    <w:rsid w:val="00C12F22"/>
    <w:rsid w:val="00C139AC"/>
    <w:rsid w:val="00C14F89"/>
    <w:rsid w:val="00C171DC"/>
    <w:rsid w:val="00C20F71"/>
    <w:rsid w:val="00C21EA6"/>
    <w:rsid w:val="00C233B4"/>
    <w:rsid w:val="00C27AC8"/>
    <w:rsid w:val="00C33BD4"/>
    <w:rsid w:val="00C370E1"/>
    <w:rsid w:val="00C37F33"/>
    <w:rsid w:val="00C435C6"/>
    <w:rsid w:val="00C55A4F"/>
    <w:rsid w:val="00C56D16"/>
    <w:rsid w:val="00C6000F"/>
    <w:rsid w:val="00C65780"/>
    <w:rsid w:val="00C67429"/>
    <w:rsid w:val="00C762A7"/>
    <w:rsid w:val="00C833C7"/>
    <w:rsid w:val="00C84ABA"/>
    <w:rsid w:val="00C9318C"/>
    <w:rsid w:val="00C9436B"/>
    <w:rsid w:val="00CA61AF"/>
    <w:rsid w:val="00CB145C"/>
    <w:rsid w:val="00CB40A4"/>
    <w:rsid w:val="00CB7C90"/>
    <w:rsid w:val="00CC08B5"/>
    <w:rsid w:val="00CC356E"/>
    <w:rsid w:val="00CD5657"/>
    <w:rsid w:val="00CD5911"/>
    <w:rsid w:val="00CD6DB8"/>
    <w:rsid w:val="00CE0517"/>
    <w:rsid w:val="00CF329A"/>
    <w:rsid w:val="00CF44BB"/>
    <w:rsid w:val="00CF7532"/>
    <w:rsid w:val="00D01135"/>
    <w:rsid w:val="00D05A72"/>
    <w:rsid w:val="00D115C0"/>
    <w:rsid w:val="00D11D04"/>
    <w:rsid w:val="00D17F90"/>
    <w:rsid w:val="00D2256F"/>
    <w:rsid w:val="00D22FA3"/>
    <w:rsid w:val="00D232E6"/>
    <w:rsid w:val="00D251A6"/>
    <w:rsid w:val="00D2536E"/>
    <w:rsid w:val="00D26A88"/>
    <w:rsid w:val="00D2733E"/>
    <w:rsid w:val="00D318B3"/>
    <w:rsid w:val="00D33979"/>
    <w:rsid w:val="00D34793"/>
    <w:rsid w:val="00D3620A"/>
    <w:rsid w:val="00D36680"/>
    <w:rsid w:val="00D36F2F"/>
    <w:rsid w:val="00D40FB8"/>
    <w:rsid w:val="00D41B58"/>
    <w:rsid w:val="00D47379"/>
    <w:rsid w:val="00D50F23"/>
    <w:rsid w:val="00D53E96"/>
    <w:rsid w:val="00D544F3"/>
    <w:rsid w:val="00D56E3E"/>
    <w:rsid w:val="00D61ED8"/>
    <w:rsid w:val="00D6212F"/>
    <w:rsid w:val="00D6392C"/>
    <w:rsid w:val="00D66453"/>
    <w:rsid w:val="00D731DA"/>
    <w:rsid w:val="00D73DAE"/>
    <w:rsid w:val="00D75976"/>
    <w:rsid w:val="00D76096"/>
    <w:rsid w:val="00D9685B"/>
    <w:rsid w:val="00D969C1"/>
    <w:rsid w:val="00D97A54"/>
    <w:rsid w:val="00DA09EC"/>
    <w:rsid w:val="00DA22D0"/>
    <w:rsid w:val="00DA30DC"/>
    <w:rsid w:val="00DA7D9D"/>
    <w:rsid w:val="00DB5351"/>
    <w:rsid w:val="00DB7BE8"/>
    <w:rsid w:val="00DC3579"/>
    <w:rsid w:val="00DD5320"/>
    <w:rsid w:val="00DE069A"/>
    <w:rsid w:val="00DE3B0D"/>
    <w:rsid w:val="00DE50AB"/>
    <w:rsid w:val="00DE7CC8"/>
    <w:rsid w:val="00DF48EC"/>
    <w:rsid w:val="00DF73FF"/>
    <w:rsid w:val="00E01A19"/>
    <w:rsid w:val="00E078F1"/>
    <w:rsid w:val="00E12663"/>
    <w:rsid w:val="00E2275E"/>
    <w:rsid w:val="00E23A09"/>
    <w:rsid w:val="00E30B3F"/>
    <w:rsid w:val="00E34D1B"/>
    <w:rsid w:val="00E41B31"/>
    <w:rsid w:val="00E46E12"/>
    <w:rsid w:val="00E52302"/>
    <w:rsid w:val="00E550F1"/>
    <w:rsid w:val="00E56588"/>
    <w:rsid w:val="00E57E26"/>
    <w:rsid w:val="00E6295F"/>
    <w:rsid w:val="00E70E8D"/>
    <w:rsid w:val="00E74363"/>
    <w:rsid w:val="00E76C9F"/>
    <w:rsid w:val="00E921D6"/>
    <w:rsid w:val="00E95EEF"/>
    <w:rsid w:val="00EA6729"/>
    <w:rsid w:val="00EB043E"/>
    <w:rsid w:val="00EB48C4"/>
    <w:rsid w:val="00EC0316"/>
    <w:rsid w:val="00EC07D0"/>
    <w:rsid w:val="00EC303E"/>
    <w:rsid w:val="00EC7C95"/>
    <w:rsid w:val="00ED562E"/>
    <w:rsid w:val="00ED5836"/>
    <w:rsid w:val="00ED620D"/>
    <w:rsid w:val="00ED71FF"/>
    <w:rsid w:val="00EE5387"/>
    <w:rsid w:val="00EE62B2"/>
    <w:rsid w:val="00EF3CBC"/>
    <w:rsid w:val="00EF5237"/>
    <w:rsid w:val="00EF71D7"/>
    <w:rsid w:val="00F003B9"/>
    <w:rsid w:val="00F00D41"/>
    <w:rsid w:val="00F048EF"/>
    <w:rsid w:val="00F0592A"/>
    <w:rsid w:val="00F072FB"/>
    <w:rsid w:val="00F10268"/>
    <w:rsid w:val="00F17F9F"/>
    <w:rsid w:val="00F21164"/>
    <w:rsid w:val="00F25ABF"/>
    <w:rsid w:val="00F315CE"/>
    <w:rsid w:val="00F378A7"/>
    <w:rsid w:val="00F44982"/>
    <w:rsid w:val="00F509E4"/>
    <w:rsid w:val="00F5635C"/>
    <w:rsid w:val="00F57805"/>
    <w:rsid w:val="00F63223"/>
    <w:rsid w:val="00F64EAC"/>
    <w:rsid w:val="00F66082"/>
    <w:rsid w:val="00F70C26"/>
    <w:rsid w:val="00F74D9C"/>
    <w:rsid w:val="00F74EF7"/>
    <w:rsid w:val="00F80DA7"/>
    <w:rsid w:val="00F830DC"/>
    <w:rsid w:val="00F95F81"/>
    <w:rsid w:val="00F975CB"/>
    <w:rsid w:val="00FB4E89"/>
    <w:rsid w:val="00FC58AB"/>
    <w:rsid w:val="00FD29CE"/>
    <w:rsid w:val="00FD7A54"/>
    <w:rsid w:val="00FE11AD"/>
    <w:rsid w:val="00FE3193"/>
    <w:rsid w:val="00FE3BCC"/>
    <w:rsid w:val="00FE3F33"/>
    <w:rsid w:val="00FF09C8"/>
    <w:rsid w:val="00FF39E9"/>
    <w:rsid w:val="00FF4034"/>
    <w:rsid w:val="00FF4A56"/>
    <w:rsid w:val="00FF6F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4D617D5"/>
  <w15:docId w15:val="{15B16F67-D098-41AE-873B-88D706E26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2">
    <w:name w:val="heading 1"/>
    <w:basedOn w:val="a2"/>
    <w:next w:val="a2"/>
    <w:link w:val="13"/>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1">
    <w:name w:val="heading 2"/>
    <w:basedOn w:val="a2"/>
    <w:next w:val="a2"/>
    <w:link w:val="22"/>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1">
    <w:name w:val="heading 3"/>
    <w:basedOn w:val="a2"/>
    <w:next w:val="a2"/>
    <w:link w:val="32"/>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0">
    <w:name w:val="heading 4"/>
    <w:basedOn w:val="a2"/>
    <w:next w:val="a2"/>
    <w:link w:val="41"/>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2"/>
    <w:next w:val="a2"/>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2"/>
    <w:next w:val="a2"/>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2"/>
    <w:next w:val="a2"/>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2"/>
    <w:next w:val="a2"/>
    <w:link w:val="80"/>
    <w:uiPriority w:val="9"/>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2"/>
    <w:next w:val="a2"/>
    <w:link w:val="90"/>
    <w:uiPriority w:val="9"/>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2"/>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2">
    <w:name w:val="כותרת 2 תו"/>
    <w:basedOn w:val="a3"/>
    <w:link w:val="21"/>
    <w:rsid w:val="003A1D7A"/>
    <w:rPr>
      <w:rFonts w:ascii="Times New Roman" w:hAnsi="Times New Roman" w:cs="David"/>
      <w:b/>
      <w:bCs/>
      <w:caps/>
      <w:spacing w:val="15"/>
      <w:sz w:val="32"/>
      <w:szCs w:val="32"/>
    </w:rPr>
  </w:style>
  <w:style w:type="character" w:customStyle="1" w:styleId="32">
    <w:name w:val="כותרת 3 תו"/>
    <w:basedOn w:val="a3"/>
    <w:link w:val="31"/>
    <w:rsid w:val="001611C6"/>
    <w:rPr>
      <w:rFonts w:ascii="Times New Roman" w:hAnsi="Times New Roman" w:cs="David"/>
      <w:bCs/>
      <w:caps/>
      <w:spacing w:val="15"/>
      <w:sz w:val="28"/>
      <w:szCs w:val="28"/>
    </w:rPr>
  </w:style>
  <w:style w:type="character" w:customStyle="1" w:styleId="41">
    <w:name w:val="כותרת 4 תו"/>
    <w:basedOn w:val="a3"/>
    <w:link w:val="40"/>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semiHidden/>
    <w:rsid w:val="00014182"/>
    <w:rPr>
      <w:caps/>
      <w:spacing w:val="10"/>
      <w:sz w:val="18"/>
      <w:szCs w:val="18"/>
    </w:rPr>
  </w:style>
  <w:style w:type="character" w:customStyle="1" w:styleId="90">
    <w:name w:val="כותרת 9 תו"/>
    <w:basedOn w:val="a3"/>
    <w:link w:val="9"/>
    <w:uiPriority w:val="9"/>
    <w:semiHidden/>
    <w:rsid w:val="00014182"/>
    <w:rPr>
      <w:i/>
      <w:caps/>
      <w:spacing w:val="10"/>
      <w:sz w:val="18"/>
      <w:szCs w:val="18"/>
    </w:rPr>
  </w:style>
  <w:style w:type="paragraph" w:styleId="a8">
    <w:name w:val="caption"/>
    <w:basedOn w:val="a2"/>
    <w:next w:val="a2"/>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2"/>
    <w:next w:val="a2"/>
    <w:autoRedefine/>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2"/>
    <w:next w:val="a2"/>
    <w:autoRedefine/>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2"/>
    <w:next w:val="a2"/>
    <w:autoRedefine/>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2"/>
    <w:next w:val="a2"/>
    <w:autoRedefine/>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2"/>
    <w:next w:val="a2"/>
    <w:autoRedefine/>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2"/>
    <w:next w:val="a2"/>
    <w:autoRedefine/>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a">
    <w:name w:val="List Paragraph"/>
    <w:basedOn w:val="a2"/>
    <w:link w:val="ab"/>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c">
    <w:name w:val="header"/>
    <w:basedOn w:val="a2"/>
    <w:link w:val="ad"/>
    <w:rsid w:val="009435A5"/>
    <w:pPr>
      <w:tabs>
        <w:tab w:val="center" w:pos="4320"/>
        <w:tab w:val="right" w:pos="8640"/>
      </w:tabs>
    </w:pPr>
  </w:style>
  <w:style w:type="character" w:customStyle="1" w:styleId="ad">
    <w:name w:val="כותרת עליונה תו"/>
    <w:basedOn w:val="a3"/>
    <w:link w:val="ac"/>
    <w:rsid w:val="009435A5"/>
    <w:rPr>
      <w:rFonts w:ascii="Times New Roman" w:eastAsia="Times New Roman" w:hAnsi="Times New Roman" w:cs="David"/>
      <w:sz w:val="20"/>
      <w:szCs w:val="24"/>
      <w:lang w:eastAsia="he-IL"/>
    </w:rPr>
  </w:style>
  <w:style w:type="paragraph" w:styleId="ae">
    <w:name w:val="footer"/>
    <w:basedOn w:val="a2"/>
    <w:link w:val="af"/>
    <w:rsid w:val="009435A5"/>
    <w:pPr>
      <w:tabs>
        <w:tab w:val="center" w:pos="4153"/>
        <w:tab w:val="right" w:pos="8306"/>
      </w:tabs>
    </w:pPr>
  </w:style>
  <w:style w:type="character" w:customStyle="1" w:styleId="af">
    <w:name w:val="כותרת תחתונה תו"/>
    <w:basedOn w:val="a3"/>
    <w:link w:val="ae"/>
    <w:rsid w:val="009435A5"/>
    <w:rPr>
      <w:rFonts w:ascii="Times New Roman" w:eastAsia="Times New Roman" w:hAnsi="Times New Roman" w:cs="David"/>
      <w:sz w:val="20"/>
      <w:szCs w:val="24"/>
      <w:lang w:eastAsia="he-IL"/>
    </w:rPr>
  </w:style>
  <w:style w:type="character" w:styleId="Hyperlink">
    <w:name w:val="Hyperlink"/>
    <w:basedOn w:val="a3"/>
    <w:uiPriority w:val="99"/>
    <w:rsid w:val="009435A5"/>
    <w:rPr>
      <w:color w:val="0000FF"/>
      <w:u w:val="single"/>
    </w:rPr>
  </w:style>
  <w:style w:type="character" w:styleId="af0">
    <w:name w:val="page number"/>
    <w:basedOn w:val="a3"/>
    <w:rsid w:val="009435A5"/>
  </w:style>
  <w:style w:type="paragraph" w:styleId="af1">
    <w:name w:val="Balloon Text"/>
    <w:basedOn w:val="a2"/>
    <w:link w:val="af2"/>
    <w:semiHidden/>
    <w:unhideWhenUsed/>
    <w:rsid w:val="009435A5"/>
    <w:rPr>
      <w:rFonts w:ascii="Tahoma" w:hAnsi="Tahoma" w:cs="Tahoma"/>
      <w:sz w:val="16"/>
      <w:szCs w:val="16"/>
    </w:rPr>
  </w:style>
  <w:style w:type="character" w:customStyle="1" w:styleId="af2">
    <w:name w:val="טקסט בלונים תו"/>
    <w:basedOn w:val="a3"/>
    <w:link w:val="af1"/>
    <w:semiHidden/>
    <w:rsid w:val="009435A5"/>
    <w:rPr>
      <w:rFonts w:ascii="Tahoma" w:eastAsia="Times New Roman" w:hAnsi="Tahoma" w:cs="Tahoma"/>
      <w:sz w:val="16"/>
      <w:szCs w:val="16"/>
      <w:lang w:eastAsia="he-IL"/>
    </w:rPr>
  </w:style>
  <w:style w:type="paragraph" w:customStyle="1" w:styleId="14">
    <w:name w:val="כותרת1"/>
    <w:basedOn w:val="a2"/>
    <w:next w:val="a2"/>
    <w:rsid w:val="00545416"/>
    <w:pPr>
      <w:spacing w:before="120" w:after="120"/>
    </w:pPr>
    <w:rPr>
      <w:rFonts w:cs="Guttman Kav"/>
      <w:b/>
      <w:bCs/>
      <w:sz w:val="40"/>
      <w:szCs w:val="28"/>
    </w:rPr>
  </w:style>
  <w:style w:type="paragraph" w:customStyle="1" w:styleId="af3">
    <w:name w:val="הואיל"/>
    <w:basedOn w:val="a2"/>
    <w:rsid w:val="00545416"/>
    <w:pPr>
      <w:spacing w:before="120" w:after="120"/>
      <w:ind w:left="799" w:hanging="799"/>
      <w:jc w:val="both"/>
    </w:pPr>
    <w:rPr>
      <w:rFonts w:cs="Times New Roman"/>
      <w:szCs w:val="20"/>
      <w:lang w:eastAsia="en-US"/>
    </w:rPr>
  </w:style>
  <w:style w:type="paragraph" w:customStyle="1" w:styleId="23">
    <w:name w:val="פיסקה2"/>
    <w:basedOn w:val="a2"/>
    <w:rsid w:val="00545416"/>
    <w:pPr>
      <w:tabs>
        <w:tab w:val="left" w:pos="1800"/>
      </w:tabs>
      <w:spacing w:before="120"/>
      <w:ind w:left="1021"/>
      <w:jc w:val="both"/>
    </w:pPr>
    <w:rPr>
      <w:rFonts w:cs="Narkisim"/>
      <w:noProof/>
      <w:sz w:val="24"/>
    </w:rPr>
  </w:style>
  <w:style w:type="paragraph" w:customStyle="1" w:styleId="af4">
    <w:name w:val="כותרת"/>
    <w:basedOn w:val="a2"/>
    <w:rsid w:val="00545416"/>
    <w:pPr>
      <w:spacing w:before="120" w:after="120"/>
      <w:jc w:val="center"/>
    </w:pPr>
    <w:rPr>
      <w:b/>
      <w:bCs/>
      <w:szCs w:val="36"/>
    </w:rPr>
  </w:style>
  <w:style w:type="paragraph" w:customStyle="1" w:styleId="af5">
    <w:name w:val="כותרות"/>
    <w:basedOn w:val="a2"/>
    <w:rsid w:val="00545416"/>
    <w:pPr>
      <w:jc w:val="center"/>
    </w:pPr>
  </w:style>
  <w:style w:type="paragraph" w:customStyle="1" w:styleId="N1">
    <w:name w:val="N1"/>
    <w:basedOn w:val="a2"/>
    <w:next w:val="21"/>
    <w:rsid w:val="00545416"/>
    <w:pPr>
      <w:spacing w:before="120" w:after="120"/>
      <w:ind w:left="709"/>
    </w:pPr>
  </w:style>
  <w:style w:type="paragraph" w:customStyle="1" w:styleId="N2">
    <w:name w:val="N2"/>
    <w:basedOn w:val="a2"/>
    <w:rsid w:val="00545416"/>
    <w:pPr>
      <w:spacing w:before="120" w:after="120"/>
      <w:ind w:left="709"/>
    </w:pPr>
  </w:style>
  <w:style w:type="paragraph" w:customStyle="1" w:styleId="af6">
    <w:name w:val="הגדרות"/>
    <w:basedOn w:val="N1"/>
    <w:rsid w:val="00545416"/>
    <w:pPr>
      <w:spacing w:before="0" w:after="0"/>
      <w:ind w:left="2642" w:hanging="1933"/>
    </w:pPr>
  </w:style>
  <w:style w:type="paragraph" w:styleId="af7">
    <w:name w:val="Signature"/>
    <w:basedOn w:val="a2"/>
    <w:link w:val="af8"/>
    <w:rsid w:val="00545416"/>
    <w:pPr>
      <w:overflowPunct/>
      <w:autoSpaceDE/>
      <w:autoSpaceDN/>
      <w:adjustRightInd/>
      <w:ind w:left="4320"/>
      <w:jc w:val="both"/>
      <w:textAlignment w:val="auto"/>
    </w:pPr>
    <w:rPr>
      <w:rFonts w:cs="Times New Roman"/>
      <w:sz w:val="26"/>
      <w:szCs w:val="26"/>
      <w:lang w:val="x-none"/>
    </w:rPr>
  </w:style>
  <w:style w:type="character" w:customStyle="1" w:styleId="af8">
    <w:name w:val="חתימה תו"/>
    <w:basedOn w:val="a3"/>
    <w:link w:val="af7"/>
    <w:rsid w:val="00545416"/>
    <w:rPr>
      <w:rFonts w:ascii="Times New Roman" w:eastAsia="Times New Roman" w:hAnsi="Times New Roman" w:cs="Times New Roman"/>
      <w:sz w:val="26"/>
      <w:szCs w:val="26"/>
      <w:lang w:val="x-none" w:eastAsia="he-IL"/>
    </w:rPr>
  </w:style>
  <w:style w:type="table" w:styleId="af9">
    <w:name w:val="Table Grid"/>
    <w:aliases w:val="טקסט טבלה תחתונה"/>
    <w:basedOn w:val="a4"/>
    <w:uiPriority w:val="59"/>
    <w:rsid w:val="0054541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footnote text"/>
    <w:basedOn w:val="a2"/>
    <w:link w:val="afb"/>
    <w:semiHidden/>
    <w:rsid w:val="00545416"/>
    <w:pPr>
      <w:overflowPunct/>
      <w:autoSpaceDE/>
      <w:autoSpaceDN/>
      <w:adjustRightInd/>
      <w:textAlignment w:val="auto"/>
    </w:pPr>
    <w:rPr>
      <w:rFonts w:cs="Times New Roman"/>
      <w:szCs w:val="20"/>
      <w:lang w:val="x-none"/>
    </w:rPr>
  </w:style>
  <w:style w:type="character" w:customStyle="1" w:styleId="afb">
    <w:name w:val="טקסט הערת שוליים תו"/>
    <w:basedOn w:val="a3"/>
    <w:link w:val="afa"/>
    <w:semiHidden/>
    <w:rsid w:val="00545416"/>
    <w:rPr>
      <w:rFonts w:ascii="Times New Roman" w:eastAsia="Times New Roman" w:hAnsi="Times New Roman" w:cs="Times New Roman"/>
      <w:sz w:val="20"/>
      <w:szCs w:val="20"/>
      <w:lang w:val="x-none" w:eastAsia="he-IL"/>
    </w:rPr>
  </w:style>
  <w:style w:type="character" w:styleId="afc">
    <w:name w:val="footnote reference"/>
    <w:semiHidden/>
    <w:rsid w:val="00545416"/>
    <w:rPr>
      <w:vertAlign w:val="superscript"/>
    </w:rPr>
  </w:style>
  <w:style w:type="paragraph" w:customStyle="1" w:styleId="15">
    <w:name w:val="סגנון1"/>
    <w:basedOn w:val="af6"/>
    <w:next w:val="af6"/>
    <w:rsid w:val="00545416"/>
    <w:pPr>
      <w:jc w:val="both"/>
    </w:pPr>
  </w:style>
  <w:style w:type="paragraph" w:customStyle="1" w:styleId="Memo">
    <w:name w:val="Memo"/>
    <w:basedOn w:val="a2"/>
    <w:rsid w:val="00545416"/>
    <w:pPr>
      <w:ind w:left="5760"/>
    </w:pPr>
    <w:rPr>
      <w:rFonts w:cs="FrankRuehl"/>
      <w:szCs w:val="26"/>
    </w:rPr>
  </w:style>
  <w:style w:type="paragraph" w:customStyle="1" w:styleId="Sign">
    <w:name w:val="Sign"/>
    <w:basedOn w:val="a2"/>
    <w:rsid w:val="00545416"/>
    <w:pPr>
      <w:ind w:left="3493"/>
      <w:jc w:val="center"/>
    </w:pPr>
    <w:rPr>
      <w:rFonts w:cs="FrankRuehl"/>
      <w:szCs w:val="26"/>
    </w:rPr>
  </w:style>
  <w:style w:type="paragraph" w:customStyle="1" w:styleId="About">
    <w:name w:val="About"/>
    <w:basedOn w:val="a2"/>
    <w:rsid w:val="00545416"/>
    <w:pPr>
      <w:ind w:left="658" w:hanging="658"/>
    </w:pPr>
    <w:rPr>
      <w:rFonts w:cs="FrankRuehl"/>
      <w:szCs w:val="26"/>
    </w:rPr>
  </w:style>
  <w:style w:type="paragraph" w:customStyle="1" w:styleId="afd">
    <w:name w:val="תו תו תו תו תו תו תו תו תו תו תו תו תו תו תו תו תו"/>
    <w:basedOn w:val="a2"/>
    <w:rsid w:val="00545416"/>
    <w:pPr>
      <w:overflowPunct/>
      <w:autoSpaceDE/>
      <w:autoSpaceDN/>
      <w:bidi w:val="0"/>
      <w:adjustRightInd/>
      <w:spacing w:after="160" w:line="240" w:lineRule="exact"/>
      <w:textAlignment w:val="auto"/>
    </w:pPr>
    <w:rPr>
      <w:rFonts w:ascii="Tahoma" w:eastAsia="Batang" w:hAnsi="Tahoma" w:cs="Tahoma"/>
      <w:szCs w:val="20"/>
      <w:lang w:eastAsia="en-US" w:bidi="ar-SA"/>
    </w:rPr>
  </w:style>
  <w:style w:type="paragraph" w:customStyle="1" w:styleId="afe">
    <w:name w:val="תו תו"/>
    <w:basedOn w:val="a2"/>
    <w:rsid w:val="00545416"/>
    <w:pPr>
      <w:overflowPunct/>
      <w:autoSpaceDE/>
      <w:autoSpaceDN/>
      <w:bidi w:val="0"/>
      <w:adjustRightInd/>
      <w:spacing w:after="160" w:line="240" w:lineRule="exact"/>
      <w:textAlignment w:val="auto"/>
    </w:pPr>
    <w:rPr>
      <w:rFonts w:ascii="Tahoma" w:eastAsia="Batang" w:hAnsi="Tahoma" w:cs="Tahoma"/>
      <w:noProof/>
      <w:szCs w:val="20"/>
      <w:lang w:eastAsia="en-US" w:bidi="ar-SA"/>
    </w:rPr>
  </w:style>
  <w:style w:type="paragraph" w:customStyle="1" w:styleId="aff">
    <w:name w:val="תו תו תו"/>
    <w:basedOn w:val="a2"/>
    <w:rsid w:val="00545416"/>
    <w:pPr>
      <w:overflowPunct/>
      <w:autoSpaceDE/>
      <w:autoSpaceDN/>
      <w:bidi w:val="0"/>
      <w:adjustRightInd/>
      <w:spacing w:after="160" w:line="240" w:lineRule="exact"/>
      <w:textAlignment w:val="auto"/>
    </w:pPr>
    <w:rPr>
      <w:rFonts w:ascii="Tahoma" w:eastAsia="Batang" w:hAnsi="Tahoma" w:cs="Tahoma"/>
      <w:noProof/>
      <w:szCs w:val="20"/>
      <w:lang w:eastAsia="en-US" w:bidi="ar-SA"/>
    </w:rPr>
  </w:style>
  <w:style w:type="paragraph" w:customStyle="1" w:styleId="Heading11">
    <w:name w:val="Heading 11"/>
    <w:basedOn w:val="a2"/>
    <w:next w:val="a2"/>
    <w:rsid w:val="00545416"/>
    <w:pPr>
      <w:keepNext/>
      <w:overflowPunct/>
      <w:autoSpaceDE/>
      <w:autoSpaceDN/>
      <w:adjustRightInd/>
      <w:spacing w:line="360" w:lineRule="auto"/>
      <w:textAlignment w:val="auto"/>
      <w:outlineLvl w:val="0"/>
    </w:pPr>
    <w:rPr>
      <w:rFonts w:cs="FrankRuehl"/>
      <w:b/>
      <w:bCs/>
      <w:sz w:val="26"/>
      <w:szCs w:val="26"/>
      <w:u w:val="single"/>
    </w:rPr>
  </w:style>
  <w:style w:type="numbering" w:customStyle="1" w:styleId="16">
    <w:name w:val="ללא רשימה1"/>
    <w:next w:val="a5"/>
    <w:semiHidden/>
    <w:rsid w:val="00545416"/>
  </w:style>
  <w:style w:type="paragraph" w:customStyle="1" w:styleId="BodyText">
    <w:name w:val="BodyText"/>
    <w:basedOn w:val="a2"/>
    <w:rsid w:val="00545416"/>
    <w:pPr>
      <w:spacing w:after="240"/>
      <w:textAlignment w:val="auto"/>
    </w:pPr>
    <w:rPr>
      <w:szCs w:val="28"/>
    </w:rPr>
  </w:style>
  <w:style w:type="paragraph" w:styleId="aff0">
    <w:name w:val="Body Text"/>
    <w:basedOn w:val="a2"/>
    <w:link w:val="aff1"/>
    <w:rsid w:val="00545416"/>
    <w:pPr>
      <w:overflowPunct/>
      <w:autoSpaceDE/>
      <w:autoSpaceDN/>
      <w:adjustRightInd/>
      <w:spacing w:after="120"/>
      <w:jc w:val="both"/>
      <w:textAlignment w:val="auto"/>
    </w:pPr>
    <w:rPr>
      <w:rFonts w:cs="Times New Roman"/>
      <w:sz w:val="26"/>
      <w:szCs w:val="26"/>
      <w:lang w:val="x-none"/>
    </w:rPr>
  </w:style>
  <w:style w:type="character" w:customStyle="1" w:styleId="aff1">
    <w:name w:val="גוף טקסט תו"/>
    <w:basedOn w:val="a3"/>
    <w:link w:val="aff0"/>
    <w:rsid w:val="00545416"/>
    <w:rPr>
      <w:rFonts w:ascii="Times New Roman" w:eastAsia="Times New Roman" w:hAnsi="Times New Roman" w:cs="Times New Roman"/>
      <w:sz w:val="26"/>
      <w:szCs w:val="26"/>
      <w:lang w:val="x-none" w:eastAsia="he-IL"/>
    </w:rPr>
  </w:style>
  <w:style w:type="paragraph" w:styleId="24">
    <w:name w:val="Body Text 2"/>
    <w:basedOn w:val="a2"/>
    <w:link w:val="25"/>
    <w:rsid w:val="00545416"/>
    <w:pPr>
      <w:overflowPunct/>
      <w:autoSpaceDE/>
      <w:autoSpaceDN/>
      <w:adjustRightInd/>
      <w:spacing w:after="120" w:line="480" w:lineRule="auto"/>
      <w:jc w:val="both"/>
      <w:textAlignment w:val="auto"/>
    </w:pPr>
    <w:rPr>
      <w:rFonts w:cs="Times New Roman"/>
      <w:sz w:val="26"/>
      <w:szCs w:val="26"/>
      <w:lang w:val="x-none"/>
    </w:rPr>
  </w:style>
  <w:style w:type="character" w:customStyle="1" w:styleId="25">
    <w:name w:val="גוף טקסט 2 תו"/>
    <w:basedOn w:val="a3"/>
    <w:link w:val="24"/>
    <w:rsid w:val="00545416"/>
    <w:rPr>
      <w:rFonts w:ascii="Times New Roman" w:eastAsia="Times New Roman" w:hAnsi="Times New Roman" w:cs="Times New Roman"/>
      <w:sz w:val="26"/>
      <w:szCs w:val="26"/>
      <w:lang w:val="x-none" w:eastAsia="he-IL"/>
    </w:rPr>
  </w:style>
  <w:style w:type="paragraph" w:styleId="33">
    <w:name w:val="Body Text 3"/>
    <w:basedOn w:val="a2"/>
    <w:link w:val="34"/>
    <w:rsid w:val="00545416"/>
    <w:pPr>
      <w:overflowPunct/>
      <w:autoSpaceDE/>
      <w:autoSpaceDN/>
      <w:adjustRightInd/>
      <w:spacing w:after="120"/>
      <w:textAlignment w:val="auto"/>
    </w:pPr>
    <w:rPr>
      <w:rFonts w:cs="Times New Roman"/>
      <w:sz w:val="16"/>
      <w:szCs w:val="16"/>
      <w:lang w:val="x-none"/>
    </w:rPr>
  </w:style>
  <w:style w:type="character" w:customStyle="1" w:styleId="34">
    <w:name w:val="גוף טקסט 3 תו"/>
    <w:basedOn w:val="a3"/>
    <w:link w:val="33"/>
    <w:rsid w:val="00545416"/>
    <w:rPr>
      <w:rFonts w:ascii="Times New Roman" w:eastAsia="Times New Roman" w:hAnsi="Times New Roman" w:cs="Times New Roman"/>
      <w:sz w:val="16"/>
      <w:szCs w:val="16"/>
      <w:lang w:val="x-none" w:eastAsia="he-IL"/>
    </w:rPr>
  </w:style>
  <w:style w:type="paragraph" w:styleId="35">
    <w:name w:val="Body Text Indent 3"/>
    <w:basedOn w:val="a2"/>
    <w:link w:val="36"/>
    <w:rsid w:val="00545416"/>
    <w:pPr>
      <w:overflowPunct/>
      <w:autoSpaceDE/>
      <w:autoSpaceDN/>
      <w:adjustRightInd/>
      <w:spacing w:after="120"/>
      <w:ind w:left="360"/>
      <w:textAlignment w:val="auto"/>
    </w:pPr>
    <w:rPr>
      <w:rFonts w:cs="Times New Roman"/>
      <w:sz w:val="16"/>
      <w:szCs w:val="16"/>
      <w:lang w:val="x-none"/>
    </w:rPr>
  </w:style>
  <w:style w:type="character" w:customStyle="1" w:styleId="36">
    <w:name w:val="כניסה בגוף טקסט 3 תו"/>
    <w:basedOn w:val="a3"/>
    <w:link w:val="35"/>
    <w:rsid w:val="00545416"/>
    <w:rPr>
      <w:rFonts w:ascii="Times New Roman" w:eastAsia="Times New Roman" w:hAnsi="Times New Roman" w:cs="Times New Roman"/>
      <w:sz w:val="16"/>
      <w:szCs w:val="16"/>
      <w:lang w:val="x-none" w:eastAsia="he-IL"/>
    </w:rPr>
  </w:style>
  <w:style w:type="paragraph" w:customStyle="1" w:styleId="17">
    <w:name w:val="פיסקה1"/>
    <w:basedOn w:val="a2"/>
    <w:rsid w:val="00545416"/>
    <w:pPr>
      <w:tabs>
        <w:tab w:val="left" w:pos="1800"/>
      </w:tabs>
      <w:ind w:left="284"/>
      <w:jc w:val="both"/>
    </w:pPr>
    <w:rPr>
      <w:rFonts w:cs="FrankRuehl"/>
      <w:noProof/>
      <w:sz w:val="24"/>
      <w:szCs w:val="26"/>
    </w:rPr>
  </w:style>
  <w:style w:type="paragraph" w:customStyle="1" w:styleId="Para1">
    <w:name w:val="Para1"/>
    <w:basedOn w:val="a2"/>
    <w:rsid w:val="00545416"/>
    <w:pPr>
      <w:tabs>
        <w:tab w:val="left" w:pos="1800"/>
      </w:tabs>
      <w:ind w:left="567"/>
      <w:jc w:val="both"/>
    </w:pPr>
    <w:rPr>
      <w:rFonts w:cs="FrankRuehl"/>
      <w:noProof/>
      <w:sz w:val="24"/>
      <w:szCs w:val="26"/>
    </w:rPr>
  </w:style>
  <w:style w:type="paragraph" w:customStyle="1" w:styleId="Jerusalem">
    <w:name w:val="Jerusalem"/>
    <w:basedOn w:val="a2"/>
    <w:rsid w:val="00545416"/>
    <w:pPr>
      <w:ind w:left="5760" w:hanging="849"/>
    </w:pPr>
    <w:rPr>
      <w:rFonts w:cs="FrankRuehl"/>
      <w:szCs w:val="26"/>
    </w:rPr>
  </w:style>
  <w:style w:type="paragraph" w:customStyle="1" w:styleId="Reference">
    <w:name w:val="Reference"/>
    <w:basedOn w:val="a2"/>
    <w:rsid w:val="00545416"/>
    <w:pPr>
      <w:tabs>
        <w:tab w:val="left" w:pos="1474"/>
      </w:tabs>
      <w:ind w:left="1650" w:hanging="992"/>
    </w:pPr>
    <w:rPr>
      <w:rFonts w:cs="FrankRuehl"/>
      <w:szCs w:val="26"/>
    </w:rPr>
  </w:style>
  <w:style w:type="character" w:styleId="aff2">
    <w:name w:val="Strong"/>
    <w:uiPriority w:val="22"/>
    <w:qFormat/>
    <w:rsid w:val="00545416"/>
    <w:rPr>
      <w:b/>
      <w:bCs/>
    </w:rPr>
  </w:style>
  <w:style w:type="character" w:styleId="aff3">
    <w:name w:val="annotation reference"/>
    <w:uiPriority w:val="99"/>
    <w:semiHidden/>
    <w:rsid w:val="00545416"/>
    <w:rPr>
      <w:sz w:val="16"/>
      <w:szCs w:val="16"/>
    </w:rPr>
  </w:style>
  <w:style w:type="paragraph" w:styleId="aff4">
    <w:name w:val="annotation text"/>
    <w:basedOn w:val="a2"/>
    <w:link w:val="aff5"/>
    <w:uiPriority w:val="99"/>
    <w:rsid w:val="00545416"/>
    <w:pPr>
      <w:overflowPunct/>
      <w:autoSpaceDE/>
      <w:autoSpaceDN/>
      <w:adjustRightInd/>
      <w:textAlignment w:val="auto"/>
    </w:pPr>
    <w:rPr>
      <w:rFonts w:cs="Times New Roman"/>
      <w:szCs w:val="20"/>
      <w:lang w:val="x-none"/>
    </w:rPr>
  </w:style>
  <w:style w:type="character" w:customStyle="1" w:styleId="aff5">
    <w:name w:val="טקסט הערה תו"/>
    <w:basedOn w:val="a3"/>
    <w:link w:val="aff4"/>
    <w:uiPriority w:val="99"/>
    <w:rsid w:val="00545416"/>
    <w:rPr>
      <w:rFonts w:ascii="Times New Roman" w:eastAsia="Times New Roman" w:hAnsi="Times New Roman" w:cs="Times New Roman"/>
      <w:sz w:val="20"/>
      <w:szCs w:val="20"/>
      <w:lang w:val="x-none" w:eastAsia="he-IL"/>
    </w:rPr>
  </w:style>
  <w:style w:type="paragraph" w:styleId="aff6">
    <w:name w:val="annotation subject"/>
    <w:basedOn w:val="aff4"/>
    <w:next w:val="aff4"/>
    <w:link w:val="aff7"/>
    <w:semiHidden/>
    <w:rsid w:val="00545416"/>
    <w:rPr>
      <w:b/>
      <w:bCs/>
    </w:rPr>
  </w:style>
  <w:style w:type="character" w:customStyle="1" w:styleId="aff7">
    <w:name w:val="נושא הערה תו"/>
    <w:basedOn w:val="aff5"/>
    <w:link w:val="aff6"/>
    <w:semiHidden/>
    <w:rsid w:val="00545416"/>
    <w:rPr>
      <w:rFonts w:ascii="Times New Roman" w:eastAsia="Times New Roman" w:hAnsi="Times New Roman" w:cs="Times New Roman"/>
      <w:b/>
      <w:bCs/>
      <w:sz w:val="20"/>
      <w:szCs w:val="20"/>
      <w:lang w:val="x-none" w:eastAsia="he-IL"/>
    </w:rPr>
  </w:style>
  <w:style w:type="paragraph" w:customStyle="1" w:styleId="a">
    <w:name w:val="כותרת סעיף"/>
    <w:basedOn w:val="a2"/>
    <w:rsid w:val="00545416"/>
    <w:pPr>
      <w:numPr>
        <w:numId w:val="3"/>
      </w:numPr>
      <w:overflowPunct/>
      <w:autoSpaceDE/>
      <w:autoSpaceDN/>
      <w:adjustRightInd/>
      <w:spacing w:before="240" w:line="360" w:lineRule="auto"/>
      <w:ind w:right="0"/>
      <w:jc w:val="both"/>
      <w:textAlignment w:val="auto"/>
    </w:pPr>
    <w:rPr>
      <w:rFonts w:ascii="Arial" w:hAnsi="Arial" w:cs="Arial"/>
      <w:b/>
      <w:bCs/>
      <w:color w:val="1B3461"/>
      <w:sz w:val="22"/>
      <w:szCs w:val="22"/>
      <w:lang w:eastAsia="en-US"/>
    </w:rPr>
  </w:style>
  <w:style w:type="paragraph" w:customStyle="1" w:styleId="a0">
    <w:name w:val="טקסט סעיף"/>
    <w:basedOn w:val="a2"/>
    <w:link w:val="Char"/>
    <w:rsid w:val="00545416"/>
    <w:pPr>
      <w:numPr>
        <w:ilvl w:val="1"/>
        <w:numId w:val="3"/>
      </w:numPr>
      <w:overflowPunct/>
      <w:autoSpaceDE/>
      <w:autoSpaceDN/>
      <w:adjustRightInd/>
      <w:spacing w:line="360" w:lineRule="auto"/>
      <w:jc w:val="both"/>
      <w:textAlignment w:val="auto"/>
    </w:pPr>
    <w:rPr>
      <w:rFonts w:ascii="Arial" w:hAnsi="Arial" w:cs="Times New Roman"/>
      <w:sz w:val="22"/>
      <w:szCs w:val="22"/>
      <w:lang w:val="x-none" w:eastAsia="x-none"/>
    </w:rPr>
  </w:style>
  <w:style w:type="paragraph" w:customStyle="1" w:styleId="a1">
    <w:name w:val="תת סעיף"/>
    <w:basedOn w:val="a2"/>
    <w:rsid w:val="00545416"/>
    <w:pPr>
      <w:numPr>
        <w:ilvl w:val="2"/>
        <w:numId w:val="3"/>
      </w:numPr>
      <w:overflowPunct/>
      <w:autoSpaceDE/>
      <w:autoSpaceDN/>
      <w:adjustRightInd/>
      <w:spacing w:line="360" w:lineRule="auto"/>
      <w:jc w:val="both"/>
      <w:textAlignment w:val="auto"/>
    </w:pPr>
    <w:rPr>
      <w:rFonts w:cs="Arial"/>
      <w:sz w:val="22"/>
      <w:szCs w:val="22"/>
      <w:lang w:eastAsia="en-US"/>
    </w:rPr>
  </w:style>
  <w:style w:type="paragraph" w:customStyle="1" w:styleId="11">
    <w:name w:val="תת סעיף1"/>
    <w:basedOn w:val="a1"/>
    <w:rsid w:val="00545416"/>
    <w:pPr>
      <w:numPr>
        <w:ilvl w:val="3"/>
      </w:numPr>
    </w:pPr>
  </w:style>
  <w:style w:type="paragraph" w:customStyle="1" w:styleId="Char0">
    <w:name w:val="תו Char"/>
    <w:basedOn w:val="a2"/>
    <w:rsid w:val="00545416"/>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Char">
    <w:name w:val="טקסט סעיף Char"/>
    <w:link w:val="a0"/>
    <w:rsid w:val="00545416"/>
    <w:rPr>
      <w:rFonts w:ascii="Arial" w:eastAsia="Times New Roman" w:hAnsi="Arial" w:cs="Times New Roman"/>
      <w:lang w:val="x-none" w:eastAsia="x-none"/>
    </w:rPr>
  </w:style>
  <w:style w:type="paragraph" w:styleId="TOC8">
    <w:name w:val="toc 8"/>
    <w:basedOn w:val="a2"/>
    <w:next w:val="a2"/>
    <w:autoRedefine/>
    <w:unhideWhenUsed/>
    <w:rsid w:val="00545416"/>
    <w:pPr>
      <w:overflowPunct/>
      <w:autoSpaceDE/>
      <w:autoSpaceDN/>
      <w:adjustRightInd/>
      <w:spacing w:after="100" w:line="276" w:lineRule="auto"/>
      <w:ind w:left="1540"/>
      <w:textAlignment w:val="auto"/>
    </w:pPr>
    <w:rPr>
      <w:rFonts w:ascii="Calibri" w:hAnsi="Calibri" w:cs="Arial"/>
      <w:sz w:val="22"/>
      <w:szCs w:val="22"/>
      <w:lang w:eastAsia="en-US"/>
    </w:rPr>
  </w:style>
  <w:style w:type="paragraph" w:styleId="TOC9">
    <w:name w:val="toc 9"/>
    <w:basedOn w:val="a2"/>
    <w:next w:val="a2"/>
    <w:autoRedefine/>
    <w:unhideWhenUsed/>
    <w:rsid w:val="00545416"/>
    <w:pPr>
      <w:overflowPunct/>
      <w:autoSpaceDE/>
      <w:autoSpaceDN/>
      <w:adjustRightInd/>
      <w:spacing w:after="100" w:line="276" w:lineRule="auto"/>
      <w:ind w:left="1760"/>
      <w:textAlignment w:val="auto"/>
    </w:pPr>
    <w:rPr>
      <w:rFonts w:ascii="Calibri" w:hAnsi="Calibri" w:cs="Arial"/>
      <w:sz w:val="22"/>
      <w:szCs w:val="22"/>
      <w:lang w:eastAsia="en-US"/>
    </w:rPr>
  </w:style>
  <w:style w:type="table" w:customStyle="1" w:styleId="18">
    <w:name w:val="טקסט טבלה תחתונה1"/>
    <w:basedOn w:val="a4"/>
    <w:next w:val="af9"/>
    <w:rsid w:val="00545416"/>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545416"/>
    <w:rPr>
      <w:color w:val="8FC33B"/>
    </w:rPr>
  </w:style>
  <w:style w:type="paragraph" w:customStyle="1" w:styleId="aff8">
    <w:name w:val="כותרת טבלת נספחים"/>
    <w:basedOn w:val="a2"/>
    <w:rsid w:val="00545416"/>
    <w:pPr>
      <w:overflowPunct/>
      <w:autoSpaceDE/>
      <w:autoSpaceDN/>
      <w:adjustRightInd/>
      <w:jc w:val="center"/>
      <w:textAlignment w:val="auto"/>
    </w:pPr>
    <w:rPr>
      <w:rFonts w:ascii="Arial" w:hAnsi="Arial" w:cs="Arial"/>
      <w:b/>
      <w:color w:val="1B3461"/>
      <w:sz w:val="28"/>
      <w:szCs w:val="22"/>
      <w:lang w:eastAsia="en-US"/>
    </w:rPr>
  </w:style>
  <w:style w:type="paragraph" w:customStyle="1" w:styleId="aff9">
    <w:name w:val="שם הוראה"/>
    <w:basedOn w:val="a2"/>
    <w:rsid w:val="00545416"/>
    <w:pPr>
      <w:overflowPunct/>
      <w:autoSpaceDE/>
      <w:autoSpaceDN/>
      <w:adjustRightInd/>
      <w:jc w:val="both"/>
      <w:textAlignment w:val="auto"/>
    </w:pPr>
    <w:rPr>
      <w:rFonts w:ascii="Arial" w:hAnsi="Arial" w:cs="Arial"/>
      <w:b/>
      <w:bCs/>
      <w:color w:val="FFFFFF"/>
      <w:sz w:val="28"/>
      <w:szCs w:val="28"/>
      <w:lang w:eastAsia="en-US"/>
    </w:rPr>
  </w:style>
  <w:style w:type="paragraph" w:customStyle="1" w:styleId="affa">
    <w:name w:val="טקסט רץ טבלה עליונה"/>
    <w:basedOn w:val="a2"/>
    <w:rsid w:val="00545416"/>
    <w:pPr>
      <w:overflowPunct/>
      <w:autoSpaceDE/>
      <w:autoSpaceDN/>
      <w:adjustRightInd/>
      <w:jc w:val="both"/>
      <w:textAlignment w:val="auto"/>
    </w:pPr>
    <w:rPr>
      <w:rFonts w:ascii="Arial" w:hAnsi="Arial" w:cs="Arial"/>
      <w:szCs w:val="20"/>
      <w:lang w:eastAsia="en-US"/>
    </w:rPr>
  </w:style>
  <w:style w:type="paragraph" w:customStyle="1" w:styleId="26">
    <w:name w:val="כותרת2"/>
    <w:basedOn w:val="a2"/>
    <w:rsid w:val="00545416"/>
    <w:pPr>
      <w:tabs>
        <w:tab w:val="num" w:pos="1080"/>
      </w:tabs>
      <w:ind w:left="1080" w:hanging="360"/>
      <w:jc w:val="both"/>
    </w:pPr>
    <w:rPr>
      <w:color w:val="000000"/>
      <w:sz w:val="24"/>
      <w:szCs w:val="26"/>
    </w:rPr>
  </w:style>
  <w:style w:type="paragraph" w:customStyle="1" w:styleId="12-">
    <w:name w:val="12-דוד"/>
    <w:autoRedefine/>
    <w:qFormat/>
    <w:rsid w:val="007F0001"/>
    <w:pPr>
      <w:keepNext/>
      <w:widowControl w:val="0"/>
      <w:bidi/>
      <w:spacing w:before="120" w:after="0" w:line="360" w:lineRule="auto"/>
      <w:jc w:val="both"/>
    </w:pPr>
    <w:rPr>
      <w:rFonts w:ascii="David" w:eastAsia="Times New Roman" w:hAnsi="David" w:cs="David"/>
      <w:snapToGrid w:val="0"/>
      <w:sz w:val="24"/>
      <w:szCs w:val="24"/>
      <w:lang w:eastAsia="he-IL"/>
    </w:rPr>
  </w:style>
  <w:style w:type="paragraph" w:customStyle="1" w:styleId="19">
    <w:name w:val="נורמל 1"/>
    <w:basedOn w:val="a2"/>
    <w:uiPriority w:val="99"/>
    <w:rsid w:val="00545416"/>
    <w:pPr>
      <w:tabs>
        <w:tab w:val="left" w:pos="567"/>
        <w:tab w:val="left" w:pos="1134"/>
        <w:tab w:val="left" w:pos="1985"/>
        <w:tab w:val="left" w:pos="2835"/>
      </w:tabs>
      <w:overflowPunct/>
      <w:autoSpaceDE/>
      <w:autoSpaceDN/>
      <w:adjustRightInd/>
      <w:spacing w:before="80" w:after="80" w:line="360" w:lineRule="auto"/>
      <w:ind w:left="227"/>
      <w:jc w:val="both"/>
      <w:textAlignment w:val="auto"/>
    </w:pPr>
    <w:rPr>
      <w:rFonts w:ascii="Arial" w:hAnsi="Arial"/>
      <w:color w:val="000000"/>
      <w:sz w:val="22"/>
      <w:lang w:eastAsia="en-US"/>
    </w:rPr>
  </w:style>
  <w:style w:type="paragraph" w:customStyle="1" w:styleId="2">
    <w:name w:val="מיספור2"/>
    <w:basedOn w:val="a2"/>
    <w:next w:val="a2"/>
    <w:rsid w:val="00545416"/>
    <w:pPr>
      <w:numPr>
        <w:ilvl w:val="1"/>
        <w:numId w:val="4"/>
      </w:numPr>
      <w:overflowPunct/>
      <w:autoSpaceDE/>
      <w:autoSpaceDN/>
      <w:adjustRightInd/>
      <w:spacing w:before="120" w:after="60"/>
      <w:ind w:right="0"/>
      <w:jc w:val="both"/>
      <w:textAlignment w:val="auto"/>
    </w:pPr>
  </w:style>
  <w:style w:type="paragraph" w:customStyle="1" w:styleId="1">
    <w:name w:val="מספור1"/>
    <w:basedOn w:val="a2"/>
    <w:next w:val="a2"/>
    <w:link w:val="1a"/>
    <w:autoRedefine/>
    <w:rsid w:val="00545416"/>
    <w:pPr>
      <w:numPr>
        <w:numId w:val="4"/>
      </w:numPr>
      <w:tabs>
        <w:tab w:val="left" w:pos="34"/>
        <w:tab w:val="left" w:pos="8640"/>
      </w:tabs>
      <w:overflowPunct/>
      <w:autoSpaceDE/>
      <w:autoSpaceDN/>
      <w:adjustRightInd/>
      <w:spacing w:before="120" w:after="60"/>
      <w:ind w:right="0"/>
      <w:jc w:val="both"/>
      <w:textAlignment w:val="auto"/>
    </w:pPr>
    <w:rPr>
      <w:rFonts w:cs="Times New Roman"/>
      <w:color w:val="000000"/>
      <w:lang w:val="x-none" w:eastAsia="x-none"/>
    </w:rPr>
  </w:style>
  <w:style w:type="character" w:customStyle="1" w:styleId="1a">
    <w:name w:val="מספור1 תו"/>
    <w:link w:val="1"/>
    <w:rsid w:val="00545416"/>
    <w:rPr>
      <w:rFonts w:ascii="Times New Roman" w:eastAsia="Times New Roman" w:hAnsi="Times New Roman" w:cs="Times New Roman"/>
      <w:color w:val="000000"/>
      <w:sz w:val="20"/>
      <w:szCs w:val="24"/>
      <w:lang w:val="x-none" w:eastAsia="x-none"/>
    </w:rPr>
  </w:style>
  <w:style w:type="paragraph" w:customStyle="1" w:styleId="3">
    <w:name w:val="מספור3"/>
    <w:basedOn w:val="a2"/>
    <w:next w:val="a2"/>
    <w:rsid w:val="00545416"/>
    <w:pPr>
      <w:numPr>
        <w:ilvl w:val="2"/>
        <w:numId w:val="4"/>
      </w:numPr>
      <w:overflowPunct/>
      <w:autoSpaceDE/>
      <w:autoSpaceDN/>
      <w:adjustRightInd/>
      <w:spacing w:before="120" w:after="60"/>
      <w:ind w:right="0"/>
      <w:jc w:val="both"/>
      <w:textAlignment w:val="auto"/>
    </w:pPr>
  </w:style>
  <w:style w:type="character" w:customStyle="1" w:styleId="default">
    <w:name w:val="default"/>
    <w:rsid w:val="00545416"/>
    <w:rPr>
      <w:rFonts w:ascii="Times New Roman" w:hAnsi="Times New Roman" w:cs="Times New Roman"/>
      <w:sz w:val="26"/>
      <w:szCs w:val="26"/>
    </w:rPr>
  </w:style>
  <w:style w:type="paragraph" w:customStyle="1" w:styleId="P00">
    <w:name w:val="P00"/>
    <w:uiPriority w:val="99"/>
    <w:rsid w:val="0054541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styleId="affb">
    <w:name w:val="Revision"/>
    <w:hidden/>
    <w:uiPriority w:val="99"/>
    <w:semiHidden/>
    <w:rsid w:val="00545416"/>
    <w:pPr>
      <w:spacing w:before="0" w:after="0" w:line="240" w:lineRule="auto"/>
    </w:pPr>
    <w:rPr>
      <w:rFonts w:ascii="Times New Roman" w:eastAsia="Calibri" w:hAnsi="Times New Roman" w:cs="David"/>
      <w:sz w:val="24"/>
      <w:szCs w:val="24"/>
    </w:rPr>
  </w:style>
  <w:style w:type="paragraph" w:customStyle="1" w:styleId="211111">
    <w:name w:val="תת סעיף2 1.1.1.1.1"/>
    <w:basedOn w:val="11"/>
    <w:rsid w:val="00545416"/>
    <w:pPr>
      <w:numPr>
        <w:ilvl w:val="0"/>
        <w:numId w:val="0"/>
      </w:numPr>
      <w:tabs>
        <w:tab w:val="num" w:pos="4253"/>
      </w:tabs>
      <w:ind w:left="4253" w:right="0" w:hanging="1134"/>
    </w:pPr>
  </w:style>
  <w:style w:type="paragraph" w:customStyle="1" w:styleId="27">
    <w:name w:val="סעיף רמה 2"/>
    <w:basedOn w:val="a2"/>
    <w:qFormat/>
    <w:rsid w:val="00545416"/>
    <w:pPr>
      <w:overflowPunct/>
      <w:autoSpaceDE/>
      <w:autoSpaceDN/>
      <w:adjustRightInd/>
      <w:spacing w:line="360" w:lineRule="auto"/>
      <w:ind w:left="567" w:hanging="567"/>
      <w:jc w:val="both"/>
      <w:textAlignment w:val="auto"/>
    </w:pPr>
    <w:rPr>
      <w:rFonts w:ascii="Arial" w:hAnsi="Arial" w:cstheme="minorBidi"/>
      <w:sz w:val="22"/>
      <w:szCs w:val="22"/>
      <w:lang w:eastAsia="en-US"/>
    </w:rPr>
  </w:style>
  <w:style w:type="paragraph" w:customStyle="1" w:styleId="37">
    <w:name w:val="סעיף רמה 3"/>
    <w:basedOn w:val="27"/>
    <w:qFormat/>
    <w:rsid w:val="00545416"/>
    <w:pPr>
      <w:tabs>
        <w:tab w:val="left" w:pos="1304"/>
      </w:tabs>
      <w:ind w:left="1304" w:hanging="737"/>
    </w:pPr>
  </w:style>
  <w:style w:type="paragraph" w:customStyle="1" w:styleId="42">
    <w:name w:val="סעיף רמה 4"/>
    <w:basedOn w:val="37"/>
    <w:link w:val="43"/>
    <w:qFormat/>
    <w:rsid w:val="00545416"/>
    <w:pPr>
      <w:tabs>
        <w:tab w:val="left" w:pos="2268"/>
      </w:tabs>
      <w:ind w:left="2268" w:hanging="964"/>
    </w:pPr>
  </w:style>
  <w:style w:type="paragraph" w:customStyle="1" w:styleId="51">
    <w:name w:val="סעיף רמה 5"/>
    <w:basedOn w:val="42"/>
    <w:qFormat/>
    <w:rsid w:val="00545416"/>
    <w:pPr>
      <w:tabs>
        <w:tab w:val="clear" w:pos="2268"/>
        <w:tab w:val="left" w:pos="3402"/>
      </w:tabs>
      <w:ind w:left="3402" w:hanging="1134"/>
    </w:pPr>
  </w:style>
  <w:style w:type="character" w:customStyle="1" w:styleId="43">
    <w:name w:val="סעיף רמה 4 תו"/>
    <w:basedOn w:val="a3"/>
    <w:link w:val="42"/>
    <w:rsid w:val="00545416"/>
    <w:rPr>
      <w:rFonts w:ascii="Arial" w:eastAsia="Times New Roman" w:hAnsi="Arial"/>
    </w:rPr>
  </w:style>
  <w:style w:type="paragraph" w:customStyle="1" w:styleId="10">
    <w:name w:val="זיו1"/>
    <w:basedOn w:val="a2"/>
    <w:rsid w:val="00545416"/>
    <w:pPr>
      <w:numPr>
        <w:numId w:val="5"/>
      </w:numPr>
      <w:overflowPunct/>
      <w:autoSpaceDE/>
      <w:autoSpaceDN/>
      <w:adjustRightInd/>
      <w:spacing w:before="240"/>
      <w:jc w:val="both"/>
      <w:textAlignment w:val="auto"/>
    </w:pPr>
    <w:rPr>
      <w:rFonts w:cs="Times New Roman"/>
      <w:sz w:val="24"/>
      <w:lang w:eastAsia="en-US"/>
    </w:rPr>
  </w:style>
  <w:style w:type="paragraph" w:customStyle="1" w:styleId="20">
    <w:name w:val="זיו2"/>
    <w:basedOn w:val="a2"/>
    <w:rsid w:val="00545416"/>
    <w:pPr>
      <w:numPr>
        <w:ilvl w:val="1"/>
        <w:numId w:val="5"/>
      </w:numPr>
      <w:overflowPunct/>
      <w:autoSpaceDE/>
      <w:autoSpaceDN/>
      <w:adjustRightInd/>
      <w:spacing w:before="240"/>
      <w:jc w:val="both"/>
      <w:textAlignment w:val="auto"/>
    </w:pPr>
    <w:rPr>
      <w:rFonts w:cs="Times New Roman"/>
      <w:sz w:val="24"/>
      <w:lang w:eastAsia="en-US"/>
    </w:rPr>
  </w:style>
  <w:style w:type="paragraph" w:customStyle="1" w:styleId="30">
    <w:name w:val="זיו3"/>
    <w:basedOn w:val="a2"/>
    <w:rsid w:val="00545416"/>
    <w:pPr>
      <w:numPr>
        <w:ilvl w:val="2"/>
        <w:numId w:val="5"/>
      </w:numPr>
      <w:overflowPunct/>
      <w:autoSpaceDE/>
      <w:autoSpaceDN/>
      <w:adjustRightInd/>
      <w:spacing w:before="240"/>
      <w:jc w:val="both"/>
      <w:textAlignment w:val="auto"/>
    </w:pPr>
    <w:rPr>
      <w:rFonts w:cs="Times New Roman"/>
      <w:sz w:val="24"/>
      <w:lang w:eastAsia="en-US"/>
    </w:rPr>
  </w:style>
  <w:style w:type="paragraph" w:customStyle="1" w:styleId="4">
    <w:name w:val="זיו4"/>
    <w:basedOn w:val="a2"/>
    <w:rsid w:val="00545416"/>
    <w:pPr>
      <w:numPr>
        <w:ilvl w:val="3"/>
        <w:numId w:val="5"/>
      </w:numPr>
      <w:overflowPunct/>
      <w:autoSpaceDE/>
      <w:autoSpaceDN/>
      <w:adjustRightInd/>
      <w:spacing w:before="240"/>
      <w:jc w:val="both"/>
      <w:textAlignment w:val="auto"/>
    </w:pPr>
    <w:rPr>
      <w:rFonts w:cs="Times New Roman"/>
      <w:sz w:val="24"/>
      <w:lang w:eastAsia="en-US"/>
    </w:rPr>
  </w:style>
  <w:style w:type="paragraph" w:customStyle="1" w:styleId="61">
    <w:name w:val="סעיף רמה 6"/>
    <w:basedOn w:val="51"/>
    <w:qFormat/>
    <w:rsid w:val="00545416"/>
    <w:pPr>
      <w:ind w:left="4820" w:hanging="1418"/>
    </w:pPr>
  </w:style>
  <w:style w:type="paragraph" w:customStyle="1" w:styleId="330">
    <w:name w:val="סעיף רמה 33"/>
    <w:basedOn w:val="37"/>
    <w:link w:val="33Char"/>
    <w:qFormat/>
    <w:rsid w:val="00545416"/>
    <w:rPr>
      <w:u w:val="single"/>
    </w:rPr>
  </w:style>
  <w:style w:type="character" w:customStyle="1" w:styleId="33Char">
    <w:name w:val="סעיף רמה 33 Char"/>
    <w:basedOn w:val="a3"/>
    <w:link w:val="330"/>
    <w:rsid w:val="00545416"/>
    <w:rPr>
      <w:rFonts w:ascii="Arial" w:eastAsia="Times New Roman" w:hAnsi="Arial"/>
      <w:u w:val="single"/>
    </w:rPr>
  </w:style>
  <w:style w:type="character" w:styleId="FollowedHyperlink">
    <w:name w:val="FollowedHyperlink"/>
    <w:basedOn w:val="a3"/>
    <w:uiPriority w:val="99"/>
    <w:semiHidden/>
    <w:unhideWhenUsed/>
    <w:rsid w:val="00545416"/>
    <w:rPr>
      <w:color w:val="800080" w:themeColor="followedHyperlink"/>
      <w:u w:val="single"/>
    </w:rPr>
  </w:style>
  <w:style w:type="character" w:customStyle="1" w:styleId="affc">
    <w:name w:val="ללא מרווח תו"/>
    <w:link w:val="affd"/>
    <w:uiPriority w:val="1"/>
    <w:locked/>
    <w:rsid w:val="00545416"/>
    <w:rPr>
      <w:rFonts w:ascii="Calibri" w:eastAsia="Calibri" w:hAnsi="Calibri" w:cs="Arial"/>
    </w:rPr>
  </w:style>
  <w:style w:type="paragraph" w:styleId="affd">
    <w:name w:val="No Spacing"/>
    <w:link w:val="affc"/>
    <w:uiPriority w:val="1"/>
    <w:qFormat/>
    <w:rsid w:val="00545416"/>
    <w:pPr>
      <w:bidi/>
      <w:spacing w:before="0" w:after="0" w:line="240" w:lineRule="auto"/>
    </w:pPr>
    <w:rPr>
      <w:rFonts w:ascii="Calibri" w:eastAsia="Calibri" w:hAnsi="Calibri" w:cs="Arial"/>
    </w:rPr>
  </w:style>
  <w:style w:type="character" w:customStyle="1" w:styleId="ab">
    <w:name w:val="פיסקת רשימה תו"/>
    <w:link w:val="aa"/>
    <w:uiPriority w:val="34"/>
    <w:rsid w:val="00545416"/>
    <w:rPr>
      <w:rFonts w:ascii="Times New Roman" w:hAnsi="Times New Roman" w:cs="David"/>
      <w:sz w:val="24"/>
      <w:szCs w:val="24"/>
    </w:rPr>
  </w:style>
  <w:style w:type="table" w:customStyle="1" w:styleId="1b">
    <w:name w:val="רשת טבלה1"/>
    <w:basedOn w:val="a4"/>
    <w:next w:val="af9"/>
    <w:uiPriority w:val="59"/>
    <w:rsid w:val="0039205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000">
    <w:name w:val="p00"/>
    <w:basedOn w:val="a2"/>
    <w:rsid w:val="006F3087"/>
    <w:pP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msonormal0">
    <w:name w:val="msonormal"/>
    <w:basedOn w:val="a2"/>
    <w:rsid w:val="00D36F2F"/>
    <w:pPr>
      <w:overflowPunct/>
      <w:autoSpaceDE/>
      <w:autoSpaceDN/>
      <w:bidi w:val="0"/>
      <w:adjustRightInd/>
      <w:spacing w:before="100" w:beforeAutospacing="1" w:after="100" w:afterAutospacing="1"/>
      <w:textAlignment w:val="auto"/>
    </w:pPr>
    <w:rPr>
      <w:rFonts w:cs="Times New Roman"/>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0920568">
      <w:bodyDiv w:val="1"/>
      <w:marLeft w:val="0"/>
      <w:marRight w:val="0"/>
      <w:marTop w:val="0"/>
      <w:marBottom w:val="0"/>
      <w:divBdr>
        <w:top w:val="none" w:sz="0" w:space="0" w:color="auto"/>
        <w:left w:val="none" w:sz="0" w:space="0" w:color="auto"/>
        <w:bottom w:val="none" w:sz="0" w:space="0" w:color="auto"/>
        <w:right w:val="none" w:sz="0" w:space="0" w:color="auto"/>
      </w:divBdr>
    </w:div>
    <w:div w:id="1075661709">
      <w:bodyDiv w:val="1"/>
      <w:marLeft w:val="0"/>
      <w:marRight w:val="0"/>
      <w:marTop w:val="0"/>
      <w:marBottom w:val="0"/>
      <w:divBdr>
        <w:top w:val="none" w:sz="0" w:space="0" w:color="auto"/>
        <w:left w:val="none" w:sz="0" w:space="0" w:color="auto"/>
        <w:bottom w:val="none" w:sz="0" w:space="0" w:color="auto"/>
        <w:right w:val="none" w:sz="0" w:space="0" w:color="auto"/>
      </w:divBdr>
    </w:div>
    <w:div w:id="1491407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michrazim@mof.gov.i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https://portal.gpa.gov.il/supplier/tender/" TargetMode="External"/><Relationship Id="rId4" Type="http://schemas.openxmlformats.org/officeDocument/2006/relationships/settings" Target="settings.xml"/><Relationship Id="rId9" Type="http://schemas.openxmlformats.org/officeDocument/2006/relationships/hyperlink" Target="https://merkava.mrp.gov.il/ccc/index.html"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DBCC67-9A9A-4ABB-B03A-100B4D1AB6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44</Pages>
  <Words>13775</Words>
  <Characters>66160</Characters>
  <Application>Microsoft Office Word</Application>
  <DocSecurity>0</DocSecurity>
  <Lines>551</Lines>
  <Paragraphs>159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79776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זרביב;hadasc@mof.gov.il</dc:creator>
  <cp:lastModifiedBy>שמעון גנסבורגר</cp:lastModifiedBy>
  <cp:revision>3</cp:revision>
  <dcterms:created xsi:type="dcterms:W3CDTF">2022-11-02T11:28:00Z</dcterms:created>
  <dcterms:modified xsi:type="dcterms:W3CDTF">2022-11-02T12:02:00Z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notes://MAOR2/Doc/Shuk_hon/hondocNew4.nsf/0/E300362A00DED9A3C22587F2002A0A82/?OpenDocument</vt:lpwstr>
  </property>
  <property fmtid="{D5CDD505-2E9C-101B-9397-08002B2CF9AE}" pid="3" name="MaorRecipients0">
    <vt:lpwstr>adamh@mof.gov.il</vt:lpwstr>
  </property>
</Properties>
</file>